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849" w:rsidRPr="006E7849" w:rsidRDefault="006E7849" w:rsidP="006E7849">
      <w:pPr>
        <w:shd w:val="clear" w:color="auto" w:fill="FFFFFF"/>
        <w:spacing w:line="312" w:lineRule="atLeast"/>
        <w:textAlignment w:val="baseline"/>
        <w:rPr>
          <w:rFonts w:ascii="Georgia" w:eastAsia="Times New Roman" w:hAnsi="Georgia"/>
          <w:color w:val="000000"/>
          <w:sz w:val="36"/>
          <w:szCs w:val="36"/>
          <w:lang w:eastAsia="ru-RU"/>
        </w:rPr>
      </w:pPr>
      <w:bookmarkStart w:id="0" w:name="_GoBack"/>
      <w:r w:rsidRPr="006E7849">
        <w:rPr>
          <w:rFonts w:ascii="Georgia" w:eastAsia="Times New Roman" w:hAnsi="Georgia"/>
          <w:color w:val="000000"/>
          <w:sz w:val="36"/>
          <w:szCs w:val="36"/>
          <w:lang w:eastAsia="ru-RU"/>
        </w:rPr>
        <w:t>Регистрация и повышение уровня учетной записи на ЕПГУ</w:t>
      </w:r>
    </w:p>
    <w:bookmarkEnd w:id="0"/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стандартной.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Типы учетных записей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Упрощенная учетная запись</w:t>
      </w: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Стандартная учетная запись</w:t>
      </w: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Подтвержденная учетная запись</w:t>
      </w: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 – учетная запись, которая прошла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валидацию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упрощенной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воспользоваться прямой ссылкой: </w:t>
      </w:r>
      <w:hyperlink r:id="rId6" w:history="1">
        <w:r w:rsidRPr="006E7849">
          <w:rPr>
            <w:rFonts w:ascii="Tahoma" w:eastAsia="Times New Roman" w:hAnsi="Tahoma" w:cs="Tahoma"/>
            <w:color w:val="0E0EDA"/>
            <w:sz w:val="20"/>
            <w:szCs w:val="20"/>
            <w:bdr w:val="none" w:sz="0" w:space="0" w:color="auto" w:frame="1"/>
            <w:lang w:eastAsia="ru-RU"/>
          </w:rPr>
          <w:t>http://esia.gosuslugi.ru/registration</w:t>
        </w:r>
      </w:hyperlink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(рис.1)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606425"/>
            <wp:effectExtent l="0" t="0" r="0" b="3175"/>
            <wp:docPr id="17" name="Рисунок 17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 – Регистрация в информационной системе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6656070"/>
            <wp:effectExtent l="0" t="0" r="0" b="0"/>
            <wp:docPr id="16" name="Рисунок 16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sms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2866390"/>
            <wp:effectExtent l="0" t="0" r="0" b="0"/>
            <wp:docPr id="15" name="Рисунок 15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2892425"/>
            <wp:effectExtent l="0" t="0" r="0" b="3175"/>
            <wp:docPr id="14" name="Рисунок 1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3288030"/>
            <wp:effectExtent l="0" t="0" r="0" b="7620"/>
            <wp:docPr id="13" name="Рисунок 13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2734310"/>
            <wp:effectExtent l="0" t="0" r="0" b="8890"/>
            <wp:docPr id="12" name="Рисунок 12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2013585"/>
            <wp:effectExtent l="0" t="0" r="0" b="5715"/>
            <wp:docPr id="11" name="Рисунок 11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стандартной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1283970"/>
            <wp:effectExtent l="0" t="0" r="0" b="0"/>
            <wp:docPr id="10" name="Рисунок 10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3675380"/>
            <wp:effectExtent l="0" t="0" r="0" b="127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1010920"/>
            <wp:effectExtent l="0" t="0" r="0" b="0"/>
            <wp:docPr id="8" name="Рисунок 8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2752090"/>
            <wp:effectExtent l="0" t="0" r="0" b="0"/>
            <wp:docPr id="7" name="Рисунок 7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1248410"/>
            <wp:effectExtent l="0" t="0" r="0" b="8890"/>
            <wp:docPr id="6" name="Рисунок 6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подтвержденной учетной записи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2708275"/>
            <wp:effectExtent l="0" t="0" r="0" b="0"/>
            <wp:docPr id="5" name="Рисунок 5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получивших реквизиты доступа заказным письмом по почте, доступны два существующих способа подключения к «личному кабинету»: с помощью </w:t>
      </w: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плагин веб-браузера.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pin</w:t>
      </w:r>
      <w:proofErr w:type="spellEnd"/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6181090"/>
            <wp:effectExtent l="0" t="0" r="0" b="0"/>
            <wp:docPr id="4" name="Рисунок 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2162810"/>
            <wp:effectExtent l="0" t="0" r="0" b="8890"/>
            <wp:docPr id="3" name="Рисунок 3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6E7849" w:rsidRPr="006E7849" w:rsidRDefault="006E7849" w:rsidP="006E7849">
      <w:pPr>
        <w:shd w:val="clear" w:color="auto" w:fill="FFFFFF"/>
        <w:spacing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19295" cy="1899285"/>
            <wp:effectExtent l="0" t="0" r="0" b="5715"/>
            <wp:docPr id="2" name="Рисунок 2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19295" cy="2487930"/>
            <wp:effectExtent l="0" t="0" r="0" b="7620"/>
            <wp:docPr id="1" name="Рисунок 1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49" w:rsidRPr="006E7849" w:rsidRDefault="006E7849" w:rsidP="006E7849">
      <w:pPr>
        <w:shd w:val="clear" w:color="auto" w:fill="FFFFFF"/>
        <w:spacing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E7849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5D3916" w:rsidRDefault="005D3916"/>
    <w:sectPr w:rsidR="005D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AF3"/>
    <w:rsid w:val="005D3916"/>
    <w:rsid w:val="006E7849"/>
    <w:rsid w:val="00A6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7849"/>
  </w:style>
  <w:style w:type="character" w:styleId="a3">
    <w:name w:val="Hyperlink"/>
    <w:basedOn w:val="a0"/>
    <w:uiPriority w:val="99"/>
    <w:semiHidden/>
    <w:unhideWhenUsed/>
    <w:rsid w:val="006E784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E784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8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78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7849"/>
  </w:style>
  <w:style w:type="character" w:styleId="a3">
    <w:name w:val="Hyperlink"/>
    <w:basedOn w:val="a0"/>
    <w:uiPriority w:val="99"/>
    <w:semiHidden/>
    <w:unhideWhenUsed/>
    <w:rsid w:val="006E784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E784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8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78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3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31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11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esia.gosuslugi.ru/registratio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8A613-FCBA-49AF-99F2-19DAA899D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1718</Words>
  <Characters>9794</Characters>
  <Application>Microsoft Office Word</Application>
  <DocSecurity>0</DocSecurity>
  <Lines>81</Lines>
  <Paragraphs>22</Paragraphs>
  <ScaleCrop>false</ScaleCrop>
  <Company/>
  <LinksUpToDate>false</LinksUpToDate>
  <CharactersWithSpaces>11490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УХО</dc:creator>
  <cp:keywords/>
  <dc:description/>
  <cp:lastModifiedBy>МКУ УХО</cp:lastModifiedBy>
  <cp:revision>3</cp:revision>
  <dcterms:created xsi:type="dcterms:W3CDTF">2015-12-21T11:19:00Z</dcterms:created>
  <dcterms:modified xsi:type="dcterms:W3CDTF">2015-12-21T11:20:00Z</dcterms:modified>
</cp:coreProperties>
</file>