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49" w:rsidRPr="003746B8" w:rsidRDefault="00952F49">
      <w:pPr>
        <w:rPr>
          <w:sz w:val="28"/>
          <w:szCs w:val="28"/>
        </w:rPr>
      </w:pPr>
      <w:r w:rsidRPr="003746B8">
        <w:rPr>
          <w:sz w:val="28"/>
          <w:szCs w:val="28"/>
        </w:rPr>
        <w:t>Выплата заработной платы «в конвертах» является одной из самых актуальных проблем налогообложения. Несмотря на предпринимаемые правительством и налоговыми органами меры по выводу заработной платы из тени, существенная ее часть до сих пор выплачивается «в конвертах».</w:t>
      </w:r>
    </w:p>
    <w:p w:rsidR="00952F49" w:rsidRPr="003746B8" w:rsidRDefault="00952F49">
      <w:pPr>
        <w:rPr>
          <w:sz w:val="28"/>
          <w:szCs w:val="28"/>
        </w:rPr>
      </w:pPr>
      <w:r w:rsidRPr="003746B8">
        <w:rPr>
          <w:sz w:val="28"/>
          <w:szCs w:val="28"/>
        </w:rPr>
        <w:t xml:space="preserve">Основной проблемой применения так называемых «серых» схем является то, что они не гарантируют правовой защищенности в случае нарушений законодательства, как работником, так и работодателем. При увольнении, сокращении или выплате больничных сотрудник может рассчитывать только на небольшую сумму, предусмотренную трудовым договором. Это лишает его конституционного права на защиту своих законных интересов в судебном порядке, а также возможности получить впоследствии достойную пенсию, кредиты в банке, пособие по больничным листам, в полном объеме налоговый вычет по </w:t>
      </w:r>
      <w:hyperlink r:id="rId4" w:history="1">
        <w:r w:rsidRPr="003746B8">
          <w:rPr>
            <w:rStyle w:val="Hyperlink"/>
            <w:sz w:val="28"/>
            <w:szCs w:val="28"/>
          </w:rPr>
          <w:t>НДФЛ</w:t>
        </w:r>
      </w:hyperlink>
      <w:r w:rsidRPr="003746B8">
        <w:rPr>
          <w:sz w:val="28"/>
          <w:szCs w:val="28"/>
        </w:rPr>
        <w:t xml:space="preserve"> при приобретении жилья, то есть неофициальная выплата доходов работающему населению влечет за собой и социальную незащищенность работников.</w:t>
      </w:r>
    </w:p>
    <w:p w:rsidR="00952F49" w:rsidRPr="003746B8" w:rsidRDefault="00952F49">
      <w:pPr>
        <w:rPr>
          <w:rFonts w:ascii="Arial" w:hAnsi="Arial" w:cs="Arial"/>
          <w:sz w:val="28"/>
          <w:szCs w:val="28"/>
        </w:rPr>
      </w:pPr>
      <w:r w:rsidRPr="003746B8">
        <w:rPr>
          <w:sz w:val="28"/>
          <w:szCs w:val="28"/>
        </w:rPr>
        <w:t>В случае выплаты работодателем заработной платы ниже минимального размера оплаты труда, и ниже прожиточного минимума, предлагаем, как добросовестным налогоплательщикам официально привести в соответствие заработную плату своих работников (не ниже прожиточного минимума), а также своевременно и в полном размере производить перечисление в бюджет удержанного налога с доходов физических лиц.</w:t>
      </w:r>
      <w:r w:rsidRPr="003746B8">
        <w:rPr>
          <w:sz w:val="28"/>
          <w:szCs w:val="28"/>
        </w:rPr>
        <w:br/>
      </w:r>
      <w:r w:rsidRPr="003746B8">
        <w:rPr>
          <w:sz w:val="28"/>
          <w:szCs w:val="28"/>
        </w:rPr>
        <w:br/>
      </w:r>
      <w:r w:rsidRPr="003746B8">
        <w:rPr>
          <w:rFonts w:ascii="Arial" w:hAnsi="Arial" w:cs="Arial"/>
          <w:sz w:val="28"/>
          <w:szCs w:val="28"/>
        </w:rPr>
        <w:t>О фактах выплаты заработной платы в «конвертах», нарушения трудового законодательства можно сообщать по «</w:t>
      </w:r>
      <w:r w:rsidRPr="003746B8">
        <w:rPr>
          <w:rStyle w:val="Strong"/>
          <w:rFonts w:ascii="Arial" w:hAnsi="Arial" w:cs="Arial"/>
          <w:sz w:val="28"/>
          <w:szCs w:val="28"/>
        </w:rPr>
        <w:t>телефону доверия</w:t>
      </w:r>
      <w:r w:rsidRPr="003746B8">
        <w:rPr>
          <w:rFonts w:ascii="Arial" w:hAnsi="Arial" w:cs="Arial"/>
          <w:sz w:val="28"/>
          <w:szCs w:val="28"/>
        </w:rPr>
        <w:t xml:space="preserve">» </w:t>
      </w:r>
      <w:r w:rsidRPr="003746B8">
        <w:rPr>
          <w:rStyle w:val="Strong"/>
          <w:rFonts w:ascii="Arial" w:hAnsi="Arial" w:cs="Arial"/>
          <w:sz w:val="28"/>
          <w:szCs w:val="28"/>
        </w:rPr>
        <w:t>Администрации Горшеченского района Курской области: 8 (47133) 2-25-55</w:t>
      </w:r>
    </w:p>
    <w:sectPr w:rsidR="00952F49" w:rsidRPr="003746B8" w:rsidSect="0005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CE"/>
    <w:rsid w:val="000520B5"/>
    <w:rsid w:val="001103ED"/>
    <w:rsid w:val="001E4940"/>
    <w:rsid w:val="003746B8"/>
    <w:rsid w:val="005C5CAD"/>
    <w:rsid w:val="00633B93"/>
    <w:rsid w:val="006463CE"/>
    <w:rsid w:val="00660F11"/>
    <w:rsid w:val="00690232"/>
    <w:rsid w:val="00952F49"/>
    <w:rsid w:val="00966E17"/>
    <w:rsid w:val="00C10E8D"/>
    <w:rsid w:val="00D1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463C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9023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xpravo.ru/nd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238</Words>
  <Characters>1363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Охрана труда</cp:lastModifiedBy>
  <cp:revision>4</cp:revision>
  <cp:lastPrinted>2014-11-10T10:34:00Z</cp:lastPrinted>
  <dcterms:created xsi:type="dcterms:W3CDTF">2014-11-09T14:23:00Z</dcterms:created>
  <dcterms:modified xsi:type="dcterms:W3CDTF">2014-11-10T10:34:00Z</dcterms:modified>
</cp:coreProperties>
</file>