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numPr>
          <w:ilvl w:val="0"/>
          <w:numId w:val="0"/>
        </w:numPr>
        <w:jc w:val="center"/>
        <w:outlineLvl w:val="0"/>
        <w:rPr>
          <w:rFonts w:ascii="Arial" w:hAnsi="Arial"/>
          <w:sz w:val="32"/>
          <w:szCs w:val="32"/>
        </w:rPr>
      </w:pPr>
      <w:r>
        <w:rPr>
          <w:rFonts w:ascii="Arial" w:hAnsi="Arial"/>
          <w:sz w:val="32"/>
          <w:szCs w:val="32"/>
        </w:rPr>
        <w:t>ПРЕДСТАВИТЕЛЬНОЕ СОБРАНИЕ</w:t>
      </w:r>
    </w:p>
    <w:p>
      <w:pPr>
        <w:pStyle w:val="ConsPlusTitle"/>
        <w:jc w:val="center"/>
        <w:rPr>
          <w:rFonts w:ascii="Arial" w:hAnsi="Arial"/>
          <w:sz w:val="32"/>
          <w:szCs w:val="32"/>
        </w:rPr>
      </w:pPr>
      <w:r>
        <w:rPr>
          <w:rFonts w:ascii="Arial" w:hAnsi="Arial"/>
          <w:sz w:val="32"/>
          <w:szCs w:val="32"/>
        </w:rPr>
        <w:t>ГОРШЕЧЕНСКОГО РАЙОНА</w:t>
      </w:r>
    </w:p>
    <w:p>
      <w:pPr>
        <w:pStyle w:val="ConsPlusTitle"/>
        <w:jc w:val="center"/>
        <w:rPr>
          <w:rFonts w:ascii="Arial" w:hAnsi="Arial"/>
          <w:sz w:val="32"/>
          <w:szCs w:val="32"/>
        </w:rPr>
      </w:pPr>
      <w:r>
        <w:rPr>
          <w:rFonts w:ascii="Arial" w:hAnsi="Arial"/>
          <w:sz w:val="32"/>
          <w:szCs w:val="32"/>
        </w:rPr>
        <w:t>КУРСКОЙ ОБЛАСТИ</w:t>
      </w:r>
    </w:p>
    <w:p>
      <w:pPr>
        <w:pStyle w:val="ConsPlusTitle"/>
        <w:jc w:val="center"/>
        <w:rPr>
          <w:rFonts w:ascii="Arial" w:hAnsi="Arial"/>
          <w:sz w:val="32"/>
          <w:szCs w:val="32"/>
        </w:rPr>
      </w:pPr>
      <w:r>
        <w:rPr>
          <w:rFonts w:ascii="Arial" w:hAnsi="Arial"/>
          <w:sz w:val="32"/>
          <w:szCs w:val="32"/>
        </w:rPr>
      </w:r>
    </w:p>
    <w:p>
      <w:pPr>
        <w:pStyle w:val="ConsPlusTitle"/>
        <w:jc w:val="center"/>
        <w:rPr>
          <w:rFonts w:ascii="Arial" w:hAnsi="Arial"/>
          <w:sz w:val="32"/>
          <w:szCs w:val="32"/>
        </w:rPr>
      </w:pPr>
      <w:r>
        <w:rPr>
          <w:rFonts w:ascii="Arial" w:hAnsi="Arial"/>
          <w:sz w:val="32"/>
          <w:szCs w:val="32"/>
        </w:rPr>
        <w:t>РЕШЕНИЕ</w:t>
      </w:r>
    </w:p>
    <w:p>
      <w:pPr>
        <w:pStyle w:val="ConsPlusTitle"/>
        <w:jc w:val="center"/>
        <w:rPr>
          <w:rFonts w:ascii="Arial" w:hAnsi="Arial"/>
          <w:sz w:val="32"/>
          <w:szCs w:val="32"/>
        </w:rPr>
      </w:pPr>
      <w:r>
        <w:rPr>
          <w:rFonts w:ascii="Arial" w:hAnsi="Arial"/>
          <w:sz w:val="32"/>
          <w:szCs w:val="32"/>
        </w:rPr>
      </w:r>
    </w:p>
    <w:p>
      <w:pPr>
        <w:pStyle w:val="ConsPlusTitle"/>
        <w:jc w:val="left"/>
        <w:rPr>
          <w:rFonts w:ascii="Arial" w:hAnsi="Arial"/>
          <w:sz w:val="32"/>
          <w:szCs w:val="32"/>
        </w:rPr>
      </w:pPr>
      <w:r>
        <w:rPr>
          <w:rFonts w:ascii="Arial" w:hAnsi="Arial"/>
          <w:sz w:val="32"/>
          <w:szCs w:val="32"/>
        </w:rPr>
        <w:t xml:space="preserve">от </w:t>
      </w:r>
      <w:r>
        <w:rPr>
          <w:rFonts w:eastAsia="" w:cs="Calibri" w:ascii="Arial" w:hAnsi="Arial" w:eastAsiaTheme="minorEastAsia"/>
          <w:b/>
          <w:sz w:val="32"/>
          <w:szCs w:val="32"/>
          <w:lang w:eastAsia="ru-RU"/>
        </w:rPr>
        <w:t>18 декабря</w:t>
      </w:r>
      <w:r>
        <w:rPr>
          <w:rFonts w:ascii="Arial" w:hAnsi="Arial"/>
          <w:sz w:val="32"/>
          <w:szCs w:val="32"/>
        </w:rPr>
        <w:t xml:space="preserve"> 2023 г</w:t>
      </w:r>
      <w:r>
        <w:rPr>
          <w:rFonts w:eastAsia="" w:cs="Calibri" w:ascii="Arial" w:hAnsi="Arial" w:eastAsiaTheme="minorEastAsia"/>
          <w:b/>
          <w:sz w:val="32"/>
          <w:szCs w:val="32"/>
          <w:lang w:eastAsia="ru-RU"/>
        </w:rPr>
        <w:t>ода                                       №359</w:t>
      </w:r>
    </w:p>
    <w:p>
      <w:pPr>
        <w:pStyle w:val="ConsPlusTitle"/>
        <w:jc w:val="center"/>
        <w:rPr>
          <w:rFonts w:ascii="Arial" w:hAnsi="Arial"/>
          <w:sz w:val="32"/>
          <w:szCs w:val="32"/>
        </w:rPr>
      </w:pPr>
      <w:r>
        <w:rPr>
          <w:rFonts w:ascii="Arial" w:hAnsi="Arial"/>
          <w:sz w:val="32"/>
          <w:szCs w:val="32"/>
        </w:rPr>
      </w:r>
    </w:p>
    <w:p>
      <w:pPr>
        <w:pStyle w:val="ConsPlusTitle"/>
        <w:jc w:val="center"/>
        <w:rPr>
          <w:rFonts w:ascii="Arial" w:hAnsi="Arial"/>
          <w:sz w:val="32"/>
          <w:szCs w:val="32"/>
        </w:rPr>
      </w:pPr>
      <w:r>
        <w:rPr>
          <w:rFonts w:ascii="Arial" w:hAnsi="Arial"/>
          <w:sz w:val="32"/>
          <w:szCs w:val="32"/>
        </w:rPr>
        <w:t>О</w:t>
      </w:r>
      <w:r>
        <w:rPr>
          <w:rFonts w:eastAsia="" w:cs="Calibri" w:ascii="Arial" w:hAnsi="Arial" w:eastAsiaTheme="minorEastAsia"/>
          <w:b/>
          <w:sz w:val="32"/>
          <w:szCs w:val="32"/>
          <w:lang w:eastAsia="ru-RU"/>
        </w:rPr>
        <w:t>б</w:t>
      </w:r>
      <w:r>
        <w:rPr>
          <w:rFonts w:ascii="Arial" w:hAnsi="Arial"/>
          <w:sz w:val="32"/>
          <w:szCs w:val="32"/>
        </w:rPr>
        <w:t xml:space="preserve"> </w:t>
      </w:r>
      <w:r>
        <w:rPr>
          <w:rFonts w:eastAsia="" w:cs="Calibri" w:ascii="Arial" w:hAnsi="Arial" w:eastAsiaTheme="minorEastAsia"/>
          <w:b/>
          <w:sz w:val="32"/>
          <w:szCs w:val="32"/>
          <w:lang w:eastAsia="ru-RU"/>
        </w:rPr>
        <w:t>утверждении</w:t>
      </w:r>
      <w:r>
        <w:rPr>
          <w:rFonts w:ascii="Arial" w:hAnsi="Arial"/>
          <w:sz w:val="32"/>
          <w:szCs w:val="32"/>
        </w:rPr>
        <w:t xml:space="preserve"> П</w:t>
      </w:r>
      <w:r>
        <w:rPr>
          <w:rFonts w:eastAsia="" w:cs="Calibri" w:ascii="Arial" w:hAnsi="Arial" w:eastAsiaTheme="minorEastAsia"/>
          <w:b/>
          <w:sz w:val="32"/>
          <w:szCs w:val="32"/>
          <w:lang w:eastAsia="ru-RU"/>
        </w:rPr>
        <w:t>оложения</w:t>
      </w:r>
      <w:r>
        <w:rPr>
          <w:rFonts w:ascii="Arial" w:hAnsi="Arial"/>
          <w:sz w:val="32"/>
          <w:szCs w:val="32"/>
        </w:rPr>
        <w:t xml:space="preserve"> </w:t>
      </w:r>
      <w:r>
        <w:rPr>
          <w:rFonts w:eastAsia="" w:cs="Calibri" w:ascii="Arial" w:hAnsi="Arial" w:eastAsiaTheme="minorEastAsia"/>
          <w:b/>
          <w:sz w:val="32"/>
          <w:szCs w:val="32"/>
          <w:lang w:eastAsia="ru-RU"/>
        </w:rPr>
        <w:t>о</w:t>
      </w:r>
      <w:r>
        <w:rPr>
          <w:rFonts w:ascii="Arial" w:hAnsi="Arial"/>
          <w:sz w:val="32"/>
          <w:szCs w:val="32"/>
        </w:rPr>
        <w:t xml:space="preserve"> </w:t>
      </w:r>
      <w:r>
        <w:rPr>
          <w:rFonts w:eastAsia="" w:cs="Calibri" w:ascii="Arial" w:hAnsi="Arial" w:eastAsiaTheme="minorEastAsia"/>
          <w:b/>
          <w:sz w:val="32"/>
          <w:szCs w:val="32"/>
          <w:lang w:eastAsia="ru-RU"/>
        </w:rPr>
        <w:t>порядке</w:t>
      </w:r>
      <w:r>
        <w:rPr>
          <w:rFonts w:ascii="Arial" w:hAnsi="Arial"/>
          <w:sz w:val="32"/>
          <w:szCs w:val="32"/>
        </w:rPr>
        <w:t xml:space="preserve"> </w:t>
      </w:r>
      <w:r>
        <w:rPr>
          <w:rFonts w:eastAsia="" w:cs="Calibri" w:ascii="Arial" w:hAnsi="Arial" w:eastAsiaTheme="minorEastAsia"/>
          <w:b/>
          <w:sz w:val="32"/>
          <w:szCs w:val="32"/>
          <w:lang w:eastAsia="ru-RU"/>
        </w:rPr>
        <w:t>и условиях</w:t>
      </w:r>
      <w:r>
        <w:rPr>
          <w:rFonts w:ascii="Arial" w:hAnsi="Arial"/>
          <w:sz w:val="32"/>
          <w:szCs w:val="32"/>
        </w:rPr>
        <w:t xml:space="preserve"> </w:t>
      </w:r>
      <w:r>
        <w:rPr>
          <w:rFonts w:eastAsia="" w:cs="Calibri" w:ascii="Arial" w:hAnsi="Arial" w:eastAsiaTheme="minorEastAsia"/>
          <w:b/>
          <w:sz w:val="32"/>
          <w:szCs w:val="32"/>
          <w:lang w:eastAsia="ru-RU"/>
        </w:rPr>
        <w:t>приватизации</w:t>
      </w:r>
      <w:r>
        <w:rPr>
          <w:rFonts w:ascii="Arial" w:hAnsi="Arial"/>
          <w:sz w:val="32"/>
          <w:szCs w:val="32"/>
        </w:rPr>
        <w:t xml:space="preserve"> </w:t>
      </w:r>
      <w:r>
        <w:rPr>
          <w:rFonts w:eastAsia="" w:cs="Calibri" w:ascii="Arial" w:hAnsi="Arial" w:eastAsiaTheme="minorEastAsia"/>
          <w:b/>
          <w:sz w:val="32"/>
          <w:szCs w:val="32"/>
          <w:lang w:eastAsia="ru-RU"/>
        </w:rPr>
        <w:t>муниципального имущества</w:t>
      </w:r>
      <w:r>
        <w:rPr>
          <w:rFonts w:ascii="Arial" w:hAnsi="Arial"/>
          <w:sz w:val="32"/>
          <w:szCs w:val="32"/>
        </w:rPr>
        <w:t xml:space="preserve"> </w:t>
      </w:r>
      <w:r>
        <w:rPr>
          <w:rFonts w:ascii="Arial" w:hAnsi="Arial"/>
          <w:sz w:val="32"/>
          <w:szCs w:val="32"/>
        </w:rPr>
        <w:t>м</w:t>
      </w:r>
      <w:r>
        <w:rPr>
          <w:rFonts w:eastAsia="" w:cs="Calibri" w:ascii="Arial" w:hAnsi="Arial" w:eastAsiaTheme="minorEastAsia"/>
          <w:b/>
          <w:sz w:val="32"/>
          <w:szCs w:val="32"/>
          <w:lang w:eastAsia="ru-RU"/>
        </w:rPr>
        <w:t xml:space="preserve">униципального района </w:t>
      </w:r>
      <w:r>
        <w:rPr>
          <w:rFonts w:ascii="Arial" w:hAnsi="Arial"/>
          <w:sz w:val="32"/>
          <w:szCs w:val="32"/>
        </w:rPr>
        <w:t>"</w:t>
      </w:r>
      <w:r>
        <w:rPr>
          <w:rFonts w:eastAsia="" w:cs="Calibri" w:ascii="Arial" w:hAnsi="Arial" w:eastAsiaTheme="minorEastAsia"/>
          <w:b/>
          <w:sz w:val="32"/>
          <w:szCs w:val="32"/>
          <w:lang w:eastAsia="ru-RU"/>
        </w:rPr>
        <w:t>Горшеченский район</w:t>
      </w:r>
      <w:r>
        <w:rPr>
          <w:rFonts w:ascii="Arial" w:hAnsi="Arial"/>
          <w:sz w:val="32"/>
          <w:szCs w:val="32"/>
        </w:rPr>
        <w:t xml:space="preserve">" </w:t>
      </w:r>
    </w:p>
    <w:p>
      <w:pPr>
        <w:pStyle w:val="ConsPlusTitle"/>
        <w:jc w:val="center"/>
        <w:rPr>
          <w:rFonts w:ascii="Arial" w:hAnsi="Arial"/>
          <w:sz w:val="32"/>
          <w:szCs w:val="32"/>
        </w:rPr>
      </w:pPr>
      <w:r>
        <w:rPr>
          <w:rFonts w:eastAsia="" w:cs="Calibri" w:ascii="Arial" w:hAnsi="Arial" w:eastAsiaTheme="minorEastAsia"/>
          <w:b/>
          <w:sz w:val="32"/>
          <w:szCs w:val="32"/>
          <w:lang w:eastAsia="ru-RU"/>
        </w:rPr>
        <w:t>Курской области</w:t>
      </w:r>
    </w:p>
    <w:p>
      <w:pPr>
        <w:pStyle w:val="ConsPlusNormal"/>
        <w:ind w:firstLine="540"/>
        <w:jc w:val="both"/>
        <w:rPr>
          <w:rFonts w:ascii="Arial" w:hAnsi="Arial"/>
          <w:sz w:val="32"/>
          <w:szCs w:val="32"/>
        </w:rPr>
      </w:pPr>
      <w:r>
        <w:rPr>
          <w:rFonts w:ascii="Arial" w:hAnsi="Arial"/>
          <w:sz w:val="32"/>
          <w:szCs w:val="32"/>
        </w:rPr>
      </w:r>
    </w:p>
    <w:p>
      <w:pPr>
        <w:pStyle w:val="ConsPlusNormal"/>
        <w:ind w:firstLine="540"/>
        <w:jc w:val="both"/>
        <w:rPr/>
      </w:pPr>
      <w:r>
        <w:rPr>
          <w:rFonts w:ascii="Arial" w:hAnsi="Arial"/>
          <w:sz w:val="24"/>
          <w:szCs w:val="24"/>
        </w:rPr>
        <w:t xml:space="preserve">В соответствии с Гражданским </w:t>
      </w:r>
      <w:hyperlink r:id="rId2">
        <w:r>
          <w:rPr>
            <w:rFonts w:ascii="Arial" w:hAnsi="Arial"/>
            <w:color w:val="0000FF"/>
            <w:sz w:val="24"/>
            <w:szCs w:val="24"/>
          </w:rPr>
          <w:t>кодексом</w:t>
        </w:r>
      </w:hyperlink>
      <w:r>
        <w:rPr>
          <w:rFonts w:ascii="Arial" w:hAnsi="Arial"/>
          <w:sz w:val="24"/>
          <w:szCs w:val="24"/>
        </w:rPr>
        <w:t xml:space="preserve"> Российской Федерации, Федеральным </w:t>
      </w:r>
      <w:hyperlink r:id="rId3">
        <w:r>
          <w:rPr>
            <w:rFonts w:ascii="Arial" w:hAnsi="Arial"/>
            <w:color w:val="0000FF"/>
            <w:sz w:val="24"/>
            <w:szCs w:val="24"/>
          </w:rPr>
          <w:t>законом</w:t>
        </w:r>
      </w:hyperlink>
      <w:r>
        <w:rPr>
          <w:rFonts w:ascii="Arial" w:hAnsi="Arial"/>
          <w:sz w:val="24"/>
          <w:szCs w:val="24"/>
        </w:rPr>
        <w:t xml:space="preserve"> от 29.07.1998 </w:t>
      </w:r>
      <w:r>
        <w:rPr>
          <w:rFonts w:ascii="Arial" w:hAnsi="Arial"/>
          <w:sz w:val="24"/>
          <w:szCs w:val="24"/>
        </w:rPr>
        <w:t>№</w:t>
      </w:r>
      <w:r>
        <w:rPr>
          <w:rFonts w:ascii="Arial" w:hAnsi="Arial"/>
          <w:sz w:val="24"/>
          <w:szCs w:val="24"/>
        </w:rPr>
        <w:t xml:space="preserve"> 135-ФЗ "Об оценочной деятельности в Российской Федерации", Федеральным </w:t>
      </w:r>
      <w:hyperlink r:id="rId4">
        <w:r>
          <w:rPr>
            <w:rFonts w:ascii="Arial" w:hAnsi="Arial"/>
            <w:color w:val="0000FF"/>
            <w:sz w:val="24"/>
            <w:szCs w:val="24"/>
          </w:rPr>
          <w:t>законом</w:t>
        </w:r>
      </w:hyperlink>
      <w:r>
        <w:rPr>
          <w:rFonts w:ascii="Arial" w:hAnsi="Arial"/>
          <w:sz w:val="24"/>
          <w:szCs w:val="24"/>
        </w:rPr>
        <w:t xml:space="preserve"> от 21 декабря 2001 г. </w:t>
      </w:r>
      <w:r>
        <w:rPr>
          <w:rFonts w:ascii="Arial" w:hAnsi="Arial"/>
          <w:sz w:val="24"/>
          <w:szCs w:val="24"/>
        </w:rPr>
        <w:t>№</w:t>
      </w:r>
      <w:r>
        <w:rPr>
          <w:rFonts w:ascii="Arial" w:hAnsi="Arial"/>
          <w:sz w:val="24"/>
          <w:szCs w:val="24"/>
        </w:rPr>
        <w:t xml:space="preserve"> 178-ФЗ "О приватизации государственного и муниципального имущества", Федеральным </w:t>
      </w:r>
      <w:hyperlink r:id="rId5">
        <w:r>
          <w:rPr>
            <w:rFonts w:ascii="Arial" w:hAnsi="Arial"/>
            <w:color w:val="0000FF"/>
            <w:sz w:val="24"/>
            <w:szCs w:val="24"/>
          </w:rPr>
          <w:t>законом</w:t>
        </w:r>
      </w:hyperlink>
      <w:r>
        <w:rPr>
          <w:rFonts w:ascii="Arial" w:hAnsi="Arial"/>
          <w:sz w:val="24"/>
          <w:szCs w:val="24"/>
        </w:rPr>
        <w:t xml:space="preserve"> от 06.10.2003 </w:t>
      </w:r>
      <w:r>
        <w:rPr>
          <w:rFonts w:ascii="Arial" w:hAnsi="Arial"/>
          <w:sz w:val="24"/>
          <w:szCs w:val="24"/>
        </w:rPr>
        <w:t>№</w:t>
      </w:r>
      <w:r>
        <w:rPr>
          <w:rFonts w:ascii="Arial" w:hAnsi="Arial"/>
          <w:sz w:val="24"/>
          <w:szCs w:val="24"/>
        </w:rPr>
        <w:t xml:space="preserve"> 131-ФЗ "Об общих принципах организации местного самоуправления в Российской Федерации", </w:t>
      </w:r>
      <w:hyperlink r:id="rId6">
        <w:r>
          <w:rPr>
            <w:rFonts w:ascii="Arial" w:hAnsi="Arial"/>
            <w:color w:val="0000FF"/>
            <w:sz w:val="24"/>
            <w:szCs w:val="24"/>
          </w:rPr>
          <w:t>Постановлением</w:t>
        </w:r>
      </w:hyperlink>
      <w:r>
        <w:rPr>
          <w:rFonts w:ascii="Arial" w:hAnsi="Arial"/>
          <w:sz w:val="24"/>
          <w:szCs w:val="24"/>
        </w:rPr>
        <w:t xml:space="preserve"> Правительства Российской Федерации от 26.12.2005 </w:t>
      </w:r>
      <w:r>
        <w:rPr>
          <w:rFonts w:ascii="Arial" w:hAnsi="Arial"/>
          <w:sz w:val="24"/>
          <w:szCs w:val="24"/>
        </w:rPr>
        <w:t>№</w:t>
      </w:r>
      <w:r>
        <w:rPr>
          <w:rFonts w:ascii="Arial" w:hAnsi="Arial"/>
          <w:sz w:val="24"/>
          <w:szCs w:val="24"/>
        </w:rPr>
        <w:t xml:space="preserve">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 Уставом муниципального района "Горшеченский район" Курской области, решением Представительного Собрания Горшеченского района Курской области от 27 июня 2013 года </w:t>
      </w:r>
      <w:r>
        <w:rPr>
          <w:rFonts w:ascii="Arial" w:hAnsi="Arial"/>
          <w:sz w:val="24"/>
          <w:szCs w:val="24"/>
        </w:rPr>
        <w:t>№</w:t>
      </w:r>
      <w:r>
        <w:rPr>
          <w:rFonts w:ascii="Arial" w:hAnsi="Arial"/>
          <w:sz w:val="24"/>
          <w:szCs w:val="24"/>
        </w:rPr>
        <w:t xml:space="preserve"> 215 "Об утверждении Порядка управления и распоряжения имуществом, находящимся в муниципальной собственности муниципального района "Горшеченский район" Курской области", Представительное Собрание Горшеченского района Курской области</w:t>
      </w:r>
      <w:r>
        <w:rPr>
          <w:rFonts w:ascii="Arial" w:hAnsi="Arial"/>
          <w:b/>
          <w:bCs/>
          <w:sz w:val="24"/>
          <w:szCs w:val="24"/>
        </w:rPr>
        <w:t xml:space="preserve"> решило</w:t>
      </w:r>
      <w:r>
        <w:rPr>
          <w:rFonts w:ascii="Arial" w:hAnsi="Arial"/>
          <w:sz w:val="24"/>
          <w:szCs w:val="24"/>
        </w:rPr>
        <w:t>:</w:t>
      </w:r>
    </w:p>
    <w:p>
      <w:pPr>
        <w:pStyle w:val="ConsPlusNormal"/>
        <w:ind w:firstLine="540"/>
        <w:jc w:val="both"/>
        <w:rPr>
          <w:rFonts w:ascii="Arial" w:hAnsi="Arial"/>
          <w:sz w:val="24"/>
          <w:szCs w:val="24"/>
        </w:rPr>
      </w:pPr>
      <w:r>
        <w:rPr/>
      </w:r>
    </w:p>
    <w:p>
      <w:pPr>
        <w:pStyle w:val="ConsPlusNormal"/>
        <w:spacing w:before="0" w:after="0"/>
        <w:ind w:firstLine="540"/>
        <w:jc w:val="both"/>
        <w:rPr/>
      </w:pPr>
      <w:r>
        <w:rPr>
          <w:rFonts w:ascii="Arial" w:hAnsi="Arial"/>
          <w:sz w:val="24"/>
          <w:szCs w:val="24"/>
        </w:rPr>
        <w:t xml:space="preserve">1. Утвердить прилагаемое </w:t>
      </w:r>
      <w:hyperlink w:anchor="P35">
        <w:r>
          <w:rPr>
            <w:rFonts w:ascii="Arial" w:hAnsi="Arial"/>
            <w:color w:val="0000FF"/>
            <w:sz w:val="24"/>
            <w:szCs w:val="24"/>
          </w:rPr>
          <w:t>Положение</w:t>
        </w:r>
      </w:hyperlink>
      <w:r>
        <w:rPr>
          <w:rFonts w:ascii="Arial" w:hAnsi="Arial"/>
          <w:sz w:val="24"/>
          <w:szCs w:val="24"/>
        </w:rPr>
        <w:t xml:space="preserve"> о порядке и условиях приватизации муниципального имущества муниципального района "Горшеченский район" Курской области.</w:t>
      </w:r>
    </w:p>
    <w:p>
      <w:pPr>
        <w:pStyle w:val="ConsPlusNormal"/>
        <w:spacing w:before="0" w:after="0"/>
        <w:ind w:firstLine="540"/>
        <w:jc w:val="both"/>
        <w:rPr/>
      </w:pPr>
      <w:r>
        <w:rPr>
          <w:rFonts w:ascii="Arial" w:hAnsi="Arial"/>
          <w:sz w:val="24"/>
          <w:szCs w:val="24"/>
        </w:rPr>
        <w:t>2. Признать утратившим силу Решение Представительного Собрания Горшеченского района Курской области от 25.02.2020г. № 33 «Об утверждении Положения о порядке и условиях приватизации муниципального имущества муниципального района «Горшеченский район Курской области».</w:t>
      </w:r>
    </w:p>
    <w:p>
      <w:pPr>
        <w:pStyle w:val="ConsPlusNormal"/>
        <w:spacing w:before="0" w:after="0"/>
        <w:ind w:firstLine="540"/>
        <w:jc w:val="both"/>
        <w:rPr>
          <w:rFonts w:ascii="Arial" w:hAnsi="Arial"/>
          <w:sz w:val="24"/>
          <w:szCs w:val="24"/>
        </w:rPr>
      </w:pPr>
      <w:r>
        <w:rPr>
          <w:rFonts w:ascii="Arial" w:hAnsi="Arial"/>
          <w:sz w:val="24"/>
          <w:szCs w:val="24"/>
        </w:rPr>
        <w:t>3</w:t>
      </w:r>
      <w:r>
        <w:rPr>
          <w:rFonts w:ascii="Arial" w:hAnsi="Arial"/>
          <w:sz w:val="24"/>
          <w:szCs w:val="24"/>
        </w:rPr>
        <w:t xml:space="preserve">. </w:t>
      </w:r>
      <w:r>
        <w:rPr>
          <w:rFonts w:cs="Arial" w:ascii="Arial" w:hAnsi="Arial"/>
          <w:sz w:val="24"/>
          <w:szCs w:val="24"/>
        </w:rPr>
        <w:t>Настоящее решение вступает в силу со дня его подписания и подлежит размещению на официальном сайте муниципального образования «Горшеченский район» в сети «Интернет».</w:t>
      </w:r>
    </w:p>
    <w:p>
      <w:pPr>
        <w:pStyle w:val="ConsPlusNormal"/>
        <w:spacing w:before="0" w:after="0"/>
        <w:ind w:firstLine="540"/>
        <w:jc w:val="both"/>
        <w:rPr>
          <w:rFonts w:cs="Arial"/>
        </w:rPr>
      </w:pPr>
      <w:r>
        <w:rPr>
          <w:rFonts w:ascii="Arial" w:hAnsi="Arial"/>
          <w:sz w:val="24"/>
          <w:szCs w:val="24"/>
        </w:rPr>
      </w:r>
    </w:p>
    <w:p>
      <w:pPr>
        <w:pStyle w:val="ConsPlusNormal"/>
        <w:spacing w:before="0" w:after="0"/>
        <w:ind w:firstLine="540"/>
        <w:jc w:val="both"/>
        <w:rPr>
          <w:rFonts w:cs="Arial"/>
        </w:rPr>
      </w:pPr>
      <w:r>
        <w:rPr>
          <w:rFonts w:ascii="Arial" w:hAnsi="Arial"/>
          <w:sz w:val="24"/>
          <w:szCs w:val="24"/>
        </w:rPr>
      </w:r>
    </w:p>
    <w:p>
      <w:pPr>
        <w:pStyle w:val="ConsPlusNormal"/>
        <w:jc w:val="left"/>
        <w:rPr>
          <w:rFonts w:ascii="Arial" w:hAnsi="Arial"/>
          <w:sz w:val="24"/>
          <w:szCs w:val="24"/>
        </w:rPr>
      </w:pPr>
      <w:r>
        <w:rPr>
          <w:rFonts w:ascii="Arial" w:hAnsi="Arial"/>
          <w:b/>
          <w:bCs/>
          <w:sz w:val="24"/>
          <w:szCs w:val="24"/>
        </w:rPr>
        <w:t>Председатель Представительного Собрания</w:t>
      </w:r>
    </w:p>
    <w:p>
      <w:pPr>
        <w:pStyle w:val="ConsPlusNormal"/>
        <w:jc w:val="left"/>
        <w:rPr>
          <w:rFonts w:ascii="Arial" w:hAnsi="Arial"/>
          <w:b/>
          <w:b/>
          <w:bCs/>
          <w:sz w:val="24"/>
          <w:szCs w:val="24"/>
        </w:rPr>
      </w:pPr>
      <w:r>
        <w:rPr>
          <w:rFonts w:ascii="Arial" w:hAnsi="Arial"/>
          <w:b/>
          <w:bCs/>
          <w:sz w:val="24"/>
          <w:szCs w:val="24"/>
        </w:rPr>
        <w:t>Горшеченского района                                                               А. П. Тихонов</w:t>
      </w:r>
    </w:p>
    <w:p>
      <w:pPr>
        <w:pStyle w:val="ConsPlusNormal"/>
        <w:jc w:val="left"/>
        <w:rPr>
          <w:rFonts w:ascii="Arial" w:hAnsi="Arial"/>
          <w:b/>
          <w:b/>
          <w:bCs/>
          <w:sz w:val="24"/>
          <w:szCs w:val="24"/>
        </w:rPr>
      </w:pPr>
      <w:r>
        <w:rPr>
          <w:rFonts w:ascii="Arial" w:hAnsi="Arial"/>
          <w:b/>
          <w:bCs/>
          <w:sz w:val="24"/>
          <w:szCs w:val="24"/>
        </w:rPr>
      </w:r>
    </w:p>
    <w:p>
      <w:pPr>
        <w:pStyle w:val="ConsPlusNormal"/>
        <w:jc w:val="left"/>
        <w:rPr>
          <w:rFonts w:ascii="Arial" w:hAnsi="Arial"/>
          <w:b/>
          <w:b/>
          <w:bCs/>
          <w:sz w:val="24"/>
          <w:szCs w:val="24"/>
        </w:rPr>
      </w:pPr>
      <w:r>
        <w:rPr>
          <w:rFonts w:ascii="Arial" w:hAnsi="Arial"/>
          <w:b/>
          <w:bCs/>
          <w:sz w:val="24"/>
          <w:szCs w:val="24"/>
        </w:rPr>
      </w:r>
    </w:p>
    <w:p>
      <w:pPr>
        <w:pStyle w:val="ConsPlusNormal"/>
        <w:jc w:val="left"/>
        <w:rPr>
          <w:rFonts w:ascii="Arial" w:hAnsi="Arial"/>
          <w:b/>
          <w:b/>
          <w:bCs/>
          <w:sz w:val="24"/>
          <w:szCs w:val="24"/>
        </w:rPr>
      </w:pPr>
      <w:r>
        <w:rPr>
          <w:rFonts w:ascii="Arial" w:hAnsi="Arial"/>
          <w:b/>
          <w:bCs/>
          <w:sz w:val="24"/>
          <w:szCs w:val="24"/>
        </w:rPr>
      </w:r>
    </w:p>
    <w:p>
      <w:pPr>
        <w:pStyle w:val="ConsPlusNormal"/>
        <w:jc w:val="left"/>
        <w:rPr>
          <w:rFonts w:ascii="Arial" w:hAnsi="Arial"/>
          <w:b/>
          <w:b/>
          <w:bCs/>
          <w:sz w:val="24"/>
          <w:szCs w:val="24"/>
        </w:rPr>
      </w:pPr>
      <w:r>
        <w:rPr>
          <w:rFonts w:ascii="Arial" w:hAnsi="Arial"/>
          <w:b/>
          <w:bCs/>
          <w:sz w:val="24"/>
          <w:szCs w:val="24"/>
        </w:rPr>
        <w:t>Глава Горшеченского района</w:t>
      </w:r>
    </w:p>
    <w:p>
      <w:pPr>
        <w:pStyle w:val="ConsPlusNormal"/>
        <w:jc w:val="left"/>
        <w:rPr>
          <w:rFonts w:ascii="Arial" w:hAnsi="Arial"/>
          <w:b/>
          <w:b/>
          <w:bCs/>
          <w:sz w:val="24"/>
          <w:szCs w:val="24"/>
        </w:rPr>
      </w:pPr>
      <w:r>
        <w:rPr>
          <w:rFonts w:ascii="Arial" w:hAnsi="Arial"/>
          <w:b/>
          <w:bCs/>
          <w:sz w:val="24"/>
          <w:szCs w:val="24"/>
        </w:rPr>
        <w:t>Курской области                                                                          А. М. Амерев</w:t>
      </w:r>
    </w:p>
    <w:p>
      <w:pPr>
        <w:pStyle w:val="ConsPlusNormal"/>
        <w:rPr/>
      </w:pPr>
      <w:r>
        <w:rPr/>
      </w:r>
    </w:p>
    <w:p>
      <w:pPr>
        <w:pStyle w:val="ConsPlusNormal"/>
        <w:rPr/>
      </w:pPr>
      <w:r>
        <w:rPr/>
      </w:r>
    </w:p>
    <w:p>
      <w:pPr>
        <w:pStyle w:val="ConsPlusNormal"/>
        <w:rPr/>
      </w:pPr>
      <w:r>
        <w:rPr/>
      </w:r>
    </w:p>
    <w:p>
      <w:pPr>
        <w:pStyle w:val="ConsPlusNormal"/>
        <w:numPr>
          <w:ilvl w:val="0"/>
          <w:numId w:val="0"/>
        </w:numPr>
        <w:jc w:val="right"/>
        <w:outlineLvl w:val="0"/>
        <w:rPr>
          <w:rFonts w:ascii="Times New Roman" w:hAnsi="Times New Roman"/>
        </w:rPr>
      </w:pPr>
      <w:r>
        <w:rPr>
          <w:rFonts w:ascii="Times New Roman" w:hAnsi="Times New Roman"/>
        </w:rPr>
        <w:t>У</w:t>
      </w:r>
      <w:r>
        <w:rPr>
          <w:rFonts w:ascii="Times New Roman" w:hAnsi="Times New Roman"/>
        </w:rPr>
        <w:t>тверждено</w:t>
      </w:r>
    </w:p>
    <w:p>
      <w:pPr>
        <w:pStyle w:val="ConsPlusNormal"/>
        <w:jc w:val="right"/>
        <w:rPr>
          <w:rFonts w:ascii="Times New Roman" w:hAnsi="Times New Roman"/>
        </w:rPr>
      </w:pPr>
      <w:r>
        <w:rPr>
          <w:rFonts w:ascii="Times New Roman" w:hAnsi="Times New Roman"/>
        </w:rPr>
        <w:t>решением</w:t>
      </w:r>
    </w:p>
    <w:p>
      <w:pPr>
        <w:pStyle w:val="ConsPlusNormal"/>
        <w:jc w:val="right"/>
        <w:rPr>
          <w:rFonts w:ascii="Times New Roman" w:hAnsi="Times New Roman"/>
        </w:rPr>
      </w:pPr>
      <w:r>
        <w:rPr>
          <w:rFonts w:ascii="Times New Roman" w:hAnsi="Times New Roman"/>
        </w:rPr>
        <w:t>Представительного Собрания</w:t>
      </w:r>
    </w:p>
    <w:p>
      <w:pPr>
        <w:pStyle w:val="ConsPlusNormal"/>
        <w:jc w:val="right"/>
        <w:rPr>
          <w:rFonts w:ascii="Times New Roman" w:hAnsi="Times New Roman"/>
        </w:rPr>
      </w:pPr>
      <w:r>
        <w:rPr>
          <w:rFonts w:ascii="Times New Roman" w:hAnsi="Times New Roman"/>
        </w:rPr>
        <w:t>Горшеченского района Курской области</w:t>
      </w:r>
    </w:p>
    <w:p>
      <w:pPr>
        <w:pStyle w:val="ConsPlusNormal"/>
        <w:jc w:val="right"/>
        <w:rPr>
          <w:rFonts w:ascii="Times New Roman" w:hAnsi="Times New Roman"/>
        </w:rPr>
      </w:pPr>
      <w:r>
        <w:rPr>
          <w:rFonts w:ascii="Times New Roman" w:hAnsi="Times New Roman"/>
        </w:rPr>
        <w:t xml:space="preserve">от </w:t>
      </w:r>
      <w:r>
        <w:rPr>
          <w:rFonts w:eastAsia="" w:cs="Calibri" w:ascii="Times New Roman" w:hAnsi="Times New Roman" w:eastAsiaTheme="minorEastAsia"/>
          <w:lang w:eastAsia="ru-RU"/>
        </w:rPr>
        <w:t>18 декабря 2023</w:t>
      </w:r>
      <w:r>
        <w:rPr>
          <w:rFonts w:ascii="Times New Roman" w:hAnsi="Times New Roman"/>
        </w:rPr>
        <w:t xml:space="preserve"> г. N </w:t>
      </w:r>
      <w:r>
        <w:rPr>
          <w:rFonts w:eastAsia="" w:cs="Calibri" w:ascii="Times New Roman" w:hAnsi="Times New Roman" w:eastAsiaTheme="minorEastAsia"/>
          <w:lang w:eastAsia="ru-RU"/>
        </w:rPr>
        <w:t>359</w:t>
      </w:r>
    </w:p>
    <w:p>
      <w:pPr>
        <w:pStyle w:val="ConsPlusNormal"/>
        <w:rPr>
          <w:rFonts w:ascii="Times New Roman" w:hAnsi="Times New Roman"/>
        </w:rPr>
      </w:pPr>
      <w:r>
        <w:rPr>
          <w:rFonts w:ascii="Times New Roman" w:hAnsi="Times New Roman"/>
        </w:rPr>
      </w:r>
    </w:p>
    <w:p>
      <w:pPr>
        <w:pStyle w:val="ConsPlusTitle"/>
        <w:jc w:val="center"/>
        <w:rPr>
          <w:rFonts w:ascii="Times New Roman" w:hAnsi="Times New Roman"/>
        </w:rPr>
      </w:pPr>
      <w:bookmarkStart w:id="0" w:name="P35"/>
      <w:bookmarkEnd w:id="0"/>
      <w:r>
        <w:rPr>
          <w:rFonts w:ascii="Times New Roman" w:hAnsi="Times New Roman"/>
        </w:rPr>
        <w:t>ПОЛОЖЕНИЕ</w:t>
      </w:r>
    </w:p>
    <w:p>
      <w:pPr>
        <w:pStyle w:val="ConsPlusTitle"/>
        <w:jc w:val="center"/>
        <w:rPr>
          <w:rFonts w:ascii="Times New Roman" w:hAnsi="Times New Roman"/>
        </w:rPr>
      </w:pPr>
      <w:r>
        <w:rPr>
          <w:rFonts w:ascii="Times New Roman" w:hAnsi="Times New Roman"/>
        </w:rPr>
        <w:t>О ПОРЯДКЕ И УСЛОВИЯХ ПРИВАТИЗАЦИИ МУНИЦИПАЛЬНОГО ИМУЩЕСТВА</w:t>
      </w:r>
    </w:p>
    <w:p>
      <w:pPr>
        <w:pStyle w:val="ConsPlusTitle"/>
        <w:jc w:val="center"/>
        <w:rPr>
          <w:rFonts w:ascii="Times New Roman" w:hAnsi="Times New Roman"/>
        </w:rPr>
      </w:pPr>
      <w:r>
        <w:rPr>
          <w:rFonts w:ascii="Times New Roman" w:hAnsi="Times New Roman"/>
        </w:rPr>
        <w:t>МУНИЦИПАЛЬНОГО РАЙОНА "ГОРШЕЧЕНСКИЙ РАЙОН" КУРСКОЙ ОБЛАСТИ</w:t>
      </w:r>
    </w:p>
    <w:p>
      <w:pPr>
        <w:pStyle w:val="ConsPlusNormal"/>
        <w:ind w:firstLine="540"/>
        <w:jc w:val="both"/>
        <w:rPr>
          <w:rFonts w:ascii="Times New Roman" w:hAnsi="Times New Roman"/>
        </w:rPr>
      </w:pPr>
      <w:r>
        <w:rPr>
          <w:rFonts w:ascii="Times New Roman" w:hAnsi="Times New Roman"/>
        </w:rPr>
      </w:r>
    </w:p>
    <w:p>
      <w:pPr>
        <w:pStyle w:val="ConsPlusTitle"/>
        <w:numPr>
          <w:ilvl w:val="0"/>
          <w:numId w:val="0"/>
        </w:numPr>
        <w:ind w:firstLine="540"/>
        <w:jc w:val="both"/>
        <w:outlineLvl w:val="1"/>
        <w:rPr>
          <w:rFonts w:ascii="Times New Roman" w:hAnsi="Times New Roman"/>
        </w:rPr>
      </w:pPr>
      <w:r>
        <w:rPr>
          <w:rFonts w:ascii="Times New Roman" w:hAnsi="Times New Roman"/>
        </w:rPr>
        <w:t>1. Общие положения</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pPr>
      <w:r>
        <w:rPr>
          <w:rFonts w:ascii="Times New Roman" w:hAnsi="Times New Roman"/>
          <w:sz w:val="24"/>
          <w:szCs w:val="24"/>
        </w:rPr>
        <w:t xml:space="preserve">1.1. Настоящее Положение о порядке и условиях приватизации муниципального имущества муниципального района "Горшеченский район" Курской области (далее - Положение) разработано в соответствии с Гражданским </w:t>
      </w:r>
      <w:hyperlink r:id="rId7">
        <w:r>
          <w:rPr>
            <w:rFonts w:ascii="Times New Roman" w:hAnsi="Times New Roman"/>
            <w:color w:val="0000FF"/>
            <w:sz w:val="24"/>
            <w:szCs w:val="24"/>
          </w:rPr>
          <w:t>кодексом</w:t>
        </w:r>
      </w:hyperlink>
      <w:r>
        <w:rPr>
          <w:rFonts w:ascii="Times New Roman" w:hAnsi="Times New Roman"/>
          <w:sz w:val="24"/>
          <w:szCs w:val="24"/>
        </w:rPr>
        <w:t xml:space="preserve"> Российской Федерации, Федеральным </w:t>
      </w:r>
      <w:hyperlink r:id="rId8">
        <w:r>
          <w:rPr>
            <w:rFonts w:ascii="Times New Roman" w:hAnsi="Times New Roman"/>
            <w:color w:val="0000FF"/>
            <w:sz w:val="24"/>
            <w:szCs w:val="24"/>
          </w:rPr>
          <w:t>законом</w:t>
        </w:r>
      </w:hyperlink>
      <w:r>
        <w:rPr>
          <w:rFonts w:ascii="Times New Roman" w:hAnsi="Times New Roman"/>
          <w:sz w:val="24"/>
          <w:szCs w:val="24"/>
        </w:rPr>
        <w:t xml:space="preserve"> от 29.07.1998 N 135-ФЗ "Об оценочной деятельности в Российской Федерации", Федеральным </w:t>
      </w:r>
      <w:hyperlink r:id="rId9">
        <w:r>
          <w:rPr>
            <w:rFonts w:ascii="Times New Roman" w:hAnsi="Times New Roman"/>
            <w:color w:val="0000FF"/>
            <w:sz w:val="24"/>
            <w:szCs w:val="24"/>
          </w:rPr>
          <w:t>законом</w:t>
        </w:r>
      </w:hyperlink>
      <w:r>
        <w:rPr>
          <w:rFonts w:ascii="Times New Roman" w:hAnsi="Times New Roman"/>
          <w:sz w:val="24"/>
          <w:szCs w:val="24"/>
        </w:rPr>
        <w:t xml:space="preserve"> от 21.12.2001 N 178-ФЗ "О приватизации государственного и муниципального имущества", Федеральным </w:t>
      </w:r>
      <w:hyperlink r:id="rId10">
        <w:r>
          <w:rPr>
            <w:rFonts w:ascii="Times New Roman" w:hAnsi="Times New Roman"/>
            <w:color w:val="0000FF"/>
            <w:sz w:val="24"/>
            <w:szCs w:val="24"/>
          </w:rPr>
          <w:t>законом</w:t>
        </w:r>
      </w:hyperlink>
      <w:r>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hyperlink r:id="rId11">
        <w:r>
          <w:rPr>
            <w:rFonts w:ascii="Times New Roman" w:hAnsi="Times New Roman"/>
            <w:color w:val="0000FF"/>
            <w:sz w:val="24"/>
            <w:szCs w:val="24"/>
          </w:rPr>
          <w:t>Постановлением</w:t>
        </w:r>
      </w:hyperlink>
      <w:r>
        <w:rPr>
          <w:rFonts w:ascii="Times New Roman" w:hAnsi="Times New Roman"/>
          <w:sz w:val="24"/>
          <w:szCs w:val="24"/>
        </w:rPr>
        <w:t xml:space="preserve"> Правительства Российской Федерации от 26.12.2005 N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 Уставом муниципального района "Горшеченский район" Курской области, решением Представительного Собрания Горшеченского района Курской области от 27 июня 2013 года N 215 "Об утверждении Порядка управления и распоряжения имуществом, находящимся в муниципальной собственности муниципального района "Горшеченский район" Курской области".</w:t>
      </w:r>
    </w:p>
    <w:p>
      <w:pPr>
        <w:pStyle w:val="ConsPlusNormal"/>
        <w:ind w:firstLine="540"/>
        <w:jc w:val="both"/>
        <w:rPr>
          <w:rFonts w:ascii="Times New Roman" w:hAnsi="Times New Roman"/>
          <w:sz w:val="24"/>
          <w:szCs w:val="24"/>
        </w:rPr>
      </w:pPr>
      <w:r>
        <w:rPr>
          <w:rFonts w:ascii="Times New Roman" w:hAnsi="Times New Roman"/>
          <w:sz w:val="24"/>
          <w:szCs w:val="24"/>
        </w:rPr>
        <w:t>1.2. Настоящее Положение регулирует отношения, возникающие при приватизации муниципального имущества муниципального района "Горшеченский район" Курской области (далее - муниципальное имущество) и связанные с ними отношения по управлению муниципальным имуществом.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Действие настоящего Положения не распространяется на отношения, возникающие при отчуждении: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2) природных ресурсов;</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3) муниципального жилищного фонда;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4) муниципального имущества, находящегося за пределами территории Российской Федерации;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5) муниципального имущества в случаях, предусмотренных международными договорами Российской Федерации;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7) муниципального имущества в собственность некоммерческих организаций, созданных при преобразовании муниципальных унитарных предприятий, муниципальных учреждений;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9) муниципального имущества на основании судебного решения;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pPr>
        <w:pStyle w:val="ConsPlusNormal"/>
        <w:spacing w:before="220" w:after="0"/>
        <w:ind w:firstLine="540"/>
        <w:jc w:val="both"/>
        <w:rPr/>
      </w:pPr>
      <w:r>
        <w:rPr>
          <w:rFonts w:ascii="Times New Roman" w:hAnsi="Times New Roman"/>
          <w:sz w:val="24"/>
          <w:szCs w:val="24"/>
        </w:rPr>
        <w:t xml:space="preserve">11)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w:t>
      </w:r>
      <w:hyperlink r:id="rId12">
        <w:r>
          <w:rPr>
            <w:rFonts w:ascii="Times New Roman" w:hAnsi="Times New Roman"/>
            <w:color w:val="0000FF"/>
            <w:sz w:val="24"/>
            <w:szCs w:val="24"/>
          </w:rPr>
          <w:t>статьей 84.8</w:t>
        </w:r>
      </w:hyperlink>
      <w:r>
        <w:rPr>
          <w:rFonts w:ascii="Times New Roman" w:hAnsi="Times New Roman"/>
          <w:sz w:val="24"/>
          <w:szCs w:val="24"/>
        </w:rPr>
        <w:t xml:space="preserve"> Федерального закона от 26.12.1995 N 208-ФЗ "Об акционерных обществах";</w:t>
      </w:r>
    </w:p>
    <w:p>
      <w:pPr>
        <w:pStyle w:val="ConsPlusNormal"/>
        <w:spacing w:before="220" w:after="0"/>
        <w:ind w:firstLine="540"/>
        <w:jc w:val="both"/>
        <w:rPr/>
      </w:pPr>
      <w:r>
        <w:rPr>
          <w:rFonts w:ascii="Times New Roman" w:hAnsi="Times New Roman"/>
          <w:sz w:val="24"/>
          <w:szCs w:val="24"/>
        </w:rPr>
        <w:t xml:space="preserve">12)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13">
        <w:r>
          <w:rPr>
            <w:rFonts w:ascii="Times New Roman" w:hAnsi="Times New Roman"/>
            <w:color w:val="0000FF"/>
            <w:sz w:val="24"/>
            <w:szCs w:val="24"/>
          </w:rPr>
          <w:t>законом</w:t>
        </w:r>
      </w:hyperlink>
      <w:r>
        <w:rPr>
          <w:rFonts w:ascii="Times New Roman" w:hAnsi="Times New Roman"/>
          <w:sz w:val="24"/>
          <w:szCs w:val="24"/>
        </w:rPr>
        <w:t xml:space="preserve"> от 29.12.2014 N 473-ФЗ "О территориях опережающего социально-экономического развития в Российской Федерации";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13) 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1.3. Под приватизацией муниципального имущества понимается возмездное отчуждение имущества, находящегося в собственности муниципального района "Горшеченский район" Курской области (далее - муниципальное имущество), в собственность физических и (или) юридических лиц.</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1.4.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pPr>
        <w:pStyle w:val="ConsPlusNormal"/>
        <w:spacing w:before="220" w:after="0"/>
        <w:ind w:firstLine="540"/>
        <w:jc w:val="both"/>
        <w:rPr/>
      </w:pPr>
      <w:r>
        <w:rPr>
          <w:rFonts w:ascii="Times New Roman" w:hAnsi="Times New Roman"/>
          <w:sz w:val="24"/>
          <w:szCs w:val="24"/>
        </w:rPr>
        <w:t xml:space="preserve">1.5.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r>
          <w:rPr>
            <w:rFonts w:ascii="Times New Roman" w:hAnsi="Times New Roman"/>
            <w:color w:val="0000FF"/>
            <w:sz w:val="24"/>
            <w:szCs w:val="24"/>
          </w:rPr>
          <w:t>статьей 25</w:t>
        </w:r>
      </w:hyperlink>
      <w:r>
        <w:rPr>
          <w:rFonts w:ascii="Times New Roman" w:hAnsi="Times New Roman"/>
          <w:sz w:val="24"/>
          <w:szCs w:val="24"/>
        </w:rPr>
        <w:t xml:space="preserve"> Федерального закона от 21.12.2001 N 178-ФЗ "О приватизации государственного и муниципального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Title"/>
        <w:numPr>
          <w:ilvl w:val="0"/>
          <w:numId w:val="0"/>
        </w:numPr>
        <w:ind w:firstLine="540"/>
        <w:jc w:val="both"/>
        <w:outlineLvl w:val="1"/>
        <w:rPr>
          <w:rFonts w:ascii="Times New Roman" w:hAnsi="Times New Roman"/>
          <w:sz w:val="24"/>
          <w:szCs w:val="24"/>
        </w:rPr>
      </w:pPr>
      <w:r>
        <w:rPr>
          <w:rFonts w:ascii="Times New Roman" w:hAnsi="Times New Roman"/>
          <w:sz w:val="24"/>
          <w:szCs w:val="24"/>
        </w:rPr>
        <w:t>2. Основные цели и направления приватизации</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t>2.1. Основные цели приватизации: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повышение эффективности использования муниципального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поступление дополнительных финансовых средств в бюджет Горшеченского района Курской области.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2.2. Основные направления приватизации: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выявление и приватизация неиспользуемых и убыточных объектов на территории Горшеченского района Курской области (в том числе объектов незавершенного строительства);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участие в управлении и защита интересов Горшеченского района Курской области в хозяйствующих субъектах, в уставных капиталах которых имеется вклад Горшеченского района Курской области;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освобождение от непрофильного имущества, обремененного содержанием за счет средств бюджета Горшеченского района Курской области.</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Title"/>
        <w:numPr>
          <w:ilvl w:val="0"/>
          <w:numId w:val="0"/>
        </w:numPr>
        <w:ind w:firstLine="540"/>
        <w:jc w:val="both"/>
        <w:outlineLvl w:val="1"/>
        <w:rPr>
          <w:rFonts w:ascii="Times New Roman" w:hAnsi="Times New Roman"/>
          <w:sz w:val="24"/>
          <w:szCs w:val="24"/>
        </w:rPr>
      </w:pPr>
      <w:r>
        <w:rPr>
          <w:rFonts w:ascii="Times New Roman" w:hAnsi="Times New Roman"/>
          <w:sz w:val="24"/>
          <w:szCs w:val="24"/>
        </w:rPr>
        <w:t>3. Компетенция органов местного самоуправления в сфере приватизации муниципального имущества</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t>3.1. К компетенции Представительного Собрания Горшеченского района Курской области относится: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 утверждение прогнозного плана (программы) приватизации муниципального имущества муниципального района "Горшеченский район" Курской области (далее по тексту - Программа приватизации);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2) осуществление контроля за выполнением Администрацией Горшеченского района Курской области настоящего Положения и Программы приватизации;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3) утверждение отчета о результатах приватизации муниципального имущества муниципального района "Горшеченский район" Курской области за прошедший год.</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3.2. К компетенции Администрации Горшеченского района Курской области относится: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 разработка и внесение на рассмотрение Представительного Собрания Горшеченского района Курской области проекта Программы приватизации;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2) внесение на рассмотрение Представительного Собрания Горшеченского района Курской области отчета о результатах приватизации муниципального имущества муниципального района "Горшеченский район" Курской области за прошедший год;</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3) принятие решений об условиях приватизации (изменении или отмене условий приватизации);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4) утверждение состава комиссии по проведению приватизации муниципального имущества муниципального района "Горшеченский район" Курской области (далее - Комиссия);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4) утверждение условий торгов по продаже муниципального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5) установление срока рассрочки оплаты муниципального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6) обеспечение проведения оценки приватизируемого имущества в порядке, предусмотренном законодательством Российской Федерации об оценочной деятельности;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7) определение начальной цены приватизируемого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8) организационное обеспечение деятельности по приватизации муниципального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9) информационное обеспечение приватизации муниципального имущества.</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Title"/>
        <w:numPr>
          <w:ilvl w:val="0"/>
          <w:numId w:val="0"/>
        </w:numPr>
        <w:ind w:firstLine="540"/>
        <w:jc w:val="both"/>
        <w:outlineLvl w:val="1"/>
        <w:rPr>
          <w:rFonts w:ascii="Times New Roman" w:hAnsi="Times New Roman"/>
          <w:sz w:val="24"/>
          <w:szCs w:val="24"/>
        </w:rPr>
      </w:pPr>
      <w:r>
        <w:rPr>
          <w:rFonts w:ascii="Times New Roman" w:hAnsi="Times New Roman"/>
          <w:sz w:val="24"/>
          <w:szCs w:val="24"/>
        </w:rPr>
        <w:t>4. Комиссия по проведению приватизации муниципального имущества муниципального района "Горшеченский район" Курской области</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t>4.1. Для обеспечения проведения мероприятий по приватизации объектов муниципальной собственности (конкурсов, аукционов, приватизации иными предусмотренными способами) постановлением Администрацией Горшеченского района Курской области утверждается состав Комиссии.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4.2. Комиссия правомочна принимать в пределах ее компетенции решения, если на заседании присутствуют не менее половины ее членов. Решения принимаются большинством голосов членов Комиссии от числа присутствующих на заседании. В случае равенства голосов голос председателя Комиссии является решающим.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4.3. Решения Комиссии оформляются протоколами ее заседаний, которые подписываются председателем Комиссии и присутствующими на заседании членами Комиссии. Мнение члена Комиссии, не согласного с принятым решением, приобщается к протоколу.</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4.4. К компетенции Комиссии относятся: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 осуществление приема и регистрации заявок покупателей муниципального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2)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 опубликованному в информационном сообщении о приватизации муниципального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3) принятие решения о признании претендентов участниками торгов или об отказе в допуске претендентов к участию в торгах;</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4) определение победителя торгов и оформление протокола об итогах торгов;</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5) осуществление контроля за приватизацией муниципального имущества.</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Title"/>
        <w:numPr>
          <w:ilvl w:val="0"/>
          <w:numId w:val="0"/>
        </w:numPr>
        <w:ind w:firstLine="540"/>
        <w:jc w:val="both"/>
        <w:outlineLvl w:val="1"/>
        <w:rPr>
          <w:rFonts w:ascii="Times New Roman" w:hAnsi="Times New Roman"/>
          <w:sz w:val="24"/>
          <w:szCs w:val="24"/>
        </w:rPr>
      </w:pPr>
      <w:r>
        <w:rPr>
          <w:rFonts w:ascii="Times New Roman" w:hAnsi="Times New Roman"/>
          <w:sz w:val="24"/>
          <w:szCs w:val="24"/>
        </w:rPr>
        <w:t>5. Субъекты и объекты приватизации</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t>5.1. Субъектами приватизации в муниципальном районе "Горшеченский район" Курской области являются: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 собственник, в отношении имущества которого может быть принято решение о приватизации, - муниципальный район "Горшеченский район" Курской области;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2) продавец - Администрация Горшеченского района Курской области;</w:t>
      </w:r>
    </w:p>
    <w:p>
      <w:pPr>
        <w:pStyle w:val="ConsPlusNormal"/>
        <w:spacing w:before="220" w:after="0"/>
        <w:ind w:firstLine="540"/>
        <w:jc w:val="both"/>
        <w:rPr/>
      </w:pPr>
      <w:r>
        <w:rPr>
          <w:rFonts w:ascii="Times New Roman" w:hAnsi="Times New Roman"/>
          <w:sz w:val="24"/>
          <w:szCs w:val="24"/>
        </w:rPr>
        <w:t xml:space="preserve">3) покупатель - лицо, признанное покупателем муниципального имущества в соответствии со </w:t>
      </w:r>
      <w:hyperlink r:id="rId15">
        <w:r>
          <w:rPr>
            <w:rFonts w:ascii="Times New Roman" w:hAnsi="Times New Roman"/>
            <w:color w:val="0000FF"/>
            <w:sz w:val="24"/>
            <w:szCs w:val="24"/>
          </w:rPr>
          <w:t>статьей 5</w:t>
        </w:r>
      </w:hyperlink>
      <w:r>
        <w:rPr>
          <w:rFonts w:ascii="Times New Roman" w:hAnsi="Times New Roman"/>
          <w:sz w:val="24"/>
          <w:szCs w:val="24"/>
        </w:rPr>
        <w:t xml:space="preserve"> Федерального закона от 21.12.2001 N 178-ФЗ "О приватизации государственного и муниципального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5.2. Объектами приватизации муниципального имущества являются: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 объекты недвижимого имущества (здания, сооружения, нежилые помещения, объекты незавершенного строительства);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2) транспорт, оборудование, другие материальные и нематериальные активы в случаях, предусмотренных законодательством;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3) имущественный комплекс муниципального предприятия;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4) являющиеся муниципальной собственностью акции, доли в уставном капитале хозяйствующих субъектов;</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5) иное имущество, отчуждение которого производится в соответствии с законодательством о приватизации.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5.3. Основанием для принятия решения о приватизации объектов муниципальной собственности может являться: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 отсутствие необходимости в использовании объекта для обеспечения деятельности органов местного самоуправления и должностных лиц местного самоуправления, муниципальных учреждений при условии отсутствия спроса на указанное имущество как на объект аренды;</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2) необходимость вложения значительных средств в ремонт или восстановление объекта;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3) ожидаемое получение большего экономического эффекта от приватизации, чем от использования имущества либо от сдачи его в аренду;</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4) наличие запрета, установленного законодательством Российской Федерации на нахождение соответствующего имущества в собственности муниципального образования;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5) реализация субъектом малого или среднего предпринимательства преимущественного права на приобретение арендуемого объекта путем подачи соответствующего заявления.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5.4. Основанием для принятия решения о приватизации имущественного комплекса муниципального предприятия может являться: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 отсутствие прибыли по итогам не менее чем двух предыдущих лет;</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2) отсутствие средств для развития производства;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3) неэффективное использование закрепленного за предприятием имущества или использование его не по назначению;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4) ожидаемое получение большего экономического эффекта от приватизации, чем от продолжения деятельности муниципального предприятия.</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Title"/>
        <w:numPr>
          <w:ilvl w:val="0"/>
          <w:numId w:val="0"/>
        </w:numPr>
        <w:ind w:firstLine="540"/>
        <w:jc w:val="both"/>
        <w:outlineLvl w:val="1"/>
        <w:rPr>
          <w:rFonts w:ascii="Times New Roman" w:hAnsi="Times New Roman"/>
          <w:sz w:val="24"/>
          <w:szCs w:val="24"/>
        </w:rPr>
      </w:pPr>
      <w:r>
        <w:rPr>
          <w:rFonts w:ascii="Times New Roman" w:hAnsi="Times New Roman"/>
          <w:sz w:val="24"/>
          <w:szCs w:val="24"/>
        </w:rPr>
        <w:t>6. Планирование приватизации муниципального имущества</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t>6.1. Планирование приватизации муниципального имущества муниципального района "Горшеченский район" Курской области осуществляется путем разработки прогнозного плана (программы) приватизации муниципального имущества Горшеченского района Курской области, который ежегодно утверждается Представительным Собранием Горшеченского района Курской области на плановый период.</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6.2. Прогнозный план (программа) приватизации включает:</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перечни сгруппированного по видам экономической деятельности муниципального имущества,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муниципального района "Горшеченский район" Курской области, иного имущества, составляющего казну муниципального района "Горшеченский район" Курской области), с указанием характеристики соответствующего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сведения об акционерных обществах и обществах с ограниченной ответственностью, акции, доли в уставных капиталах которых в соответствии с решениями органов местного самоуправления Горшеченского района Курской области подлежат внесению в уставный капитал иных акционерных обществ;</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сведения об ином имуществе, составляющем казну муниципального района "Горшеченский район" Курской области, которое подлежит внесению в уставный капитал акционерных обществ;</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прогноз объемов поступлений в бюджет Горшеченского района Курской области в результате исполнения программы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программа приватизации принимается на плановый период, превышающий один год, прогноз объемов поступлений от реализации муниципального имущества указывается с разбивкой по годам. Прогнозные показатели поступлений от приватизации имущества ежегодно, не позднее 1 февраля, подлежат корректировке с учетом стоимости имущества, продажа которого завершена, изменений, внесенных в программу приватизации за отчетный период.</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6.3. При включении муниципального имущества в соответствующие перечни указываются: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а) для муниципальных унитарных предприятий - наименование и место нахождения;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б) для акций акционерных обществ, находящихся в муниципальной собственности: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наименование и место нахождения акционерного общества;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доля принадлежащих муниципальному образованию акций в общем количестве акций акционерного общества либо, если доля акций менее 0,01 процента;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количество акций;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доля и количество акций, подлежащих приватизации;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для долей в уставных капиталах обществ с ограниченной ответственностью, находящихся в муниципальной собственности: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наименование и место нахождения общества с ограниченной ответственностью;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доля в уставном капитале общества с ограниченной ответственностью, принадлежащая муниципальному образованию и подлежащая приватизации;</w:t>
      </w:r>
    </w:p>
    <w:p>
      <w:pPr>
        <w:pStyle w:val="ConsPlusNormal"/>
        <w:spacing w:before="220" w:after="0"/>
        <w:ind w:firstLine="540"/>
        <w:jc w:val="both"/>
        <w:rPr/>
      </w:pPr>
      <w:r>
        <w:rPr>
          <w:rFonts w:ascii="Times New Roman" w:hAnsi="Times New Roman"/>
          <w:sz w:val="24"/>
          <w:szCs w:val="24"/>
        </w:rPr>
        <w:t xml:space="preserve">г) для иного имущества - наименование, местонахождение, кадастровый номер (для недвижимого имущества) и назначение имущества. 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дополнительно указывается информация об отнесении его к объектам культурного наследия в соответствии с Федеральным </w:t>
      </w:r>
      <w:hyperlink r:id="rId16">
        <w:r>
          <w:rPr>
            <w:rFonts w:ascii="Times New Roman" w:hAnsi="Times New Roman"/>
            <w:color w:val="0000FF"/>
            <w:sz w:val="24"/>
            <w:szCs w:val="24"/>
          </w:rPr>
          <w:t>законом</w:t>
        </w:r>
      </w:hyperlink>
      <w:r>
        <w:rPr>
          <w:rFonts w:ascii="Times New Roman" w:hAnsi="Times New Roman"/>
          <w:sz w:val="24"/>
          <w:szCs w:val="24"/>
        </w:rPr>
        <w:t>"Об объектах культурного наследия (памятниках истории и культуры) народов Российской Федерации".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6.4. Программа приватизации утверждается не позднее 10 рабочих дней до начала планового периода.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6.5. Внесение изменений в программу приватизации в текущем финансовом году осуществляется путем внесения Главой Горшеченского района Курской области соответствующего проекта решения Представительного Собрания Горшеченского района Курской области, подготовленного с соблюдением требований пунктов 2 и 3 настоящей статьи.</w:t>
      </w:r>
    </w:p>
    <w:p>
      <w:pPr>
        <w:pStyle w:val="ConsPlusNormal"/>
        <w:spacing w:before="220" w:after="0"/>
        <w:ind w:firstLine="540"/>
        <w:jc w:val="both"/>
        <w:rPr/>
      </w:pPr>
      <w:r>
        <w:rPr>
          <w:rFonts w:ascii="Times New Roman" w:hAnsi="Times New Roman"/>
          <w:sz w:val="24"/>
          <w:szCs w:val="24"/>
        </w:rPr>
        <w:t xml:space="preserve">6.6. Программа приватизации, решение о внесении изменений в программу приватизации размещаются в течение 15 дней со дня утверждения Представительным Собранием Горшеченского района Курской области на официальном сайте в информационно-телекоммуникационной сети "Интернет" в соответствии с требованиями, установленными Федеральным </w:t>
      </w:r>
      <w:hyperlink r:id="rId17">
        <w:r>
          <w:rPr>
            <w:rFonts w:ascii="Times New Roman" w:hAnsi="Times New Roman"/>
            <w:color w:val="0000FF"/>
            <w:sz w:val="24"/>
            <w:szCs w:val="24"/>
          </w:rPr>
          <w:t>законом</w:t>
        </w:r>
      </w:hyperlink>
      <w:r>
        <w:rPr>
          <w:rFonts w:ascii="Times New Roman" w:hAnsi="Times New Roman"/>
          <w:sz w:val="24"/>
          <w:szCs w:val="24"/>
        </w:rPr>
        <w:t>"О приватизации государственного и муниципального имущества".</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Title"/>
        <w:numPr>
          <w:ilvl w:val="0"/>
          <w:numId w:val="0"/>
        </w:numPr>
        <w:ind w:firstLine="540"/>
        <w:jc w:val="both"/>
        <w:outlineLvl w:val="1"/>
        <w:rPr>
          <w:rFonts w:ascii="Times New Roman" w:hAnsi="Times New Roman"/>
          <w:sz w:val="24"/>
          <w:szCs w:val="24"/>
        </w:rPr>
      </w:pPr>
      <w:r>
        <w:rPr>
          <w:rFonts w:ascii="Times New Roman" w:hAnsi="Times New Roman"/>
          <w:sz w:val="24"/>
          <w:szCs w:val="24"/>
        </w:rPr>
        <w:t>7. Порядок принятия решений об условиях приватизации муниципального имущества</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t>7.1. Решение об условиях приватизации муниципального имущества в отношении имущественного комплекса муниципального предприятия либо каждого отдельного объекта муниципальной собственности принимается Администрацией Горшеченского района путем издания постановления Администрации Горшеченского района Курской области.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7.2. В соответствии с утвержденной Представительным Собранием Горшеченского района Курской области Программой приватизации постановление Администрации Горшеченского района Курской области об условиях приватизации муниципального имущества должно содержать:</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 наименование имущества и иные позволяющие его индивидуализировать данные (характеристика объекта);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2) способ приватизации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3) начальную цену;</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4) срок рассрочки платежа (в случае ее предоставления);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5) состав комиссии по проведению приватизации;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6) иные необходимые для приватизации имущества сведения.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7.3. В случае приватизации имущественного комплекса унитарного предприятия постановлением Администрации Горшеченского района Курской области об условиях приватизации муниципального имущества также утверждается:</w:t>
      </w:r>
    </w:p>
    <w:p>
      <w:pPr>
        <w:pStyle w:val="ConsPlusNormal"/>
        <w:spacing w:before="220" w:after="0"/>
        <w:ind w:firstLine="540"/>
        <w:jc w:val="both"/>
        <w:rPr/>
      </w:pPr>
      <w:r>
        <w:rPr>
          <w:rFonts w:ascii="Times New Roman" w:hAnsi="Times New Roman"/>
          <w:sz w:val="24"/>
          <w:szCs w:val="24"/>
        </w:rPr>
        <w:t xml:space="preserve">состав подлежащего приватизации имущественного комплекса унитарного предприятия, определенный в соответствии со </w:t>
      </w:r>
      <w:hyperlink r:id="rId18">
        <w:r>
          <w:rPr>
            <w:rFonts w:ascii="Times New Roman" w:hAnsi="Times New Roman"/>
            <w:color w:val="0000FF"/>
            <w:sz w:val="24"/>
            <w:szCs w:val="24"/>
          </w:rPr>
          <w:t>статьей 11</w:t>
        </w:r>
      </w:hyperlink>
      <w:r>
        <w:rPr>
          <w:rFonts w:ascii="Times New Roman" w:hAnsi="Times New Roman"/>
          <w:sz w:val="24"/>
          <w:szCs w:val="24"/>
        </w:rPr>
        <w:t xml:space="preserve"> Федерального закона от 21.12.2001 N 178-ФЗ "О приватизации государственного и муниципального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перечень объектов (в том числе исключительных прав), не подлежащих приватизации в составе имущественного комплекса унитарного предприятия;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7.4. Несостоявшееся отчуждение муниципального имущества влечет за собой изменение решения об условиях приватизации муниципального имущества в части способа приватизации и условий, связанных с указанным способом.</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Title"/>
        <w:numPr>
          <w:ilvl w:val="0"/>
          <w:numId w:val="0"/>
        </w:numPr>
        <w:ind w:firstLine="540"/>
        <w:jc w:val="both"/>
        <w:outlineLvl w:val="1"/>
        <w:rPr>
          <w:rFonts w:ascii="Times New Roman" w:hAnsi="Times New Roman"/>
          <w:sz w:val="24"/>
          <w:szCs w:val="24"/>
        </w:rPr>
      </w:pPr>
      <w:r>
        <w:rPr>
          <w:rFonts w:ascii="Times New Roman" w:hAnsi="Times New Roman"/>
          <w:sz w:val="24"/>
          <w:szCs w:val="24"/>
        </w:rPr>
        <w:t>8. Информационное обеспечение приватизации муниципального имущества</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t>8.1.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отчетов о результатах приватизации муниципального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 www.torgi.gov.ru. Информация о приватизации муниципального имущества, указанная в настоящем пункте, дополнительно размещается на официальном сайте Администрации Горшеченского района Курской области в сети "Интернет".</w:t>
      </w:r>
    </w:p>
    <w:p>
      <w:pPr>
        <w:pStyle w:val="ConsPlusNormal"/>
        <w:spacing w:before="220" w:after="0"/>
        <w:ind w:firstLine="540"/>
        <w:jc w:val="both"/>
        <w:rPr/>
      </w:pPr>
      <w:r>
        <w:rPr>
          <w:rFonts w:ascii="Times New Roman" w:hAnsi="Times New Roman"/>
          <w:sz w:val="24"/>
          <w:szCs w:val="24"/>
        </w:rPr>
        <w:t xml:space="preserve">Информационное сообщение о продаже муниципального имущества подлежит опубликованию в официальном печатном издании и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w:t>
      </w:r>
      <w:hyperlink r:id="rId19">
        <w:r>
          <w:rPr>
            <w:rFonts w:ascii="Times New Roman" w:hAnsi="Times New Roman"/>
            <w:color w:val="0000FF"/>
            <w:sz w:val="24"/>
            <w:szCs w:val="24"/>
          </w:rPr>
          <w:t>законом</w:t>
        </w:r>
      </w:hyperlink>
      <w:r>
        <w:rPr>
          <w:rFonts w:ascii="Times New Roman" w:hAnsi="Times New Roman"/>
          <w:sz w:val="24"/>
          <w:szCs w:val="24"/>
        </w:rPr>
        <w:t xml:space="preserve"> от 21.12.2001 N 178-ФЗ "О приватизации государственного и муниципального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такого решения.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8.2. Информационное сообщение о продаже муниципального имущества, должно содержать, за исключением случаев, предусмотренных Федеральным законом, следующие сведения: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 наименование органа местного самоуправления, принявшего решение об условиях приватизации такого имущества, реквизиты указанного решения;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2) наименование такого имущества и иные позволяющие его индивидуализировать сведения (характеристика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3) способ приватизации такого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4) начальная цена продажи такого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5) форма подачи предложений о цене такого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6) условия и сроки платежа, необходимые реквизиты счетов;</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7) размер задатка, срок и порядок его внесения, необходимые реквизиты счетов;</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8) порядок, место, даты начала и окончания подачи заявок, предложений;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9) исчерпывающий перечень представляемых покупателями документов;</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10) срок заключения договора купли-продажи такого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11) порядок ознакомления покупателей с иной информацией, условиями договора купли-продажи такого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12) ограничения участия отдельных категорий физических лиц и юридических лиц в приватизации такого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14) место и срок подведения итогов продажи муниципального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pPr>
        <w:pStyle w:val="ConsPlusNormal"/>
        <w:spacing w:before="220" w:after="0"/>
        <w:ind w:firstLine="540"/>
        <w:jc w:val="both"/>
        <w:rPr/>
      </w:pPr>
      <w:r>
        <w:rPr>
          <w:rFonts w:ascii="Times New Roman" w:hAnsi="Times New Roman"/>
          <w:sz w:val="24"/>
          <w:szCs w:val="24"/>
        </w:rPr>
        <w:t xml:space="preserve">16) размер и порядок выплаты вознаграждения юридическому лицу, которое в соответствии с </w:t>
      </w:r>
      <w:hyperlink r:id="rId20">
        <w:r>
          <w:rPr>
            <w:rFonts w:ascii="Times New Roman" w:hAnsi="Times New Roman"/>
            <w:color w:val="0000FF"/>
            <w:sz w:val="24"/>
            <w:szCs w:val="24"/>
          </w:rPr>
          <w:t>подпунктом 8.1 пункта 1 статьи 6</w:t>
        </w:r>
      </w:hyperlink>
      <w:r>
        <w:rPr>
          <w:rFonts w:ascii="Times New Roman" w:hAnsi="Times New Roman"/>
          <w:sz w:val="24"/>
          <w:szCs w:val="24"/>
        </w:rPr>
        <w:t xml:space="preserve"> Федерального закона N 178-ФЗ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8.3. С момента включения в Программу приватизации муниципального имущества открытых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8.4.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8.5. Информация о результатах сделок приватизации муниципального имущества подлежит опубликованию в официальном печатном издании, размещению на официальном сайте в сети "Интернет" в течение десяти дней со дня совершения указанных сделок.</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8.6. К информации о результатах сделок приватизации муниципального имущества, подлежащей опубликованию в официальном печатном издании, размещению на официальном сайте в сети "Интернет" относятся: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 наименование такого имущества и иные позволяющие его индивидуализировать сведения (характеристика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2) дата, время и место проведения торгов;</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3) наименование продавца такого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4) цена сделки приватизации;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pPr>
        <w:pStyle w:val="ConsPlusNormal"/>
        <w:spacing w:before="220" w:after="0"/>
        <w:ind w:firstLine="540"/>
        <w:jc w:val="both"/>
        <w:rPr/>
      </w:pPr>
      <w:r>
        <w:rPr>
          <w:rFonts w:ascii="Times New Roman" w:hAnsi="Times New Roman"/>
          <w:sz w:val="24"/>
          <w:szCs w:val="24"/>
        </w:rPr>
        <w:t xml:space="preserve">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w:t>
      </w:r>
      <w:hyperlink r:id="rId21">
        <w:r>
          <w:rPr>
            <w:rFonts w:ascii="Times New Roman" w:hAnsi="Times New Roman"/>
            <w:color w:val="0000FF"/>
            <w:sz w:val="24"/>
            <w:szCs w:val="24"/>
          </w:rPr>
          <w:t>абзаце втором пункта 3 статьи 18</w:t>
        </w:r>
      </w:hyperlink>
      <w:r>
        <w:rPr>
          <w:rFonts w:ascii="Times New Roman" w:hAnsi="Times New Roman"/>
          <w:sz w:val="24"/>
          <w:szCs w:val="24"/>
        </w:rPr>
        <w:t xml:space="preserve"> Федерального закона от 21 декабря 2001 г. N 178-ФЗ "О приватизации государственного и муниципального имущества".</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Title"/>
        <w:numPr>
          <w:ilvl w:val="0"/>
          <w:numId w:val="0"/>
        </w:numPr>
        <w:ind w:firstLine="540"/>
        <w:jc w:val="both"/>
        <w:outlineLvl w:val="1"/>
        <w:rPr>
          <w:rFonts w:ascii="Times New Roman" w:hAnsi="Times New Roman"/>
          <w:sz w:val="24"/>
          <w:szCs w:val="24"/>
        </w:rPr>
      </w:pPr>
      <w:r>
        <w:rPr>
          <w:rFonts w:ascii="Times New Roman" w:hAnsi="Times New Roman"/>
          <w:sz w:val="24"/>
          <w:szCs w:val="24"/>
        </w:rPr>
        <w:t>9. Способы приватизации муниципального имущества</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t>9.1. Способы приватизации муниципального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преобразование унитарного предприятия в акционерное общество;</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преобразование унитарного предприятия в общество с ограниченной ответственностью;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продажа муниципального имущества на аукционе;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продажа муниципального имущества на конкурсе;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продажа муниципального имущества посредством публичного предложения;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продажа муниципального имущества без объявления цены;</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 внесение муниципального имущества в качестве вклада в уставные капиталы открытых акционерных обществ;</w:t>
      </w:r>
    </w:p>
    <w:p>
      <w:pPr>
        <w:pStyle w:val="ConsPlusNormal"/>
        <w:spacing w:before="220" w:after="0"/>
        <w:ind w:firstLine="540"/>
        <w:jc w:val="both"/>
        <w:rPr/>
      </w:pPr>
      <w:r>
        <w:rPr>
          <w:rFonts w:ascii="Times New Roman" w:hAnsi="Times New Roman"/>
          <w:sz w:val="24"/>
          <w:szCs w:val="24"/>
        </w:rPr>
        <w:t xml:space="preserve">- продажа муниципального имущества иным способом, установленным Федеральным </w:t>
      </w:r>
      <w:hyperlink r:id="rId22">
        <w:r>
          <w:rPr>
            <w:rFonts w:ascii="Times New Roman" w:hAnsi="Times New Roman"/>
            <w:color w:val="0000FF"/>
            <w:sz w:val="24"/>
            <w:szCs w:val="24"/>
          </w:rPr>
          <w:t>законом</w:t>
        </w:r>
      </w:hyperlink>
      <w:r>
        <w:rPr>
          <w:rFonts w:ascii="Times New Roman" w:hAnsi="Times New Roman"/>
          <w:sz w:val="24"/>
          <w:szCs w:val="24"/>
        </w:rPr>
        <w:t xml:space="preserve"> от 21.12.2001 N 178-ФЗ "О приватизации государственного и муниципального имущества".</w:t>
      </w:r>
    </w:p>
    <w:p>
      <w:pPr>
        <w:pStyle w:val="ConsPlusNormal"/>
        <w:spacing w:before="220" w:after="0"/>
        <w:ind w:firstLine="540"/>
        <w:jc w:val="both"/>
        <w:rPr/>
      </w:pPr>
      <w:r>
        <w:rPr>
          <w:rFonts w:ascii="Times New Roman" w:hAnsi="Times New Roman"/>
          <w:sz w:val="24"/>
          <w:szCs w:val="24"/>
        </w:rPr>
        <w:t xml:space="preserve">9.2. Реализация способов приватизации муниципального имущества осуществляется строго в соответствии с нормами Федерального </w:t>
      </w:r>
      <w:hyperlink r:id="rId23">
        <w:r>
          <w:rPr>
            <w:rFonts w:ascii="Times New Roman" w:hAnsi="Times New Roman"/>
            <w:color w:val="0000FF"/>
            <w:sz w:val="24"/>
            <w:szCs w:val="24"/>
          </w:rPr>
          <w:t>закона</w:t>
        </w:r>
      </w:hyperlink>
      <w:r>
        <w:rPr>
          <w:rFonts w:ascii="Times New Roman" w:hAnsi="Times New Roman"/>
          <w:sz w:val="24"/>
          <w:szCs w:val="24"/>
        </w:rPr>
        <w:t xml:space="preserve"> от 21.12.2001 N 178-ФЗ "О приватизации государственного и муниципального имущества" и постановлениями Правительства Российской Федерации.</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Title"/>
        <w:numPr>
          <w:ilvl w:val="0"/>
          <w:numId w:val="0"/>
        </w:numPr>
        <w:ind w:firstLine="540"/>
        <w:jc w:val="both"/>
        <w:outlineLvl w:val="1"/>
        <w:rPr>
          <w:rFonts w:ascii="Times New Roman" w:hAnsi="Times New Roman"/>
          <w:sz w:val="24"/>
          <w:szCs w:val="24"/>
        </w:rPr>
      </w:pPr>
      <w:r>
        <w:rPr>
          <w:rFonts w:ascii="Times New Roman" w:hAnsi="Times New Roman"/>
          <w:sz w:val="24"/>
          <w:szCs w:val="24"/>
        </w:rPr>
        <w:t>10. Оформление сделок купли-продажи муниципального имущества</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t>10.1. Продажа муниципального имущества оформляется договором купли-продажи муниципального имущества в соответствии с действующим законодательством.</w:t>
      </w:r>
    </w:p>
    <w:p>
      <w:pPr>
        <w:pStyle w:val="ConsPlusNormal"/>
        <w:spacing w:before="220" w:after="0"/>
        <w:ind w:firstLine="540"/>
        <w:jc w:val="both"/>
        <w:rPr/>
      </w:pPr>
      <w:r>
        <w:rPr>
          <w:rFonts w:ascii="Times New Roman" w:hAnsi="Times New Roman"/>
          <w:sz w:val="24"/>
          <w:szCs w:val="24"/>
        </w:rPr>
        <w:t xml:space="preserve">10.2.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w:t>
      </w:r>
      <w:hyperlink r:id="rId24">
        <w:r>
          <w:rPr>
            <w:rFonts w:ascii="Times New Roman" w:hAnsi="Times New Roman"/>
            <w:color w:val="0000FF"/>
            <w:sz w:val="24"/>
            <w:szCs w:val="24"/>
          </w:rPr>
          <w:t>законом</w:t>
        </w:r>
      </w:hyperlink>
      <w:r>
        <w:rPr>
          <w:rFonts w:ascii="Times New Roman" w:hAnsi="Times New Roman"/>
          <w:sz w:val="24"/>
          <w:szCs w:val="24"/>
        </w:rPr>
        <w:t xml:space="preserve"> от 21.12.2001 N 178-ФЗ "О приватизации государственного и муниципального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10.3.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Title"/>
        <w:numPr>
          <w:ilvl w:val="0"/>
          <w:numId w:val="0"/>
        </w:numPr>
        <w:ind w:firstLine="540"/>
        <w:jc w:val="both"/>
        <w:outlineLvl w:val="1"/>
        <w:rPr>
          <w:rFonts w:ascii="Times New Roman" w:hAnsi="Times New Roman"/>
          <w:sz w:val="24"/>
          <w:szCs w:val="24"/>
        </w:rPr>
      </w:pPr>
      <w:r>
        <w:rPr>
          <w:rFonts w:ascii="Times New Roman" w:hAnsi="Times New Roman"/>
          <w:sz w:val="24"/>
          <w:szCs w:val="24"/>
        </w:rPr>
        <w:t>11. Порядок оплаты муниципального имущества</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t>11.1. Средства от приватизации муниципального имущества поступают на счет бюджета Горшеченского района Курской области.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Оплата покупателями муниципального имущества производится единовременно в течение 20 банковских дней с момента заключения договора купли-продажи, за исключением случаев, предусмотренных законодательством Российской Федерации.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Решением об условиях приватизации в случае продажи муниципального имущества без объявления цены может быть установлена рассрочка платежа на срок не более 1 года.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11.2. В договоре купли-продажи муниципального имущества предусматривается обязанность покупателя в случае несвоевременного перечисления денежных средств, полученных от продажи муниципального имущества в бюджет Горшеченского района Курской области, уплатить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соответствующих денежных обязательств.</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Покупатель вправе оплатить приобретаемое муниципальное имущество досрочно.</w:t>
      </w:r>
    </w:p>
    <w:p>
      <w:pPr>
        <w:pStyle w:val="ConsPlusNormal"/>
        <w:spacing w:before="220" w:after="0"/>
        <w:ind w:firstLine="540"/>
        <w:jc w:val="both"/>
        <w:rPr/>
      </w:pPr>
      <w:r>
        <w:rPr>
          <w:rFonts w:ascii="Times New Roman" w:hAnsi="Times New Roman"/>
          <w:sz w:val="24"/>
          <w:szCs w:val="24"/>
        </w:rPr>
        <w:t xml:space="preserve">11.3. Вопросы, не урегулированные настоящим Положением, регламентируются Федеральным </w:t>
      </w:r>
      <w:hyperlink r:id="rId25">
        <w:r>
          <w:rPr>
            <w:rFonts w:ascii="Times New Roman" w:hAnsi="Times New Roman"/>
            <w:color w:val="0000FF"/>
            <w:sz w:val="24"/>
            <w:szCs w:val="24"/>
          </w:rPr>
          <w:t>законом</w:t>
        </w:r>
      </w:hyperlink>
      <w:r>
        <w:rPr>
          <w:rFonts w:ascii="Times New Roman" w:hAnsi="Times New Roman"/>
          <w:sz w:val="24"/>
          <w:szCs w:val="24"/>
        </w:rPr>
        <w:t xml:space="preserve"> от 21.12.2001 N 178-ФЗ "О приватизации государственного и муниципального имущества".</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Title"/>
        <w:numPr>
          <w:ilvl w:val="0"/>
          <w:numId w:val="0"/>
        </w:numPr>
        <w:ind w:firstLine="540"/>
        <w:jc w:val="both"/>
        <w:outlineLvl w:val="1"/>
        <w:rPr>
          <w:rFonts w:ascii="Times New Roman" w:hAnsi="Times New Roman"/>
          <w:sz w:val="24"/>
          <w:szCs w:val="24"/>
        </w:rPr>
      </w:pPr>
      <w:r>
        <w:rPr>
          <w:rFonts w:ascii="Times New Roman" w:hAnsi="Times New Roman"/>
          <w:sz w:val="24"/>
          <w:szCs w:val="24"/>
        </w:rPr>
        <w:t>12. Отчет о выполнении прогнозного плана (программы) приватизации</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pPr>
      <w:r>
        <w:rPr>
          <w:rFonts w:ascii="Times New Roman" w:hAnsi="Times New Roman"/>
          <w:sz w:val="24"/>
          <w:szCs w:val="24"/>
        </w:rPr>
        <w:t xml:space="preserve">12.1. Администрация Горшеченского района Курской области ежегодно не позднее 1 марта года, следующего за отчетным годом, представляет в Представительное Собрание Горшеченского района Курской области для утверждения отчет о выполнении прогнозного плана (программы) приватизации за прошедший год, по форме, утвержденной </w:t>
      </w:r>
      <w:hyperlink r:id="rId26">
        <w:r>
          <w:rPr>
            <w:rFonts w:ascii="Times New Roman" w:hAnsi="Times New Roman"/>
            <w:color w:val="0000FF"/>
            <w:sz w:val="24"/>
            <w:szCs w:val="24"/>
          </w:rPr>
          <w:t>Постановлением</w:t>
        </w:r>
      </w:hyperlink>
      <w:r>
        <w:rPr>
          <w:rFonts w:ascii="Times New Roman" w:hAnsi="Times New Roman"/>
          <w:sz w:val="24"/>
          <w:szCs w:val="24"/>
        </w:rPr>
        <w:t xml:space="preserve"> Правительства РФ от 26.12.2005 N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w:t>
      </w:r>
    </w:p>
    <w:p>
      <w:pPr>
        <w:pStyle w:val="ConsPlusNormal"/>
        <w:spacing w:before="220" w:after="0"/>
        <w:ind w:firstLine="540"/>
        <w:jc w:val="both"/>
        <w:rPr/>
      </w:pPr>
      <w:r>
        <w:rPr>
          <w:rFonts w:ascii="Times New Roman" w:hAnsi="Times New Roman"/>
          <w:sz w:val="24"/>
          <w:szCs w:val="24"/>
        </w:rPr>
        <w:t xml:space="preserve">12.2. Отчет о выполнении прогнозного плана (программа) приватизации за прошедший год, указанный в части 1 настоящей статьи, подлежит официальному опубликованию в установленном Уставом муниципального района "Горшеченский район" Курской области порядке и размещению на официальном сайте, определенном Администрацией Горшеченского района Курской области, а также на официальном сайте Российской Федерации в сети "Интернет" для размещения информации о проведении торгов в соответствии с Федеральным </w:t>
      </w:r>
      <w:hyperlink r:id="rId27">
        <w:r>
          <w:rPr>
            <w:rFonts w:ascii="Times New Roman" w:hAnsi="Times New Roman"/>
            <w:color w:val="0000FF"/>
            <w:sz w:val="24"/>
            <w:szCs w:val="24"/>
          </w:rPr>
          <w:t>законом</w:t>
        </w:r>
      </w:hyperlink>
      <w:r>
        <w:rPr>
          <w:rFonts w:ascii="Times New Roman" w:hAnsi="Times New Roman"/>
          <w:sz w:val="24"/>
          <w:szCs w:val="24"/>
        </w:rPr>
        <w:t>"О приватизации государственного и муниципального имущества", в течение 10 дней со дня его утверждения.</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pBdr>
          <w:bottom w:val="single" w:sz="6" w:space="0" w:color="000000"/>
        </w:pBdr>
        <w:spacing w:before="100" w:after="100"/>
        <w:jc w:val="both"/>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Fonts w:ascii="Times New Roman" w:hAnsi="Times New Roman"/>
          <w:sz w:val="24"/>
          <w:szCs w:val="24"/>
        </w:rPr>
      </w:r>
    </w:p>
    <w:sectPr>
      <w:type w:val="nextPage"/>
      <w:pgSz w:w="11906" w:h="16838"/>
      <w:pgMar w:left="1701" w:right="1134"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4b0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qFormat/>
    <w:rsid w:val="007d67b1"/>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ConsPlusTitle" w:customStyle="1">
    <w:name w:val="ConsPlusTitle"/>
    <w:qFormat/>
    <w:rsid w:val="007d67b1"/>
    <w:pPr>
      <w:widowControl w:val="false"/>
      <w:bidi w:val="0"/>
      <w:spacing w:lineRule="auto" w:line="240" w:before="0" w:after="0"/>
      <w:jc w:val="left"/>
    </w:pPr>
    <w:rPr>
      <w:rFonts w:ascii="Calibri" w:hAnsi="Calibri" w:eastAsia="" w:cs="Calibri" w:eastAsiaTheme="minorEastAsia"/>
      <w:b/>
      <w:color w:val="auto"/>
      <w:kern w:val="0"/>
      <w:sz w:val="22"/>
      <w:szCs w:val="22"/>
      <w:lang w:eastAsia="ru-RU" w:val="ru-RU" w:bidi="ar-SA"/>
    </w:rPr>
  </w:style>
  <w:style w:type="paragraph" w:styleId="ConsPlusTitlePage" w:customStyle="1">
    <w:name w:val="ConsPlusTitlePage"/>
    <w:qFormat/>
    <w:rsid w:val="007d67b1"/>
    <w:pPr>
      <w:widowControl w:val="false"/>
      <w:bidi w:val="0"/>
      <w:spacing w:lineRule="auto" w:line="240" w:before="0" w:after="0"/>
      <w:jc w:val="left"/>
    </w:pPr>
    <w:rPr>
      <w:rFonts w:ascii="Tahoma" w:hAnsi="Tahoma" w:eastAsia="" w:cs="Tahoma" w:eastAsiaTheme="minorEastAsia"/>
      <w:color w:val="auto"/>
      <w:kern w:val="0"/>
      <w:sz w:val="20"/>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0AA8EA14E475FDD57CBC23E0D6B48ADA43F63711D6C79D317D2A16D696A4F87FED91EA5EE3BD9511109DD3DEDYAO8N" TargetMode="External"/><Relationship Id="rId3" Type="http://schemas.openxmlformats.org/officeDocument/2006/relationships/hyperlink" Target="consultantplus://offline/ref=D0AA8EA14E475FDD57CBC23E0D6B48ADA43E687D1C6B79D317D2A16D696A4F87FED91EA5EE3BD9511109DD3DEDYAO8N" TargetMode="External"/><Relationship Id="rId4" Type="http://schemas.openxmlformats.org/officeDocument/2006/relationships/hyperlink" Target="consultantplus://offline/ref=D0AA8EA14E475FDD57CBC23E0D6B48ADA43F63711D6B79D317D2A16D696A4F87FED91EA5EE3BD9511109DD3DEDYAO8N" TargetMode="External"/><Relationship Id="rId5" Type="http://schemas.openxmlformats.org/officeDocument/2006/relationships/hyperlink" Target="consultantplus://offline/ref=D0AA8EA14E475FDD57CBC23E0D6B48ADA43C6079156A79D317D2A16D696A4F87FED91EA5EE3BD9511109DD3DEDYAO8N" TargetMode="External"/><Relationship Id="rId6" Type="http://schemas.openxmlformats.org/officeDocument/2006/relationships/hyperlink" Target="consultantplus://offline/ref=D0AA8EA14E475FDD57CBDC25186B48ADA43A617A166B79D317D2A16D696A4F87FED91EA5EE3BD9511109DD3DEDYAO8N" TargetMode="External"/><Relationship Id="rId7" Type="http://schemas.openxmlformats.org/officeDocument/2006/relationships/hyperlink" Target="consultantplus://offline/ref=327A75B9A37FD01A1F6FCB48BD4B43C823BC0FE022F923E56F2BC05EA259E0FE169ED4DA67CE69A1E33023E3EDZDOBN" TargetMode="External"/><Relationship Id="rId8" Type="http://schemas.openxmlformats.org/officeDocument/2006/relationships/hyperlink" Target="consultantplus://offline/ref=327A75B9A37FD01A1F6FCB48BD4B43C823BD04EC23FE23E56F2BC05EA259E0FE169ED4DA67CE69A1E33023E3EDZDOBN" TargetMode="External"/><Relationship Id="rId9" Type="http://schemas.openxmlformats.org/officeDocument/2006/relationships/hyperlink" Target="consultantplus://offline/ref=327A75B9A37FD01A1F6FCB48BD4B43C823BC0FE022FE23E56F2BC05EA259E0FE169ED4DA67CE69A1E33023E3EDZDOBN" TargetMode="External"/><Relationship Id="rId10" Type="http://schemas.openxmlformats.org/officeDocument/2006/relationships/hyperlink" Target="consultantplus://offline/ref=327A75B9A37FD01A1F6FCB48BD4B43C823BF0CE82AFF23E56F2BC05EA259E0FE169ED4DA67CE69A1E33023E3EDZDOBN" TargetMode="External"/><Relationship Id="rId11" Type="http://schemas.openxmlformats.org/officeDocument/2006/relationships/hyperlink" Target="consultantplus://offline/ref=327A75B9A37FD01A1F6FD553A84B43C823B90DEB29FE23E56F2BC05EA259E0FE169ED4DA67CE69A1E33023E3EDZDOBN" TargetMode="External"/><Relationship Id="rId12" Type="http://schemas.openxmlformats.org/officeDocument/2006/relationships/hyperlink" Target="consultantplus://offline/ref=327A75B9A37FD01A1F6FCB48BD4B43C823BC09E82AF823E56F2BC05EA259E0FE049E8CD666C773A1E12575B2AB8D0A59B92FDFB9EC11B9F8ZDO5N" TargetMode="External"/><Relationship Id="rId13" Type="http://schemas.openxmlformats.org/officeDocument/2006/relationships/hyperlink" Target="consultantplus://offline/ref=327A75B9A37FD01A1F6FCB48BD4B43C823BC0CEE2DF123E56F2BC05EA259E0FE169ED4DA67CE69A1E33023E3EDZDOBN" TargetMode="External"/><Relationship Id="rId14" Type="http://schemas.openxmlformats.org/officeDocument/2006/relationships/hyperlink" Target="consultantplus://offline/ref=327A75B9A37FD01A1F6FCB48BD4B43C823BC0FE022FE23E56F2BC05EA259E0FE049E8CD362C37CF4B06A74EEEED01959B32FDCBBF0Z1O0N" TargetMode="External"/><Relationship Id="rId15" Type="http://schemas.openxmlformats.org/officeDocument/2006/relationships/hyperlink" Target="consultantplus://offline/ref=327A75B9A37FD01A1F6FCB48BD4B43C823BC0FE022FE23E56F2BC05EA259E0FE049E8CD666C677A3E62575B2AB8D0A59B92FDFB9EC11B9F8ZDO5N" TargetMode="External"/><Relationship Id="rId16" Type="http://schemas.openxmlformats.org/officeDocument/2006/relationships/hyperlink" Target="consultantplus://offline/ref=327A75B9A37FD01A1F6FCB48BD4B43C823BC0FE022F823E56F2BC05EA259E0FE169ED4DA67CE69A1E33023E3EDZDOBN" TargetMode="External"/><Relationship Id="rId17" Type="http://schemas.openxmlformats.org/officeDocument/2006/relationships/hyperlink" Target="consultantplus://offline/ref=327A75B9A37FD01A1F6FCB48BD4B43C823BC0FE022FE23E56F2BC05EA259E0FE169ED4DA67CE69A1E33023E3EDZDOBN" TargetMode="External"/><Relationship Id="rId18" Type="http://schemas.openxmlformats.org/officeDocument/2006/relationships/hyperlink" Target="consultantplus://offline/ref=327A75B9A37FD01A1F6FCB48BD4B43C823BC0FE022FE23E56F2BC05EA259E0FE049E8CD666C677A7E82575B2AB8D0A59B92FDFB9EC11B9F8ZDO5N" TargetMode="External"/><Relationship Id="rId19" Type="http://schemas.openxmlformats.org/officeDocument/2006/relationships/hyperlink" Target="consultantplus://offline/ref=327A75B9A37FD01A1F6FCB48BD4B43C823BC0FE022FE23E56F2BC05EA259E0FE169ED4DA67CE69A1E33023E3EDZDOBN" TargetMode="External"/><Relationship Id="rId20" Type="http://schemas.openxmlformats.org/officeDocument/2006/relationships/hyperlink" Target="consultantplus://offline/ref=327A75B9A37FD01A1F6FCB48BD4B43C823BC0FE022FE23E56F2BC05EA259E0FE049E8CD261CE7CF4B06A74EEEED01959B32FDCBBF0Z1O0N" TargetMode="External"/><Relationship Id="rId21" Type="http://schemas.openxmlformats.org/officeDocument/2006/relationships/hyperlink" Target="consultantplus://offline/ref=327A75B9A37FD01A1F6FCB48BD4B43C823BC0FE022FE23E56F2BC05EA259E0FE049E8CD165C27CF4B06A74EEEED01959B32FDCBBF0Z1O0N" TargetMode="External"/><Relationship Id="rId22" Type="http://schemas.openxmlformats.org/officeDocument/2006/relationships/hyperlink" Target="consultantplus://offline/ref=327A75B9A37FD01A1F6FCB48BD4B43C823BC0FE022FE23E56F2BC05EA259E0FE169ED4DA67CE69A1E33023E3EDZDOBN" TargetMode="External"/><Relationship Id="rId23" Type="http://schemas.openxmlformats.org/officeDocument/2006/relationships/hyperlink" Target="consultantplus://offline/ref=327A75B9A37FD01A1F6FCB48BD4B43C823BC0FE022FE23E56F2BC05EA259E0FE169ED4DA67CE69A1E33023E3EDZDOBN" TargetMode="External"/><Relationship Id="rId24" Type="http://schemas.openxmlformats.org/officeDocument/2006/relationships/hyperlink" Target="consultantplus://offline/ref=327A75B9A37FD01A1F6FCB48BD4B43C823BC0FE022FE23E56F2BC05EA259E0FE169ED4DA67CE69A1E33023E3EDZDOBN" TargetMode="External"/><Relationship Id="rId25" Type="http://schemas.openxmlformats.org/officeDocument/2006/relationships/hyperlink" Target="consultantplus://offline/ref=327A75B9A37FD01A1F6FCB48BD4B43C823BC0FE022FE23E56F2BC05EA259E0FE169ED4DA67CE69A1E33023E3EDZDOBN" TargetMode="External"/><Relationship Id="rId26" Type="http://schemas.openxmlformats.org/officeDocument/2006/relationships/hyperlink" Target="consultantplus://offline/ref=327A75B9A37FD01A1F6FD553A84B43C823B90DEB29FE23E56F2BC05EA259E0FE169ED4DA67CE69A1E33023E3EDZDOBN" TargetMode="External"/><Relationship Id="rId27" Type="http://schemas.openxmlformats.org/officeDocument/2006/relationships/hyperlink" Target="consultantplus://offline/ref=327A75B9A37FD01A1F6FCB48BD4B43C823BC0FE022FE23E56F2BC05EA259E0FE169ED4DA67CE69A1E33023E3EDZDOBN" TargetMode="Externa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LibreOffice/7.0.4.2$Windows_X86_64 LibreOffice_project/dcf040e67528d9187c66b2379df5ea4407429775</Application>
  <AppVersion>15.0000</AppVersion>
  <Pages>13</Pages>
  <Words>3644</Words>
  <Characters>28147</Characters>
  <CharactersWithSpaces>31769</CharactersWithSpaces>
  <Paragraphs>196</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2023-12-18T13:14:00Z</dcterms:created>
  <dc:creator>Земельный</dc:creator>
  <dc:description/>
  <dc:language>ru-RU</dc:language>
  <cp:lastModifiedBy/>
  <cp:lastPrinted>2023-12-19T10:29:20Z</cp:lastPrinted>
  <dcterms:modified xsi:type="dcterms:W3CDTF">2023-12-19T10:30:07Z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