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EB" w:rsidRDefault="00EF20EB" w:rsidP="00EF20EB">
      <w:pPr>
        <w:jc w:val="center"/>
        <w:rPr>
          <w:b/>
          <w:sz w:val="32"/>
          <w:szCs w:val="32"/>
        </w:rPr>
      </w:pPr>
    </w:p>
    <w:p w:rsidR="00EF20EB" w:rsidRPr="00850F23" w:rsidRDefault="00EF20EB" w:rsidP="00EF20EB">
      <w:pPr>
        <w:jc w:val="center"/>
        <w:rPr>
          <w:b/>
          <w:sz w:val="32"/>
          <w:szCs w:val="32"/>
        </w:rPr>
      </w:pPr>
      <w:r w:rsidRPr="00850F23">
        <w:rPr>
          <w:b/>
          <w:sz w:val="32"/>
          <w:szCs w:val="32"/>
        </w:rPr>
        <w:t>ПРЕДСТАВИТЕЛЬНОЕ СОБРАНИЕ</w:t>
      </w:r>
    </w:p>
    <w:p w:rsidR="00EF20EB" w:rsidRPr="00850F23" w:rsidRDefault="00EF20EB" w:rsidP="00EF20EB">
      <w:pPr>
        <w:jc w:val="center"/>
        <w:rPr>
          <w:b/>
          <w:sz w:val="32"/>
          <w:szCs w:val="32"/>
        </w:rPr>
      </w:pPr>
      <w:r w:rsidRPr="00850F23">
        <w:rPr>
          <w:b/>
          <w:sz w:val="32"/>
          <w:szCs w:val="32"/>
        </w:rPr>
        <w:t>ГОРШЕЧЕНСКОГО РАЙОНА</w:t>
      </w:r>
    </w:p>
    <w:p w:rsidR="00EF20EB" w:rsidRPr="00850F23" w:rsidRDefault="00EF20EB" w:rsidP="00EF20EB">
      <w:pPr>
        <w:jc w:val="center"/>
        <w:rPr>
          <w:b/>
          <w:sz w:val="32"/>
          <w:szCs w:val="32"/>
        </w:rPr>
      </w:pPr>
      <w:r w:rsidRPr="00850F23">
        <w:rPr>
          <w:b/>
          <w:sz w:val="32"/>
          <w:szCs w:val="32"/>
        </w:rPr>
        <w:t>КУРСКОЙ ОБЛАСТИ</w:t>
      </w:r>
    </w:p>
    <w:p w:rsidR="00EF20EB" w:rsidRPr="00850F23" w:rsidRDefault="00EF20EB" w:rsidP="00EF20EB">
      <w:pPr>
        <w:jc w:val="center"/>
        <w:rPr>
          <w:b/>
          <w:sz w:val="32"/>
          <w:szCs w:val="32"/>
        </w:rPr>
      </w:pPr>
    </w:p>
    <w:p w:rsidR="00EF20EB" w:rsidRDefault="00EF20EB" w:rsidP="00EF20EB">
      <w:pPr>
        <w:jc w:val="center"/>
        <w:rPr>
          <w:b/>
          <w:sz w:val="32"/>
          <w:szCs w:val="32"/>
        </w:rPr>
      </w:pPr>
    </w:p>
    <w:p w:rsidR="00EF20EB" w:rsidRDefault="00EF20EB" w:rsidP="00EF20EB">
      <w:pPr>
        <w:jc w:val="center"/>
        <w:rPr>
          <w:b/>
          <w:sz w:val="32"/>
          <w:szCs w:val="32"/>
        </w:rPr>
      </w:pPr>
      <w:r w:rsidRPr="00850F23">
        <w:rPr>
          <w:b/>
          <w:sz w:val="32"/>
          <w:szCs w:val="32"/>
        </w:rPr>
        <w:t>РЕШЕНИЕ</w:t>
      </w:r>
    </w:p>
    <w:p w:rsidR="00DA0C70" w:rsidRDefault="00DA0C70" w:rsidP="00EF20EB">
      <w:pPr>
        <w:jc w:val="center"/>
        <w:rPr>
          <w:b/>
          <w:sz w:val="32"/>
          <w:szCs w:val="32"/>
        </w:rPr>
      </w:pPr>
    </w:p>
    <w:p w:rsidR="00EF20EB" w:rsidRDefault="00EF20EB" w:rsidP="00EF20EB">
      <w:pPr>
        <w:rPr>
          <w:b/>
          <w:sz w:val="32"/>
          <w:szCs w:val="32"/>
        </w:rPr>
      </w:pPr>
    </w:p>
    <w:p w:rsidR="00EF20EB" w:rsidRDefault="00EF20EB" w:rsidP="00EF20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   1 марта  2023 года </w:t>
      </w:r>
      <w:r w:rsidRPr="00850F23">
        <w:rPr>
          <w:b/>
          <w:sz w:val="32"/>
          <w:szCs w:val="32"/>
        </w:rPr>
        <w:t xml:space="preserve">                                                 №</w:t>
      </w:r>
      <w:r>
        <w:rPr>
          <w:b/>
          <w:sz w:val="32"/>
          <w:szCs w:val="32"/>
        </w:rPr>
        <w:t xml:space="preserve"> 315</w:t>
      </w:r>
    </w:p>
    <w:p w:rsidR="00B55300" w:rsidRDefault="00B55300" w:rsidP="00B55300">
      <w:pPr>
        <w:rPr>
          <w:sz w:val="28"/>
          <w:szCs w:val="28"/>
        </w:rPr>
      </w:pPr>
    </w:p>
    <w:p w:rsidR="00DA0C70" w:rsidRPr="00E11586" w:rsidRDefault="00DA0C70" w:rsidP="00B55300">
      <w:pPr>
        <w:rPr>
          <w:sz w:val="28"/>
          <w:szCs w:val="28"/>
        </w:rPr>
      </w:pPr>
    </w:p>
    <w:p w:rsidR="00426D3C" w:rsidRDefault="00B55300" w:rsidP="00EF20EB">
      <w:pPr>
        <w:jc w:val="center"/>
        <w:rPr>
          <w:b/>
          <w:sz w:val="28"/>
          <w:szCs w:val="28"/>
        </w:rPr>
      </w:pPr>
      <w:r w:rsidRPr="00EF20EB">
        <w:rPr>
          <w:b/>
          <w:sz w:val="28"/>
          <w:szCs w:val="28"/>
        </w:rPr>
        <w:t xml:space="preserve">Об </w:t>
      </w:r>
      <w:r w:rsidR="00426D3C">
        <w:rPr>
          <w:b/>
          <w:sz w:val="28"/>
          <w:szCs w:val="28"/>
        </w:rPr>
        <w:t xml:space="preserve">отчете </w:t>
      </w:r>
      <w:r w:rsidRPr="00EF20EB">
        <w:rPr>
          <w:b/>
          <w:sz w:val="28"/>
          <w:szCs w:val="28"/>
        </w:rPr>
        <w:t xml:space="preserve"> </w:t>
      </w:r>
      <w:r w:rsidR="00EF20EB" w:rsidRPr="00EF20EB">
        <w:rPr>
          <w:b/>
          <w:sz w:val="28"/>
          <w:szCs w:val="28"/>
        </w:rPr>
        <w:t xml:space="preserve">Ревизионной комиссии </w:t>
      </w:r>
    </w:p>
    <w:p w:rsidR="00B55300" w:rsidRPr="00EF20EB" w:rsidRDefault="00EF20EB" w:rsidP="00EF20EB">
      <w:pPr>
        <w:jc w:val="center"/>
        <w:rPr>
          <w:b/>
          <w:sz w:val="28"/>
          <w:szCs w:val="28"/>
        </w:rPr>
      </w:pPr>
      <w:proofErr w:type="spellStart"/>
      <w:r w:rsidRPr="00EF20EB">
        <w:rPr>
          <w:b/>
          <w:sz w:val="28"/>
          <w:szCs w:val="28"/>
        </w:rPr>
        <w:t>Горшеченского</w:t>
      </w:r>
      <w:proofErr w:type="spellEnd"/>
      <w:r w:rsidRPr="00EF20EB">
        <w:rPr>
          <w:b/>
          <w:sz w:val="28"/>
          <w:szCs w:val="28"/>
        </w:rPr>
        <w:t xml:space="preserve"> района </w:t>
      </w:r>
      <w:r w:rsidR="00B55300" w:rsidRPr="00EF20EB">
        <w:rPr>
          <w:b/>
          <w:sz w:val="28"/>
          <w:szCs w:val="28"/>
        </w:rPr>
        <w:t xml:space="preserve">Курской области </w:t>
      </w:r>
      <w:r>
        <w:rPr>
          <w:b/>
          <w:sz w:val="28"/>
          <w:szCs w:val="28"/>
        </w:rPr>
        <w:t>за</w:t>
      </w:r>
      <w:r w:rsidR="00B55300" w:rsidRPr="00EF20EB">
        <w:rPr>
          <w:b/>
          <w:sz w:val="28"/>
          <w:szCs w:val="28"/>
        </w:rPr>
        <w:t xml:space="preserve"> 20</w:t>
      </w:r>
      <w:r w:rsidR="00F87316" w:rsidRPr="00EF20EB">
        <w:rPr>
          <w:b/>
          <w:sz w:val="28"/>
          <w:szCs w:val="28"/>
        </w:rPr>
        <w:t>2</w:t>
      </w:r>
      <w:r w:rsidR="00E206CB" w:rsidRPr="00EF20EB">
        <w:rPr>
          <w:b/>
          <w:sz w:val="28"/>
          <w:szCs w:val="28"/>
        </w:rPr>
        <w:t>2</w:t>
      </w:r>
      <w:r w:rsidR="00B55300" w:rsidRPr="00EF20EB">
        <w:rPr>
          <w:b/>
          <w:sz w:val="28"/>
          <w:szCs w:val="28"/>
        </w:rPr>
        <w:t xml:space="preserve"> год</w:t>
      </w:r>
    </w:p>
    <w:p w:rsidR="00B55300" w:rsidRPr="00EF20EB" w:rsidRDefault="00B55300" w:rsidP="00B55300">
      <w:pPr>
        <w:rPr>
          <w:sz w:val="28"/>
          <w:szCs w:val="28"/>
        </w:rPr>
      </w:pPr>
    </w:p>
    <w:p w:rsidR="00DA0C70" w:rsidRDefault="00B55300" w:rsidP="00333B12">
      <w:pPr>
        <w:ind w:firstLine="709"/>
        <w:jc w:val="both"/>
        <w:rPr>
          <w:sz w:val="28"/>
          <w:szCs w:val="28"/>
        </w:rPr>
      </w:pPr>
      <w:proofErr w:type="gramStart"/>
      <w:r w:rsidRPr="00E11586">
        <w:rPr>
          <w:sz w:val="28"/>
          <w:szCs w:val="28"/>
        </w:rPr>
        <w:t>В соответствии со статьей</w:t>
      </w:r>
      <w:r w:rsidR="00426D3C">
        <w:rPr>
          <w:sz w:val="28"/>
          <w:szCs w:val="28"/>
        </w:rPr>
        <w:t xml:space="preserve"> 19  Федерального закона  от 07.02.2011 г № 6-ФЗ «Об общих принципах  организации  и деятельности контрольно-счетных органов субъектов Российской Федерации и муниципальных образований», статьей 13</w:t>
      </w:r>
      <w:r w:rsidRPr="00E11586">
        <w:rPr>
          <w:sz w:val="28"/>
          <w:szCs w:val="28"/>
        </w:rPr>
        <w:t xml:space="preserve"> Положения о Контрольно-счетном органе </w:t>
      </w:r>
      <w:r w:rsidR="00426D3C">
        <w:rPr>
          <w:sz w:val="28"/>
          <w:szCs w:val="28"/>
        </w:rPr>
        <w:t xml:space="preserve">– Ревизионной комиссии </w:t>
      </w:r>
      <w:proofErr w:type="spellStart"/>
      <w:r w:rsidR="00426D3C">
        <w:rPr>
          <w:sz w:val="28"/>
          <w:szCs w:val="28"/>
        </w:rPr>
        <w:t>Горшеченского</w:t>
      </w:r>
      <w:proofErr w:type="spellEnd"/>
      <w:r w:rsidR="00426D3C">
        <w:rPr>
          <w:sz w:val="28"/>
          <w:szCs w:val="28"/>
        </w:rPr>
        <w:t xml:space="preserve"> района Курской области</w:t>
      </w:r>
      <w:r w:rsidRPr="00E11586">
        <w:rPr>
          <w:sz w:val="28"/>
          <w:szCs w:val="28"/>
        </w:rPr>
        <w:t xml:space="preserve">, утвержденного решением Представительного Собрания </w:t>
      </w:r>
      <w:proofErr w:type="spellStart"/>
      <w:r w:rsidR="00426D3C">
        <w:rPr>
          <w:sz w:val="28"/>
          <w:szCs w:val="28"/>
        </w:rPr>
        <w:t>Горшеченского</w:t>
      </w:r>
      <w:proofErr w:type="spellEnd"/>
      <w:r w:rsidR="00426D3C">
        <w:rPr>
          <w:sz w:val="28"/>
          <w:szCs w:val="28"/>
        </w:rPr>
        <w:t xml:space="preserve"> </w:t>
      </w:r>
      <w:r w:rsidRPr="00E11586">
        <w:rPr>
          <w:sz w:val="28"/>
          <w:szCs w:val="28"/>
        </w:rPr>
        <w:t xml:space="preserve"> района Курской области от </w:t>
      </w:r>
      <w:r w:rsidR="00426D3C">
        <w:rPr>
          <w:sz w:val="28"/>
          <w:szCs w:val="28"/>
        </w:rPr>
        <w:t>20</w:t>
      </w:r>
      <w:r w:rsidRPr="00E11586">
        <w:rPr>
          <w:sz w:val="28"/>
          <w:szCs w:val="28"/>
        </w:rPr>
        <w:t>.0</w:t>
      </w:r>
      <w:r w:rsidR="00426D3C">
        <w:rPr>
          <w:sz w:val="28"/>
          <w:szCs w:val="28"/>
        </w:rPr>
        <w:t>6</w:t>
      </w:r>
      <w:r w:rsidRPr="00E11586">
        <w:rPr>
          <w:sz w:val="28"/>
          <w:szCs w:val="28"/>
        </w:rPr>
        <w:t>.20</w:t>
      </w:r>
      <w:r w:rsidR="00426D3C">
        <w:rPr>
          <w:sz w:val="28"/>
          <w:szCs w:val="28"/>
        </w:rPr>
        <w:t xml:space="preserve">22г </w:t>
      </w:r>
      <w:r w:rsidRPr="00E11586">
        <w:rPr>
          <w:sz w:val="28"/>
          <w:szCs w:val="28"/>
        </w:rPr>
        <w:t xml:space="preserve"> №</w:t>
      </w:r>
      <w:r w:rsidR="00426D3C">
        <w:rPr>
          <w:sz w:val="28"/>
          <w:szCs w:val="28"/>
        </w:rPr>
        <w:t xml:space="preserve"> 231</w:t>
      </w:r>
      <w:r w:rsidRPr="00E11586">
        <w:rPr>
          <w:sz w:val="28"/>
          <w:szCs w:val="28"/>
        </w:rPr>
        <w:t xml:space="preserve">, Представительное Собрание </w:t>
      </w:r>
      <w:proofErr w:type="spellStart"/>
      <w:r w:rsidR="00426D3C">
        <w:rPr>
          <w:sz w:val="28"/>
          <w:szCs w:val="28"/>
        </w:rPr>
        <w:t>Горшеченского</w:t>
      </w:r>
      <w:proofErr w:type="spellEnd"/>
      <w:r w:rsidRPr="00E11586">
        <w:rPr>
          <w:sz w:val="28"/>
          <w:szCs w:val="28"/>
        </w:rPr>
        <w:t xml:space="preserve"> района Курской области </w:t>
      </w:r>
      <w:proofErr w:type="gramEnd"/>
    </w:p>
    <w:p w:rsidR="00B55300" w:rsidRDefault="00DA0C70" w:rsidP="00333B1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55300" w:rsidRPr="00DA0C70">
        <w:rPr>
          <w:b/>
          <w:sz w:val="28"/>
          <w:szCs w:val="28"/>
        </w:rPr>
        <w:t>РЕШИЛО:</w:t>
      </w:r>
    </w:p>
    <w:p w:rsidR="00DA0C70" w:rsidRPr="00DA0C70" w:rsidRDefault="00DA0C70" w:rsidP="00333B12">
      <w:pPr>
        <w:ind w:firstLine="709"/>
        <w:jc w:val="both"/>
        <w:rPr>
          <w:b/>
          <w:sz w:val="28"/>
          <w:szCs w:val="28"/>
        </w:rPr>
      </w:pPr>
    </w:p>
    <w:p w:rsidR="00B55300" w:rsidRPr="00E11586" w:rsidRDefault="00B55300" w:rsidP="00333B1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11586">
        <w:rPr>
          <w:sz w:val="28"/>
          <w:szCs w:val="28"/>
        </w:rPr>
        <w:t>1.</w:t>
      </w:r>
      <w:r w:rsidR="00426D3C">
        <w:rPr>
          <w:sz w:val="28"/>
          <w:szCs w:val="28"/>
        </w:rPr>
        <w:t>Принять к сведению</w:t>
      </w:r>
      <w:r w:rsidRPr="00E11586">
        <w:rPr>
          <w:sz w:val="28"/>
          <w:szCs w:val="28"/>
        </w:rPr>
        <w:t xml:space="preserve"> отчет </w:t>
      </w:r>
      <w:r w:rsidR="00426D3C">
        <w:rPr>
          <w:sz w:val="28"/>
          <w:szCs w:val="28"/>
        </w:rPr>
        <w:t>о деятельности</w:t>
      </w:r>
      <w:r w:rsidRPr="00E11586">
        <w:rPr>
          <w:sz w:val="28"/>
          <w:szCs w:val="28"/>
        </w:rPr>
        <w:t xml:space="preserve"> </w:t>
      </w:r>
      <w:r w:rsidR="00426D3C">
        <w:rPr>
          <w:sz w:val="28"/>
          <w:szCs w:val="28"/>
        </w:rPr>
        <w:t xml:space="preserve">Ревизионной комиссии </w:t>
      </w:r>
      <w:proofErr w:type="spellStart"/>
      <w:r w:rsidR="00426D3C">
        <w:rPr>
          <w:sz w:val="28"/>
          <w:szCs w:val="28"/>
        </w:rPr>
        <w:t>Горшеченского</w:t>
      </w:r>
      <w:proofErr w:type="spellEnd"/>
      <w:r w:rsidRPr="00E11586">
        <w:rPr>
          <w:sz w:val="28"/>
          <w:szCs w:val="28"/>
        </w:rPr>
        <w:t xml:space="preserve"> района Курской области </w:t>
      </w:r>
      <w:r w:rsidR="00426D3C">
        <w:rPr>
          <w:sz w:val="28"/>
          <w:szCs w:val="28"/>
        </w:rPr>
        <w:t>за</w:t>
      </w:r>
      <w:r w:rsidRPr="00E11586">
        <w:rPr>
          <w:sz w:val="28"/>
          <w:szCs w:val="28"/>
        </w:rPr>
        <w:t xml:space="preserve"> 20</w:t>
      </w:r>
      <w:r w:rsidR="00F87316" w:rsidRPr="00E11586">
        <w:rPr>
          <w:sz w:val="28"/>
          <w:szCs w:val="28"/>
        </w:rPr>
        <w:t>2</w:t>
      </w:r>
      <w:r w:rsidR="00E206CB" w:rsidRPr="00E206CB">
        <w:rPr>
          <w:sz w:val="28"/>
          <w:szCs w:val="28"/>
        </w:rPr>
        <w:t>2</w:t>
      </w:r>
      <w:r w:rsidRPr="00E11586">
        <w:rPr>
          <w:sz w:val="28"/>
          <w:szCs w:val="28"/>
        </w:rPr>
        <w:t xml:space="preserve"> год</w:t>
      </w:r>
      <w:r w:rsidR="00426D3C">
        <w:rPr>
          <w:sz w:val="28"/>
          <w:szCs w:val="28"/>
        </w:rPr>
        <w:t xml:space="preserve"> согласно приложени</w:t>
      </w:r>
      <w:r w:rsidR="005534E5">
        <w:rPr>
          <w:sz w:val="28"/>
          <w:szCs w:val="28"/>
        </w:rPr>
        <w:t>ю</w:t>
      </w:r>
      <w:r w:rsidRPr="00E11586">
        <w:rPr>
          <w:sz w:val="28"/>
          <w:szCs w:val="28"/>
        </w:rPr>
        <w:t>.</w:t>
      </w:r>
    </w:p>
    <w:p w:rsidR="0000789E" w:rsidRPr="00E11586" w:rsidRDefault="00B55300" w:rsidP="00333B12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E11586">
        <w:rPr>
          <w:sz w:val="28"/>
          <w:szCs w:val="28"/>
        </w:rPr>
        <w:t>2.</w:t>
      </w:r>
      <w:r w:rsidR="0000789E" w:rsidRPr="00E11586">
        <w:rPr>
          <w:rFonts w:ascii="yandex-sans" w:hAnsi="yandex-sans"/>
          <w:color w:val="000000"/>
          <w:sz w:val="28"/>
          <w:szCs w:val="28"/>
        </w:rPr>
        <w:t xml:space="preserve">Настоящее решение </w:t>
      </w:r>
      <w:r w:rsidR="00DA0C70">
        <w:rPr>
          <w:rFonts w:ascii="yandex-sans" w:hAnsi="yandex-sans"/>
          <w:color w:val="000000"/>
          <w:sz w:val="28"/>
          <w:szCs w:val="28"/>
        </w:rPr>
        <w:t xml:space="preserve">вступает в силу со дня его подписания  и подлежит размещению </w:t>
      </w:r>
      <w:r w:rsidR="0000789E" w:rsidRPr="00E11586">
        <w:rPr>
          <w:rFonts w:ascii="yandex-sans" w:hAnsi="yandex-sans"/>
          <w:color w:val="000000"/>
          <w:sz w:val="28"/>
          <w:szCs w:val="28"/>
        </w:rPr>
        <w:t xml:space="preserve"> на официальном сайте муниципального</w:t>
      </w:r>
      <w:r w:rsidR="00426D3C">
        <w:rPr>
          <w:rFonts w:ascii="yandex-sans" w:hAnsi="yandex-sans"/>
          <w:color w:val="000000"/>
          <w:sz w:val="28"/>
          <w:szCs w:val="28"/>
        </w:rPr>
        <w:t xml:space="preserve"> </w:t>
      </w:r>
      <w:r w:rsidR="00DA0C70">
        <w:rPr>
          <w:rFonts w:ascii="yandex-sans" w:hAnsi="yandex-sans"/>
          <w:color w:val="000000"/>
          <w:sz w:val="28"/>
          <w:szCs w:val="28"/>
        </w:rPr>
        <w:t xml:space="preserve">образования </w:t>
      </w:r>
      <w:r w:rsidR="0000789E" w:rsidRPr="00E11586">
        <w:rPr>
          <w:rFonts w:ascii="yandex-sans" w:hAnsi="yandex-sans"/>
          <w:color w:val="000000"/>
          <w:sz w:val="28"/>
          <w:szCs w:val="28"/>
        </w:rPr>
        <w:t xml:space="preserve"> «</w:t>
      </w:r>
      <w:proofErr w:type="spellStart"/>
      <w:r w:rsidR="00426D3C">
        <w:rPr>
          <w:rFonts w:ascii="yandex-sans" w:hAnsi="yandex-sans"/>
          <w:color w:val="000000"/>
          <w:sz w:val="28"/>
          <w:szCs w:val="28"/>
        </w:rPr>
        <w:t>Горшеченский</w:t>
      </w:r>
      <w:proofErr w:type="spellEnd"/>
      <w:r w:rsidR="00426D3C">
        <w:rPr>
          <w:rFonts w:ascii="yandex-sans" w:hAnsi="yandex-sans"/>
          <w:color w:val="000000"/>
          <w:sz w:val="28"/>
          <w:szCs w:val="28"/>
        </w:rPr>
        <w:t xml:space="preserve"> </w:t>
      </w:r>
      <w:r w:rsidR="0000789E" w:rsidRPr="00E11586">
        <w:rPr>
          <w:rFonts w:ascii="yandex-sans" w:hAnsi="yandex-sans"/>
          <w:color w:val="000000"/>
          <w:sz w:val="28"/>
          <w:szCs w:val="28"/>
        </w:rPr>
        <w:t xml:space="preserve"> район»  в сети «Интернет».</w:t>
      </w:r>
    </w:p>
    <w:p w:rsidR="00B55300" w:rsidRDefault="00B55300" w:rsidP="00E11586">
      <w:pPr>
        <w:tabs>
          <w:tab w:val="left" w:pos="4050"/>
        </w:tabs>
        <w:ind w:firstLine="709"/>
        <w:jc w:val="both"/>
        <w:rPr>
          <w:sz w:val="28"/>
          <w:szCs w:val="28"/>
        </w:rPr>
      </w:pPr>
    </w:p>
    <w:p w:rsidR="00DA0C70" w:rsidRDefault="00DA0C70" w:rsidP="00E11586">
      <w:pPr>
        <w:tabs>
          <w:tab w:val="left" w:pos="4050"/>
        </w:tabs>
        <w:ind w:firstLine="709"/>
        <w:jc w:val="both"/>
        <w:rPr>
          <w:sz w:val="28"/>
          <w:szCs w:val="28"/>
        </w:rPr>
      </w:pPr>
    </w:p>
    <w:p w:rsidR="00DA0C70" w:rsidRDefault="00DA0C70" w:rsidP="00E11586">
      <w:pPr>
        <w:tabs>
          <w:tab w:val="left" w:pos="4050"/>
        </w:tabs>
        <w:ind w:firstLine="709"/>
        <w:jc w:val="both"/>
        <w:rPr>
          <w:sz w:val="28"/>
          <w:szCs w:val="28"/>
        </w:rPr>
      </w:pPr>
    </w:p>
    <w:p w:rsidR="00DA0C70" w:rsidRPr="00E11586" w:rsidRDefault="00DA0C70" w:rsidP="00E11586">
      <w:pPr>
        <w:tabs>
          <w:tab w:val="left" w:pos="4050"/>
        </w:tabs>
        <w:ind w:firstLine="709"/>
        <w:jc w:val="both"/>
        <w:rPr>
          <w:sz w:val="28"/>
          <w:szCs w:val="28"/>
        </w:rPr>
      </w:pPr>
    </w:p>
    <w:p w:rsidR="00DA0C70" w:rsidRDefault="00DA0C70" w:rsidP="00DA0C70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Председатель Представительного Собрания</w:t>
      </w:r>
    </w:p>
    <w:p w:rsidR="00DA0C70" w:rsidRDefault="00DA0C70" w:rsidP="00DA0C70">
      <w:pPr>
        <w:tabs>
          <w:tab w:val="left" w:pos="40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    Курской области                                       А.П. Тихонов </w:t>
      </w:r>
    </w:p>
    <w:p w:rsidR="00DA0C70" w:rsidRDefault="00DA0C70" w:rsidP="00DA0C70">
      <w:pPr>
        <w:tabs>
          <w:tab w:val="left" w:pos="4050"/>
        </w:tabs>
        <w:rPr>
          <w:sz w:val="28"/>
          <w:szCs w:val="28"/>
        </w:rPr>
      </w:pPr>
    </w:p>
    <w:p w:rsidR="00DA0C70" w:rsidRDefault="00DA0C70" w:rsidP="00DA0C70">
      <w:pPr>
        <w:tabs>
          <w:tab w:val="left" w:pos="4050"/>
        </w:tabs>
        <w:rPr>
          <w:sz w:val="28"/>
          <w:szCs w:val="28"/>
        </w:rPr>
      </w:pPr>
    </w:p>
    <w:p w:rsidR="00DA0C70" w:rsidRDefault="00DA0C70" w:rsidP="00DA0C70">
      <w:pPr>
        <w:tabs>
          <w:tab w:val="left" w:pos="4050"/>
        </w:tabs>
        <w:rPr>
          <w:sz w:val="28"/>
          <w:szCs w:val="28"/>
        </w:rPr>
      </w:pPr>
    </w:p>
    <w:p w:rsidR="00B55300" w:rsidRPr="00E11586" w:rsidRDefault="00B55300" w:rsidP="00B55300">
      <w:pPr>
        <w:tabs>
          <w:tab w:val="left" w:pos="4050"/>
        </w:tabs>
        <w:jc w:val="both"/>
        <w:rPr>
          <w:sz w:val="28"/>
          <w:szCs w:val="28"/>
        </w:rPr>
      </w:pPr>
    </w:p>
    <w:p w:rsidR="00027750" w:rsidRDefault="00B55300" w:rsidP="00B55300">
      <w:pPr>
        <w:tabs>
          <w:tab w:val="left" w:pos="4050"/>
        </w:tabs>
        <w:rPr>
          <w:sz w:val="28"/>
          <w:szCs w:val="28"/>
        </w:rPr>
      </w:pPr>
      <w:r w:rsidRPr="00E11586">
        <w:rPr>
          <w:sz w:val="28"/>
          <w:szCs w:val="28"/>
        </w:rPr>
        <w:t>Глава</w:t>
      </w:r>
      <w:r w:rsidR="00DA0C70">
        <w:rPr>
          <w:sz w:val="28"/>
          <w:szCs w:val="28"/>
        </w:rPr>
        <w:t xml:space="preserve">  </w:t>
      </w:r>
      <w:proofErr w:type="spellStart"/>
      <w:r w:rsidR="00DA0C70">
        <w:rPr>
          <w:sz w:val="28"/>
          <w:szCs w:val="28"/>
        </w:rPr>
        <w:t>Горшеченского</w:t>
      </w:r>
      <w:proofErr w:type="spellEnd"/>
      <w:r w:rsidR="00DA0C70">
        <w:rPr>
          <w:sz w:val="28"/>
          <w:szCs w:val="28"/>
        </w:rPr>
        <w:t xml:space="preserve"> района</w:t>
      </w:r>
      <w:r w:rsidRPr="00E11586">
        <w:rPr>
          <w:sz w:val="28"/>
          <w:szCs w:val="28"/>
        </w:rPr>
        <w:t xml:space="preserve">    </w:t>
      </w:r>
    </w:p>
    <w:p w:rsidR="00B55300" w:rsidRPr="00E11586" w:rsidRDefault="00027750" w:rsidP="00B55300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</w:t>
      </w:r>
      <w:r w:rsidR="00B55300" w:rsidRPr="00E11586">
        <w:rPr>
          <w:sz w:val="28"/>
          <w:szCs w:val="28"/>
        </w:rPr>
        <w:t xml:space="preserve">                                            </w:t>
      </w:r>
      <w:r w:rsidR="00DA0C70">
        <w:rPr>
          <w:sz w:val="28"/>
          <w:szCs w:val="28"/>
        </w:rPr>
        <w:t xml:space="preserve">    </w:t>
      </w:r>
      <w:r w:rsidR="00B55300" w:rsidRPr="00E11586">
        <w:rPr>
          <w:sz w:val="28"/>
          <w:szCs w:val="28"/>
        </w:rPr>
        <w:t xml:space="preserve">       </w:t>
      </w:r>
      <w:r w:rsidR="00DA0C70">
        <w:rPr>
          <w:sz w:val="28"/>
          <w:szCs w:val="28"/>
        </w:rPr>
        <w:t xml:space="preserve">А.М. </w:t>
      </w:r>
      <w:proofErr w:type="spellStart"/>
      <w:r w:rsidR="00DA0C70">
        <w:rPr>
          <w:sz w:val="28"/>
          <w:szCs w:val="28"/>
        </w:rPr>
        <w:t>Амерев</w:t>
      </w:r>
      <w:proofErr w:type="spellEnd"/>
    </w:p>
    <w:p w:rsidR="002307E4" w:rsidRDefault="002307E4" w:rsidP="00B55300">
      <w:pPr>
        <w:tabs>
          <w:tab w:val="left" w:pos="4050"/>
        </w:tabs>
        <w:rPr>
          <w:sz w:val="28"/>
          <w:szCs w:val="28"/>
        </w:rPr>
      </w:pPr>
    </w:p>
    <w:p w:rsidR="00E11586" w:rsidRDefault="00E11586" w:rsidP="00B55300">
      <w:pPr>
        <w:tabs>
          <w:tab w:val="left" w:pos="4050"/>
        </w:tabs>
        <w:rPr>
          <w:sz w:val="28"/>
          <w:szCs w:val="28"/>
        </w:rPr>
      </w:pPr>
    </w:p>
    <w:p w:rsidR="00326062" w:rsidRDefault="00326062" w:rsidP="00B55300">
      <w:pPr>
        <w:tabs>
          <w:tab w:val="left" w:pos="4050"/>
        </w:tabs>
        <w:rPr>
          <w:sz w:val="28"/>
          <w:szCs w:val="28"/>
        </w:rPr>
      </w:pPr>
    </w:p>
    <w:p w:rsidR="00DA0C70" w:rsidRDefault="00DA0C70" w:rsidP="00333B12">
      <w:pPr>
        <w:tabs>
          <w:tab w:val="left" w:pos="0"/>
          <w:tab w:val="right" w:pos="9355"/>
        </w:tabs>
        <w:ind w:firstLine="3828"/>
        <w:jc w:val="center"/>
      </w:pPr>
    </w:p>
    <w:p w:rsidR="00DA0C70" w:rsidRDefault="00DA0C70" w:rsidP="00333B12">
      <w:pPr>
        <w:tabs>
          <w:tab w:val="left" w:pos="0"/>
          <w:tab w:val="right" w:pos="9355"/>
        </w:tabs>
        <w:ind w:firstLine="3828"/>
        <w:jc w:val="center"/>
      </w:pPr>
    </w:p>
    <w:p w:rsidR="00DA0C70" w:rsidRDefault="00DA0C70" w:rsidP="00333B12">
      <w:pPr>
        <w:tabs>
          <w:tab w:val="left" w:pos="0"/>
          <w:tab w:val="right" w:pos="9355"/>
        </w:tabs>
        <w:ind w:firstLine="3828"/>
        <w:jc w:val="center"/>
      </w:pPr>
    </w:p>
    <w:p w:rsidR="00DA0C70" w:rsidRDefault="00DA0C70" w:rsidP="00333B12">
      <w:pPr>
        <w:tabs>
          <w:tab w:val="left" w:pos="0"/>
          <w:tab w:val="right" w:pos="9355"/>
        </w:tabs>
        <w:ind w:firstLine="3828"/>
        <w:jc w:val="center"/>
      </w:pPr>
    </w:p>
    <w:p w:rsidR="00333B12" w:rsidRPr="008E3E99" w:rsidRDefault="00027750" w:rsidP="00333B12">
      <w:pPr>
        <w:tabs>
          <w:tab w:val="left" w:pos="0"/>
          <w:tab w:val="right" w:pos="9355"/>
        </w:tabs>
        <w:ind w:firstLine="3828"/>
        <w:jc w:val="center"/>
      </w:pPr>
      <w:r>
        <w:t xml:space="preserve">                       </w:t>
      </w:r>
      <w:r w:rsidR="00333B12" w:rsidRPr="008E3E99">
        <w:t>Приложение №1</w:t>
      </w:r>
    </w:p>
    <w:p w:rsidR="00333B12" w:rsidRPr="008E3E99" w:rsidRDefault="00333B12" w:rsidP="00333B12">
      <w:pPr>
        <w:tabs>
          <w:tab w:val="left" w:pos="0"/>
        </w:tabs>
        <w:ind w:left="1080" w:firstLine="3828"/>
        <w:jc w:val="center"/>
      </w:pPr>
      <w:r w:rsidRPr="008E3E99">
        <w:t>к решению</w:t>
      </w:r>
      <w:r w:rsidR="00426D3C">
        <w:t xml:space="preserve"> </w:t>
      </w:r>
      <w:r w:rsidRPr="008E3E99">
        <w:t>Представительного Собрания</w:t>
      </w:r>
    </w:p>
    <w:p w:rsidR="00333B12" w:rsidRPr="008E3E99" w:rsidRDefault="00027750" w:rsidP="00333B12">
      <w:pPr>
        <w:tabs>
          <w:tab w:val="left" w:pos="0"/>
        </w:tabs>
        <w:ind w:left="1080" w:firstLine="3828"/>
        <w:jc w:val="center"/>
      </w:pPr>
      <w:proofErr w:type="spellStart"/>
      <w:r>
        <w:t>Горшеченского</w:t>
      </w:r>
      <w:proofErr w:type="spellEnd"/>
      <w:r w:rsidR="00333B12" w:rsidRPr="008E3E99">
        <w:t xml:space="preserve"> района</w:t>
      </w:r>
      <w:r>
        <w:t xml:space="preserve"> Курской области</w:t>
      </w:r>
    </w:p>
    <w:p w:rsidR="00333B12" w:rsidRPr="008E3E99" w:rsidRDefault="00333B12" w:rsidP="00333B12">
      <w:pPr>
        <w:tabs>
          <w:tab w:val="left" w:pos="0"/>
        </w:tabs>
        <w:ind w:left="1080" w:firstLine="3828"/>
        <w:jc w:val="center"/>
      </w:pPr>
      <w:r w:rsidRPr="008E3E99">
        <w:t xml:space="preserve">от </w:t>
      </w:r>
      <w:r w:rsidR="00E23E49">
        <w:t>01</w:t>
      </w:r>
      <w:r>
        <w:t>.0</w:t>
      </w:r>
      <w:r w:rsidR="00E23E49">
        <w:t>3</w:t>
      </w:r>
      <w:r>
        <w:t>.2023</w:t>
      </w:r>
      <w:r w:rsidRPr="008E3E99">
        <w:t xml:space="preserve">   №</w:t>
      </w:r>
      <w:r w:rsidR="00E23E49">
        <w:t xml:space="preserve"> 315</w:t>
      </w:r>
    </w:p>
    <w:p w:rsidR="00333B12" w:rsidRPr="00A66720" w:rsidRDefault="00333B12" w:rsidP="00333B12">
      <w:pPr>
        <w:tabs>
          <w:tab w:val="left" w:pos="4094"/>
        </w:tabs>
        <w:jc w:val="center"/>
        <w:rPr>
          <w:sz w:val="12"/>
          <w:szCs w:val="12"/>
        </w:rPr>
      </w:pPr>
    </w:p>
    <w:p w:rsidR="00027750" w:rsidRDefault="00027750" w:rsidP="00333B12">
      <w:pPr>
        <w:tabs>
          <w:tab w:val="left" w:pos="4094"/>
        </w:tabs>
        <w:jc w:val="center"/>
        <w:rPr>
          <w:b/>
          <w:bCs/>
        </w:rPr>
      </w:pPr>
    </w:p>
    <w:p w:rsidR="00333B12" w:rsidRPr="00E55361" w:rsidRDefault="00333B12" w:rsidP="00333B12">
      <w:pPr>
        <w:tabs>
          <w:tab w:val="left" w:pos="4094"/>
        </w:tabs>
        <w:jc w:val="center"/>
        <w:rPr>
          <w:b/>
          <w:bCs/>
        </w:rPr>
      </w:pPr>
      <w:r w:rsidRPr="00E55361">
        <w:rPr>
          <w:b/>
          <w:bCs/>
        </w:rPr>
        <w:t>ОТЧЕТ</w:t>
      </w:r>
    </w:p>
    <w:p w:rsidR="00333B12" w:rsidRDefault="00333B12" w:rsidP="00333B12">
      <w:pPr>
        <w:tabs>
          <w:tab w:val="left" w:pos="4094"/>
        </w:tabs>
        <w:jc w:val="center"/>
        <w:rPr>
          <w:b/>
          <w:bCs/>
        </w:rPr>
      </w:pPr>
      <w:r w:rsidRPr="00E55361">
        <w:rPr>
          <w:b/>
          <w:bCs/>
        </w:rPr>
        <w:t xml:space="preserve">о деятельности </w:t>
      </w:r>
      <w:r w:rsidR="00027750">
        <w:rPr>
          <w:b/>
          <w:bCs/>
        </w:rPr>
        <w:t xml:space="preserve">Ревизионной комиссии </w:t>
      </w:r>
      <w:proofErr w:type="spellStart"/>
      <w:r w:rsidR="00027750">
        <w:rPr>
          <w:b/>
          <w:bCs/>
        </w:rPr>
        <w:t>Горшеченского</w:t>
      </w:r>
      <w:proofErr w:type="spellEnd"/>
      <w:r w:rsidR="00027750">
        <w:rPr>
          <w:b/>
          <w:bCs/>
        </w:rPr>
        <w:t xml:space="preserve"> </w:t>
      </w:r>
      <w:r w:rsidRPr="00E55361">
        <w:rPr>
          <w:b/>
          <w:bCs/>
        </w:rPr>
        <w:t xml:space="preserve"> района </w:t>
      </w:r>
    </w:p>
    <w:p w:rsidR="00333B12" w:rsidRPr="00E55361" w:rsidRDefault="00333B12" w:rsidP="00333B12">
      <w:pPr>
        <w:tabs>
          <w:tab w:val="left" w:pos="4094"/>
        </w:tabs>
        <w:jc w:val="center"/>
        <w:rPr>
          <w:b/>
          <w:bCs/>
        </w:rPr>
      </w:pPr>
      <w:r w:rsidRPr="00E55361">
        <w:rPr>
          <w:b/>
          <w:bCs/>
        </w:rPr>
        <w:t>Курской области</w:t>
      </w:r>
      <w:r w:rsidR="00027750">
        <w:rPr>
          <w:b/>
          <w:bCs/>
        </w:rPr>
        <w:t xml:space="preserve">  </w:t>
      </w:r>
      <w:r w:rsidRPr="00E55361">
        <w:rPr>
          <w:b/>
          <w:bCs/>
        </w:rPr>
        <w:t>за 202</w:t>
      </w:r>
      <w:r>
        <w:rPr>
          <w:b/>
          <w:bCs/>
        </w:rPr>
        <w:t>2</w:t>
      </w:r>
      <w:r w:rsidRPr="00E55361">
        <w:rPr>
          <w:b/>
          <w:bCs/>
        </w:rPr>
        <w:t xml:space="preserve"> год</w:t>
      </w:r>
    </w:p>
    <w:p w:rsidR="00333B12" w:rsidRPr="00A66720" w:rsidRDefault="00333B12" w:rsidP="00333B12">
      <w:pPr>
        <w:tabs>
          <w:tab w:val="left" w:pos="4094"/>
        </w:tabs>
        <w:jc w:val="center"/>
        <w:rPr>
          <w:sz w:val="12"/>
          <w:szCs w:val="12"/>
        </w:rPr>
      </w:pPr>
    </w:p>
    <w:p w:rsidR="00333B12" w:rsidRPr="005D6339" w:rsidRDefault="00333B12" w:rsidP="00333B12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5D6339">
        <w:t>Настоящий отчет о деятельности</w:t>
      </w:r>
      <w:r w:rsidR="004A5B7D">
        <w:t xml:space="preserve"> </w:t>
      </w:r>
      <w:r w:rsidR="004A5B7D">
        <w:rPr>
          <w:lang w:eastAsia="ar-SA"/>
        </w:rPr>
        <w:t xml:space="preserve">Ревизионной комиссии </w:t>
      </w:r>
      <w:proofErr w:type="spellStart"/>
      <w:r w:rsidR="004A5B7D">
        <w:rPr>
          <w:lang w:eastAsia="ar-SA"/>
        </w:rPr>
        <w:t>Горшеченского</w:t>
      </w:r>
      <w:proofErr w:type="spellEnd"/>
      <w:r w:rsidR="004A5B7D">
        <w:rPr>
          <w:lang w:eastAsia="ar-SA"/>
        </w:rPr>
        <w:t xml:space="preserve"> района</w:t>
      </w:r>
      <w:r w:rsidR="005534E5">
        <w:rPr>
          <w:lang w:eastAsia="ar-SA"/>
        </w:rPr>
        <w:t xml:space="preserve"> </w:t>
      </w:r>
      <w:r w:rsidRPr="005D6339">
        <w:rPr>
          <w:lang w:eastAsia="ar-SA"/>
        </w:rPr>
        <w:t>Курской области</w:t>
      </w:r>
      <w:r w:rsidRPr="005D6339">
        <w:t xml:space="preserve"> за 2022 год (далее – Отчет) подготовлен в соответствии с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</w:t>
      </w:r>
      <w:r w:rsidR="004A5B7D">
        <w:t>пунктом</w:t>
      </w:r>
      <w:r w:rsidRPr="005D6339">
        <w:t xml:space="preserve"> 2 статьи </w:t>
      </w:r>
      <w:r w:rsidR="004A5B7D">
        <w:t>13</w:t>
      </w:r>
      <w:r w:rsidRPr="005D6339">
        <w:t xml:space="preserve"> Положения </w:t>
      </w:r>
      <w:r w:rsidR="004A5B7D">
        <w:t xml:space="preserve">о </w:t>
      </w:r>
      <w:r w:rsidR="004A5B7D">
        <w:rPr>
          <w:lang w:eastAsia="ar-SA"/>
        </w:rPr>
        <w:t xml:space="preserve">Ревизионной комиссии </w:t>
      </w:r>
      <w:proofErr w:type="spellStart"/>
      <w:r w:rsidR="004A5B7D">
        <w:rPr>
          <w:lang w:eastAsia="ar-SA"/>
        </w:rPr>
        <w:t>Горшеченского</w:t>
      </w:r>
      <w:proofErr w:type="spellEnd"/>
      <w:r w:rsidR="004A5B7D">
        <w:rPr>
          <w:lang w:eastAsia="ar-SA"/>
        </w:rPr>
        <w:t xml:space="preserve"> района</w:t>
      </w:r>
      <w:r w:rsidRPr="005D6339">
        <w:rPr>
          <w:lang w:eastAsia="ar-SA"/>
        </w:rPr>
        <w:t xml:space="preserve"> Курской области, утвержденного решением</w:t>
      </w:r>
      <w:proofErr w:type="gramEnd"/>
      <w:r w:rsidRPr="005D6339">
        <w:rPr>
          <w:lang w:eastAsia="ar-SA"/>
        </w:rPr>
        <w:t xml:space="preserve"> Представительного Собрания </w:t>
      </w:r>
      <w:proofErr w:type="spellStart"/>
      <w:r w:rsidR="004A5B7D">
        <w:rPr>
          <w:lang w:eastAsia="ar-SA"/>
        </w:rPr>
        <w:t>Горшеченского</w:t>
      </w:r>
      <w:proofErr w:type="spellEnd"/>
      <w:r w:rsidRPr="005D6339">
        <w:rPr>
          <w:lang w:eastAsia="ar-SA"/>
        </w:rPr>
        <w:t xml:space="preserve"> района Курской области от </w:t>
      </w:r>
      <w:r w:rsidR="004A5B7D">
        <w:rPr>
          <w:lang w:eastAsia="ar-SA"/>
        </w:rPr>
        <w:t>20</w:t>
      </w:r>
      <w:r w:rsidRPr="005D6339">
        <w:rPr>
          <w:lang w:eastAsia="ar-SA"/>
        </w:rPr>
        <w:t>.0</w:t>
      </w:r>
      <w:r w:rsidR="004A5B7D">
        <w:rPr>
          <w:lang w:eastAsia="ar-SA"/>
        </w:rPr>
        <w:t>6.2022</w:t>
      </w:r>
      <w:r w:rsidRPr="005D6339">
        <w:rPr>
          <w:lang w:eastAsia="ar-SA"/>
        </w:rPr>
        <w:t xml:space="preserve"> №</w:t>
      </w:r>
      <w:r w:rsidR="004A5B7D">
        <w:rPr>
          <w:lang w:eastAsia="ar-SA"/>
        </w:rPr>
        <w:t xml:space="preserve"> 231</w:t>
      </w:r>
      <w:r w:rsidRPr="005D6339">
        <w:rPr>
          <w:lang w:eastAsia="ar-SA"/>
        </w:rPr>
        <w:t xml:space="preserve"> </w:t>
      </w:r>
      <w:r w:rsidRPr="005D6339">
        <w:t xml:space="preserve"> (далее – Положение </w:t>
      </w:r>
      <w:r w:rsidR="004A5B7D">
        <w:t>Ревизионной комиссии</w:t>
      </w:r>
      <w:r w:rsidRPr="005D6339">
        <w:t xml:space="preserve"> </w:t>
      </w:r>
      <w:proofErr w:type="spellStart"/>
      <w:r w:rsidR="004A5B7D">
        <w:t>Горшеченского</w:t>
      </w:r>
      <w:proofErr w:type="spellEnd"/>
      <w:r w:rsidRPr="005D6339">
        <w:t xml:space="preserve"> района).</w:t>
      </w:r>
    </w:p>
    <w:p w:rsidR="00333B12" w:rsidRPr="005D6339" w:rsidRDefault="00333B12" w:rsidP="00333B12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center"/>
        <w:rPr>
          <w:b/>
          <w:sz w:val="12"/>
          <w:szCs w:val="12"/>
        </w:rPr>
      </w:pPr>
      <w:r w:rsidRPr="005D6339">
        <w:rPr>
          <w:b/>
        </w:rPr>
        <w:t>Общие сведения</w:t>
      </w:r>
    </w:p>
    <w:p w:rsidR="00333B12" w:rsidRPr="005D6339" w:rsidRDefault="00333B12" w:rsidP="00333B1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</w:rPr>
      </w:pPr>
      <w:r w:rsidRPr="005D6339">
        <w:rPr>
          <w:rFonts w:eastAsia="Calibri"/>
          <w:b/>
          <w:bCs/>
          <w:i/>
          <w:iCs/>
          <w:color w:val="000000"/>
        </w:rPr>
        <w:t>1.1. Полномочия</w:t>
      </w:r>
    </w:p>
    <w:p w:rsidR="00333B12" w:rsidRPr="005D6339" w:rsidRDefault="00333B12" w:rsidP="00333B12">
      <w:pPr>
        <w:tabs>
          <w:tab w:val="left" w:pos="567"/>
        </w:tabs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5D6339">
        <w:rPr>
          <w:lang w:eastAsia="ar-SA"/>
        </w:rPr>
        <w:t xml:space="preserve">Контрольно-счетный орган </w:t>
      </w:r>
      <w:proofErr w:type="spellStart"/>
      <w:r w:rsidR="004A5B7D">
        <w:rPr>
          <w:lang w:eastAsia="ar-SA"/>
        </w:rPr>
        <w:t>Горшеченского</w:t>
      </w:r>
      <w:proofErr w:type="spellEnd"/>
      <w:r w:rsidRPr="005D6339">
        <w:rPr>
          <w:lang w:eastAsia="ar-SA"/>
        </w:rPr>
        <w:t xml:space="preserve"> района Курской области</w:t>
      </w:r>
      <w:r w:rsidRPr="005D6339">
        <w:t xml:space="preserve"> (далее – </w:t>
      </w:r>
      <w:r w:rsidR="004A5B7D">
        <w:t>Ревизионная комиссия</w:t>
      </w:r>
      <w:r w:rsidRPr="005D6339">
        <w:t xml:space="preserve"> </w:t>
      </w:r>
      <w:proofErr w:type="spellStart"/>
      <w:r w:rsidR="004A5B7D">
        <w:t>Горшеченского</w:t>
      </w:r>
      <w:proofErr w:type="spellEnd"/>
      <w:r w:rsidRPr="005D6339">
        <w:t xml:space="preserve"> района) является органом местного самоуправления </w:t>
      </w:r>
      <w:proofErr w:type="spellStart"/>
      <w:r w:rsidR="004A5B7D">
        <w:t>Горшеченского</w:t>
      </w:r>
      <w:proofErr w:type="spellEnd"/>
      <w:r w:rsidRPr="005D6339">
        <w:t xml:space="preserve"> района и постоянно действующим органом внешнего муниципального финансового контроля, образуемым Представительным Собранием </w:t>
      </w:r>
      <w:proofErr w:type="spellStart"/>
      <w:r w:rsidR="004A5B7D">
        <w:t>Горшеченского</w:t>
      </w:r>
      <w:proofErr w:type="spellEnd"/>
      <w:r w:rsidRPr="005D6339">
        <w:t xml:space="preserve"> района Курской области и подотчетным ему (статья </w:t>
      </w:r>
      <w:r w:rsidR="0075019B">
        <w:t>2</w:t>
      </w:r>
      <w:r w:rsidRPr="005D6339">
        <w:t xml:space="preserve"> Положения о </w:t>
      </w:r>
      <w:bookmarkStart w:id="0" w:name="_Hlk95815213"/>
      <w:r w:rsidR="0075019B">
        <w:t xml:space="preserve">Ревизионной комиссии </w:t>
      </w:r>
      <w:proofErr w:type="spellStart"/>
      <w:r w:rsidR="004A5B7D">
        <w:t>Горшеченского</w:t>
      </w:r>
      <w:proofErr w:type="spellEnd"/>
      <w:r w:rsidRPr="005D6339">
        <w:t xml:space="preserve"> района</w:t>
      </w:r>
      <w:bookmarkEnd w:id="0"/>
      <w:r w:rsidRPr="005D6339">
        <w:t>).</w:t>
      </w:r>
    </w:p>
    <w:p w:rsidR="00333B12" w:rsidRPr="005D6339" w:rsidRDefault="00333B12" w:rsidP="00333B12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5D6339">
        <w:t xml:space="preserve">Полномочия </w:t>
      </w:r>
      <w:r w:rsidR="0075019B">
        <w:t>Ревизионной комиссии</w:t>
      </w:r>
      <w:r w:rsidRPr="005D6339">
        <w:t xml:space="preserve"> </w:t>
      </w:r>
      <w:proofErr w:type="spellStart"/>
      <w:r w:rsidR="004A5B7D">
        <w:t>Горшеченского</w:t>
      </w:r>
      <w:proofErr w:type="spellEnd"/>
      <w:r w:rsidRPr="005D6339">
        <w:t xml:space="preserve"> района определены Бюджетным кодексом Российской Федерации, Федеральным законом № 6-ФЗ, другими федеральными законами, областными законами, Уставом муниципального района «</w:t>
      </w:r>
      <w:proofErr w:type="spellStart"/>
      <w:r w:rsidR="0075019B">
        <w:t>Горшеченский</w:t>
      </w:r>
      <w:proofErr w:type="spellEnd"/>
      <w:r w:rsidRPr="005D6339">
        <w:t xml:space="preserve"> район» Курской области, Положением о </w:t>
      </w:r>
      <w:r w:rsidR="004A5B7D">
        <w:rPr>
          <w:lang w:eastAsia="ar-SA"/>
        </w:rPr>
        <w:t xml:space="preserve">Ревизионной комиссии </w:t>
      </w:r>
      <w:proofErr w:type="spellStart"/>
      <w:r w:rsidR="004A5B7D">
        <w:rPr>
          <w:lang w:eastAsia="ar-SA"/>
        </w:rPr>
        <w:t>Горшеченского</w:t>
      </w:r>
      <w:proofErr w:type="spellEnd"/>
      <w:r w:rsidR="004A5B7D">
        <w:rPr>
          <w:lang w:eastAsia="ar-SA"/>
        </w:rPr>
        <w:t xml:space="preserve"> района</w:t>
      </w:r>
      <w:r w:rsidRPr="005D6339">
        <w:rPr>
          <w:lang w:eastAsia="ar-SA"/>
        </w:rPr>
        <w:t xml:space="preserve"> Курской области</w:t>
      </w:r>
      <w:r w:rsidRPr="005D6339">
        <w:t>.</w:t>
      </w:r>
      <w:proofErr w:type="gramEnd"/>
    </w:p>
    <w:p w:rsidR="00333B12" w:rsidRPr="005D6339" w:rsidRDefault="00333B12" w:rsidP="00333B12">
      <w:pPr>
        <w:ind w:firstLine="709"/>
        <w:contextualSpacing/>
        <w:jc w:val="both"/>
      </w:pPr>
      <w:r w:rsidRPr="005D6339">
        <w:t>В соответствии со статьями 152, 157 Бюджетного кодекса Российской Федерации, ст.</w:t>
      </w:r>
      <w:r w:rsidR="0075019B">
        <w:t>5</w:t>
      </w:r>
      <w:r w:rsidRPr="005D6339">
        <w:t xml:space="preserve"> Положения о бюджетном процессе в муниципальном районе «</w:t>
      </w:r>
      <w:proofErr w:type="spellStart"/>
      <w:r w:rsidR="0075019B">
        <w:t>Горшеченский</w:t>
      </w:r>
      <w:proofErr w:type="spellEnd"/>
      <w:r w:rsidRPr="005D6339">
        <w:t xml:space="preserve"> район» Курской области, </w:t>
      </w:r>
      <w:r w:rsidR="0075019B">
        <w:t>Ревизионная комиссия</w:t>
      </w:r>
      <w:r w:rsidRPr="005D6339">
        <w:t xml:space="preserve"> </w:t>
      </w:r>
      <w:proofErr w:type="spellStart"/>
      <w:r w:rsidR="004A5B7D">
        <w:t>Горшеченского</w:t>
      </w:r>
      <w:proofErr w:type="spellEnd"/>
      <w:r w:rsidRPr="005D6339">
        <w:t xml:space="preserve"> района является участником бюджетного процесса, обладающим определенными бюджетными полномочиями.</w:t>
      </w:r>
    </w:p>
    <w:p w:rsidR="00333B12" w:rsidRPr="005D6339" w:rsidRDefault="00333B12" w:rsidP="00333B12">
      <w:pPr>
        <w:suppressAutoHyphens/>
        <w:ind w:firstLine="709"/>
        <w:contextualSpacing/>
        <w:jc w:val="both"/>
        <w:rPr>
          <w:b/>
          <w:sz w:val="12"/>
          <w:szCs w:val="12"/>
          <w:lang w:eastAsia="ar-SA"/>
        </w:rPr>
      </w:pPr>
    </w:p>
    <w:p w:rsidR="00333B12" w:rsidRPr="005D6339" w:rsidRDefault="00333B12" w:rsidP="00333B1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i/>
          <w:iCs/>
          <w:color w:val="000000"/>
        </w:rPr>
      </w:pPr>
      <w:r w:rsidRPr="005D6339">
        <w:rPr>
          <w:rFonts w:eastAsia="Calibri"/>
          <w:b/>
          <w:bCs/>
          <w:i/>
          <w:iCs/>
          <w:color w:val="000000"/>
        </w:rPr>
        <w:t>1.2. План деятельности на отчетный период</w:t>
      </w:r>
    </w:p>
    <w:p w:rsidR="00333B12" w:rsidRPr="005D6339" w:rsidRDefault="00333B12" w:rsidP="00333B1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i/>
          <w:iCs/>
          <w:color w:val="000000"/>
          <w:sz w:val="12"/>
          <w:szCs w:val="12"/>
        </w:rPr>
      </w:pPr>
    </w:p>
    <w:p w:rsidR="00333B12" w:rsidRPr="005D6339" w:rsidRDefault="00333B12" w:rsidP="00333B12">
      <w:pPr>
        <w:tabs>
          <w:tab w:val="left" w:pos="567"/>
        </w:tabs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5D6339">
        <w:t xml:space="preserve">На основании статьи 12 Федерального закона № 6-ФЗ </w:t>
      </w:r>
      <w:bookmarkStart w:id="1" w:name="_Hlk95816597"/>
      <w:r w:rsidR="00E23E49">
        <w:t xml:space="preserve">Ревизионная комиссия </w:t>
      </w:r>
      <w:r w:rsidRPr="005D6339">
        <w:t xml:space="preserve"> </w:t>
      </w:r>
      <w:proofErr w:type="spellStart"/>
      <w:r w:rsidR="004A5B7D">
        <w:t>Горшеченского</w:t>
      </w:r>
      <w:proofErr w:type="spellEnd"/>
      <w:r w:rsidRPr="005D6339">
        <w:t xml:space="preserve"> района </w:t>
      </w:r>
      <w:bookmarkEnd w:id="1"/>
      <w:r w:rsidRPr="005D6339">
        <w:t xml:space="preserve">в 2022 году </w:t>
      </w:r>
      <w:r w:rsidR="005C0789">
        <w:t xml:space="preserve"> </w:t>
      </w:r>
      <w:r w:rsidRPr="005D6339">
        <w:t>осуществлял</w:t>
      </w:r>
      <w:r w:rsidR="005C0789">
        <w:t>а</w:t>
      </w:r>
      <w:r w:rsidRPr="005D6339">
        <w:t xml:space="preserve"> свою работу согласно Плану деятельности, который в соответствии с</w:t>
      </w:r>
      <w:r w:rsidR="00332899">
        <w:t xml:space="preserve"> пунктом 8</w:t>
      </w:r>
      <w:r w:rsidRPr="005D6339">
        <w:t xml:space="preserve"> стать</w:t>
      </w:r>
      <w:r w:rsidR="00332899">
        <w:t>и 7</w:t>
      </w:r>
      <w:r w:rsidRPr="005D6339">
        <w:t xml:space="preserve"> Положения о </w:t>
      </w:r>
      <w:r w:rsidR="00332899">
        <w:t>Ревизионной комиссии</w:t>
      </w:r>
      <w:r w:rsidRPr="005D6339">
        <w:t xml:space="preserve"> </w:t>
      </w:r>
      <w:proofErr w:type="spellStart"/>
      <w:r w:rsidR="004A5B7D">
        <w:t>Горшеченского</w:t>
      </w:r>
      <w:proofErr w:type="spellEnd"/>
      <w:r w:rsidRPr="005D6339">
        <w:t xml:space="preserve"> района был разработан и утвержден самостоятельно.</w:t>
      </w:r>
    </w:p>
    <w:p w:rsidR="00333B12" w:rsidRPr="005D6339" w:rsidRDefault="00333B12" w:rsidP="00333B12">
      <w:pPr>
        <w:tabs>
          <w:tab w:val="left" w:pos="567"/>
        </w:tabs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5D6339">
        <w:t xml:space="preserve">План деятельности </w:t>
      </w:r>
      <w:r w:rsidR="00332899">
        <w:t>Ревизионной комиссии</w:t>
      </w:r>
      <w:r w:rsidRPr="005D6339">
        <w:t xml:space="preserve"> </w:t>
      </w:r>
      <w:proofErr w:type="spellStart"/>
      <w:r w:rsidR="004A5B7D">
        <w:t>Горшеченского</w:t>
      </w:r>
      <w:proofErr w:type="spellEnd"/>
      <w:r w:rsidRPr="005D6339">
        <w:t xml:space="preserve"> района на 2022 год, утвержден </w:t>
      </w:r>
      <w:r w:rsidR="005C0789">
        <w:t>распоряжением Ревизионной комиссии</w:t>
      </w:r>
      <w:r w:rsidRPr="005D6339">
        <w:t xml:space="preserve"> </w:t>
      </w:r>
      <w:proofErr w:type="spellStart"/>
      <w:r w:rsidR="004A5B7D">
        <w:t>Горшеченского</w:t>
      </w:r>
      <w:proofErr w:type="spellEnd"/>
      <w:r w:rsidRPr="005D6339">
        <w:t xml:space="preserve"> района от </w:t>
      </w:r>
      <w:r w:rsidR="005C0789">
        <w:t>23</w:t>
      </w:r>
      <w:r w:rsidRPr="005D6339">
        <w:t>.12.202</w:t>
      </w:r>
      <w:r w:rsidR="005C0789">
        <w:t>1</w:t>
      </w:r>
      <w:r w:rsidRPr="005D6339">
        <w:t xml:space="preserve"> №</w:t>
      </w:r>
      <w:r w:rsidR="005C0789">
        <w:t xml:space="preserve"> 74-р</w:t>
      </w:r>
      <w:r w:rsidRPr="005D6339">
        <w:t xml:space="preserve"> (далее – План деятельности на 2022 год).</w:t>
      </w:r>
    </w:p>
    <w:p w:rsidR="00333B12" w:rsidRPr="005D6339" w:rsidRDefault="00333B12" w:rsidP="00333B12">
      <w:pPr>
        <w:tabs>
          <w:tab w:val="left" w:pos="426"/>
        </w:tabs>
        <w:ind w:firstLine="709"/>
        <w:contextualSpacing/>
        <w:jc w:val="both"/>
      </w:pPr>
      <w:r w:rsidRPr="005D6339">
        <w:t xml:space="preserve">План деятельности Контрольно-счётного органа </w:t>
      </w:r>
      <w:proofErr w:type="spellStart"/>
      <w:r w:rsidR="004A5B7D">
        <w:t>Горшеченского</w:t>
      </w:r>
      <w:proofErr w:type="spellEnd"/>
      <w:r w:rsidRPr="005D6339">
        <w:t xml:space="preserve"> района Курской области отчетного года выполнен </w:t>
      </w:r>
      <w:r w:rsidR="00D358F1">
        <w:t>на 95%</w:t>
      </w:r>
      <w:r w:rsidRPr="005D6339">
        <w:t>.</w:t>
      </w:r>
    </w:p>
    <w:p w:rsidR="00333B12" w:rsidRPr="005D6339" w:rsidRDefault="00333B12" w:rsidP="00333B12">
      <w:pPr>
        <w:pStyle w:val="ConsNormal"/>
        <w:widowControl/>
        <w:spacing w:before="240" w:after="120"/>
        <w:ind w:righ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39">
        <w:rPr>
          <w:rFonts w:ascii="Times New Roman" w:hAnsi="Times New Roman" w:cs="Times New Roman"/>
          <w:b/>
          <w:sz w:val="24"/>
          <w:szCs w:val="24"/>
        </w:rPr>
        <w:t xml:space="preserve">II. Результаты деятельности </w:t>
      </w:r>
      <w:bookmarkStart w:id="2" w:name="_Hlk95817301"/>
      <w:r w:rsidR="00D358F1"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  <w:r w:rsidRPr="005D63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5B7D">
        <w:rPr>
          <w:rFonts w:ascii="Times New Roman" w:hAnsi="Times New Roman" w:cs="Times New Roman"/>
          <w:b/>
          <w:sz w:val="24"/>
          <w:szCs w:val="24"/>
        </w:rPr>
        <w:t>Горшеченского</w:t>
      </w:r>
      <w:proofErr w:type="spellEnd"/>
      <w:r w:rsidRPr="005D6339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bookmarkEnd w:id="2"/>
    </w:p>
    <w:p w:rsidR="00333B12" w:rsidRPr="005D6339" w:rsidRDefault="00333B12" w:rsidP="00333B12">
      <w:pPr>
        <w:pStyle w:val="ConsNormal"/>
        <w:widowControl/>
        <w:spacing w:before="240" w:after="120"/>
        <w:ind w:right="0"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5D63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2.1. Общие результаты деятельности </w:t>
      </w:r>
      <w:r w:rsidR="00E46738" w:rsidRPr="00E4673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Ревизионной комиссии</w:t>
      </w:r>
      <w:r w:rsidR="00E46738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  <w:r w:rsidRPr="005D63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4A5B7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Горшеченского</w:t>
      </w:r>
      <w:proofErr w:type="spellEnd"/>
      <w:r w:rsidRPr="005D63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района</w:t>
      </w:r>
    </w:p>
    <w:p w:rsidR="00333B12" w:rsidRPr="005D6339" w:rsidRDefault="00333B12" w:rsidP="00333B12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D6339">
        <w:lastRenderedPageBreak/>
        <w:t xml:space="preserve">В соответствии с утвержденным Планом деятельности на 2022 год </w:t>
      </w:r>
      <w:r w:rsidR="00D358F1">
        <w:t xml:space="preserve">Ревизионная комиссия </w:t>
      </w:r>
      <w:proofErr w:type="spellStart"/>
      <w:r w:rsidR="004A5B7D">
        <w:t>Горшеченского</w:t>
      </w:r>
      <w:proofErr w:type="spellEnd"/>
      <w:r w:rsidRPr="005D6339">
        <w:t xml:space="preserve"> района осуществлял</w:t>
      </w:r>
      <w:r w:rsidR="00D358F1">
        <w:t>а</w:t>
      </w:r>
      <w:r w:rsidRPr="005D6339">
        <w:t xml:space="preserve"> следующие виды деятельности:</w:t>
      </w:r>
    </w:p>
    <w:p w:rsidR="00333B12" w:rsidRPr="005D6339" w:rsidRDefault="00333B12" w:rsidP="00333B12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D6339">
        <w:t>- экспертно-аналитическую;</w:t>
      </w:r>
    </w:p>
    <w:p w:rsidR="00333B12" w:rsidRPr="005D6339" w:rsidRDefault="00333B12" w:rsidP="00333B12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D6339">
        <w:t>- контрольную;</w:t>
      </w:r>
    </w:p>
    <w:p w:rsidR="00333B12" w:rsidRPr="005D6339" w:rsidRDefault="00333B12" w:rsidP="00333B12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D6339">
        <w:t>- по контролю устранения нарушений (недостатков) и реализации предложений, отраженных в представлениях (информационных письмах), заключениях (отчетах, информациях);</w:t>
      </w:r>
    </w:p>
    <w:p w:rsidR="00333B12" w:rsidRPr="005D6339" w:rsidRDefault="00333B12" w:rsidP="00333B12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D6339">
        <w:t>- информационную.</w:t>
      </w:r>
    </w:p>
    <w:p w:rsidR="00333B12" w:rsidRPr="005D6339" w:rsidRDefault="00333B12" w:rsidP="00333B1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lang w:eastAsia="ar-SA"/>
        </w:rPr>
      </w:pPr>
      <w:r w:rsidRPr="005D6339">
        <w:rPr>
          <w:lang w:eastAsia="ar-SA"/>
        </w:rPr>
        <w:t>В  2022 год</w:t>
      </w:r>
      <w:r w:rsidR="00D358F1">
        <w:rPr>
          <w:lang w:eastAsia="ar-SA"/>
        </w:rPr>
        <w:t>у</w:t>
      </w:r>
      <w:r w:rsidRPr="005D6339">
        <w:rPr>
          <w:lang w:eastAsia="ar-SA"/>
        </w:rPr>
        <w:t xml:space="preserve"> заключено 1</w:t>
      </w:r>
      <w:r w:rsidR="00D358F1">
        <w:rPr>
          <w:lang w:eastAsia="ar-SA"/>
        </w:rPr>
        <w:t>5</w:t>
      </w:r>
      <w:r w:rsidRPr="005D6339">
        <w:rPr>
          <w:lang w:eastAsia="ar-SA"/>
        </w:rPr>
        <w:t xml:space="preserve"> соглашений о передач</w:t>
      </w:r>
      <w:r w:rsidR="00D358F1">
        <w:rPr>
          <w:lang w:eastAsia="ar-SA"/>
        </w:rPr>
        <w:t>е Ревизионной комиссии</w:t>
      </w:r>
      <w:r w:rsidRPr="005D6339">
        <w:rPr>
          <w:lang w:eastAsia="ar-SA"/>
        </w:rPr>
        <w:t xml:space="preserve"> </w:t>
      </w:r>
      <w:proofErr w:type="spellStart"/>
      <w:r w:rsidR="004A5B7D">
        <w:rPr>
          <w:lang w:eastAsia="ar-SA"/>
        </w:rPr>
        <w:t>Горшеченского</w:t>
      </w:r>
      <w:proofErr w:type="spellEnd"/>
      <w:r w:rsidRPr="005D6339">
        <w:rPr>
          <w:lang w:eastAsia="ar-SA"/>
        </w:rPr>
        <w:t xml:space="preserve"> района полномочий</w:t>
      </w:r>
      <w:proofErr w:type="gramStart"/>
      <w:r w:rsidRPr="005D6339">
        <w:rPr>
          <w:lang w:eastAsia="ar-SA"/>
        </w:rPr>
        <w:t xml:space="preserve"> К</w:t>
      </w:r>
      <w:proofErr w:type="gramEnd"/>
      <w:r w:rsidRPr="005D6339">
        <w:rPr>
          <w:lang w:eastAsia="ar-SA"/>
        </w:rPr>
        <w:t>онтрольно – счетных органов поселений по осуществлению внешнего муниципального финансового контроля.</w:t>
      </w:r>
    </w:p>
    <w:p w:rsidR="00333B12" w:rsidRPr="005D6339" w:rsidRDefault="00333B12" w:rsidP="00333B12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333B12" w:rsidRPr="005D6339" w:rsidRDefault="00333B12" w:rsidP="00333B12">
      <w:pPr>
        <w:tabs>
          <w:tab w:val="left" w:pos="709"/>
        </w:tabs>
        <w:ind w:firstLine="709"/>
        <w:contextualSpacing/>
        <w:jc w:val="both"/>
      </w:pPr>
      <w:r w:rsidRPr="005D6339">
        <w:t xml:space="preserve">В 2022 году </w:t>
      </w:r>
      <w:r w:rsidR="00D358F1">
        <w:t>Ревизионной комиссией</w:t>
      </w:r>
      <w:r w:rsidRPr="005D6339">
        <w:t xml:space="preserve"> </w:t>
      </w:r>
      <w:proofErr w:type="spellStart"/>
      <w:r w:rsidR="004A5B7D">
        <w:t>Горшеченского</w:t>
      </w:r>
      <w:proofErr w:type="spellEnd"/>
      <w:r w:rsidRPr="005D6339">
        <w:t xml:space="preserve"> района проведено</w:t>
      </w:r>
      <w:r w:rsidR="009635B5">
        <w:t xml:space="preserve"> </w:t>
      </w:r>
      <w:r w:rsidR="003F1494">
        <w:t>42</w:t>
      </w:r>
      <w:r w:rsidRPr="005D6339">
        <w:t xml:space="preserve"> экспертно – аналитических мероприяти</w:t>
      </w:r>
      <w:r w:rsidR="003F1494">
        <w:t>я, из них 3</w:t>
      </w:r>
      <w:r w:rsidRPr="005D6339">
        <w:t>0 в соответствии с заключенными соглашениями с представительными органами поселений.</w:t>
      </w:r>
    </w:p>
    <w:p w:rsidR="00333B12" w:rsidRPr="005D6339" w:rsidRDefault="00333B12" w:rsidP="00333B1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i/>
          <w:iCs/>
          <w:color w:val="000000"/>
          <w:sz w:val="12"/>
          <w:szCs w:val="12"/>
        </w:rPr>
      </w:pPr>
    </w:p>
    <w:p w:rsidR="00333B12" w:rsidRPr="005D6339" w:rsidRDefault="00333B12" w:rsidP="00333B1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</w:rPr>
      </w:pPr>
      <w:r w:rsidRPr="005D6339">
        <w:rPr>
          <w:rFonts w:eastAsia="Calibri"/>
          <w:b/>
          <w:bCs/>
          <w:i/>
          <w:iCs/>
          <w:color w:val="000000"/>
        </w:rPr>
        <w:t>2.1.1. Объекты мероприятий внешнего муниципального финансового контроля</w:t>
      </w:r>
    </w:p>
    <w:p w:rsidR="00333B12" w:rsidRPr="005D6339" w:rsidRDefault="00333B12" w:rsidP="00333B1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i/>
          <w:iCs/>
          <w:color w:val="000000"/>
          <w:sz w:val="12"/>
          <w:szCs w:val="12"/>
        </w:rPr>
      </w:pPr>
    </w:p>
    <w:p w:rsidR="00333B12" w:rsidRPr="005D6339" w:rsidRDefault="00333B12" w:rsidP="003F1494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D6339">
        <w:t xml:space="preserve">Всего мероприятиями </w:t>
      </w:r>
      <w:bookmarkStart w:id="3" w:name="_Hlk95837818"/>
      <w:r w:rsidR="003F1494">
        <w:t>Ревизионной комиссии</w:t>
      </w:r>
      <w:r w:rsidRPr="005D6339">
        <w:t xml:space="preserve"> </w:t>
      </w:r>
      <w:proofErr w:type="spellStart"/>
      <w:r w:rsidR="004A5B7D">
        <w:t>Горшеченского</w:t>
      </w:r>
      <w:proofErr w:type="spellEnd"/>
      <w:r w:rsidRPr="005D6339">
        <w:t xml:space="preserve"> района </w:t>
      </w:r>
      <w:bookmarkEnd w:id="3"/>
      <w:r w:rsidRPr="005D6339">
        <w:t>в</w:t>
      </w:r>
      <w:r w:rsidR="003F1494">
        <w:t xml:space="preserve"> отчетном периоде было охвачено </w:t>
      </w:r>
      <w:r w:rsidRPr="005D6339">
        <w:t>в рамках экспертн</w:t>
      </w:r>
      <w:r w:rsidR="003F1494">
        <w:t>о-аналитической деятельности - 42</w:t>
      </w:r>
      <w:r w:rsidRPr="005D6339">
        <w:t xml:space="preserve"> объект</w:t>
      </w:r>
      <w:r w:rsidR="003F1494">
        <w:t>а.</w:t>
      </w:r>
    </w:p>
    <w:p w:rsidR="00333B12" w:rsidRPr="005D6339" w:rsidRDefault="00333B12" w:rsidP="00333B12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 w:val="12"/>
          <w:szCs w:val="12"/>
        </w:rPr>
      </w:pPr>
    </w:p>
    <w:p w:rsidR="00333B12" w:rsidRPr="005D6339" w:rsidRDefault="00333B12" w:rsidP="00333B1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i/>
          <w:iCs/>
          <w:color w:val="000000"/>
        </w:rPr>
      </w:pPr>
      <w:r w:rsidRPr="005D6339">
        <w:rPr>
          <w:rFonts w:eastAsia="Calibri"/>
          <w:b/>
          <w:bCs/>
          <w:i/>
          <w:iCs/>
          <w:color w:val="000000"/>
        </w:rPr>
        <w:t>2.1.2. Результаты мероприятий внешнего муниципального финансового контроля</w:t>
      </w:r>
    </w:p>
    <w:p w:rsidR="00333B12" w:rsidRPr="005D6339" w:rsidRDefault="00333B12" w:rsidP="00333B1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i/>
          <w:iCs/>
          <w:color w:val="000000"/>
          <w:sz w:val="12"/>
          <w:szCs w:val="12"/>
        </w:rPr>
      </w:pPr>
    </w:p>
    <w:p w:rsidR="00333B12" w:rsidRPr="006804EB" w:rsidRDefault="00333B12" w:rsidP="00333B12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6804EB">
        <w:t>В 202</w:t>
      </w:r>
      <w:r>
        <w:t>2</w:t>
      </w:r>
      <w:r w:rsidRPr="006804EB">
        <w:t xml:space="preserve"> году выявлены недостатки на общую сумму </w:t>
      </w:r>
      <w:r w:rsidR="00421661">
        <w:t>150,0 тыс.</w:t>
      </w:r>
      <w:r>
        <w:t xml:space="preserve"> </w:t>
      </w:r>
      <w:r w:rsidRPr="006804EB">
        <w:t>руб</w:t>
      </w:r>
      <w:r>
        <w:t>лей</w:t>
      </w:r>
      <w:r w:rsidR="00421661">
        <w:t xml:space="preserve">. </w:t>
      </w:r>
      <w:r w:rsidRPr="006804EB">
        <w:t>Выявленные нарушения и недостатки отражены в  заключениях (отчетах, информациях)</w:t>
      </w:r>
      <w:r w:rsidR="00421661">
        <w:t>.</w:t>
      </w:r>
    </w:p>
    <w:p w:rsidR="00333B12" w:rsidRPr="006804EB" w:rsidRDefault="00333B12" w:rsidP="00333B1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i/>
          <w:iCs/>
          <w:color w:val="000000"/>
        </w:rPr>
      </w:pPr>
      <w:r w:rsidRPr="006804EB">
        <w:rPr>
          <w:rFonts w:eastAsia="Calibri"/>
          <w:b/>
          <w:bCs/>
          <w:i/>
          <w:iCs/>
          <w:color w:val="000000"/>
        </w:rPr>
        <w:t>2.1.3. Реализация результатов мероприятий внешнего муниципального</w:t>
      </w:r>
    </w:p>
    <w:p w:rsidR="00333B12" w:rsidRPr="006804EB" w:rsidRDefault="00333B12" w:rsidP="00333B1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i/>
          <w:iCs/>
          <w:color w:val="000000"/>
        </w:rPr>
      </w:pPr>
      <w:r w:rsidRPr="006804EB">
        <w:rPr>
          <w:rFonts w:eastAsia="Calibri"/>
          <w:b/>
          <w:bCs/>
          <w:i/>
          <w:iCs/>
          <w:color w:val="000000"/>
        </w:rPr>
        <w:t>финансового контроля</w:t>
      </w:r>
    </w:p>
    <w:p w:rsidR="00333B12" w:rsidRPr="006804EB" w:rsidRDefault="00333B12" w:rsidP="00333B12">
      <w:pPr>
        <w:tabs>
          <w:tab w:val="left" w:pos="567"/>
        </w:tabs>
        <w:autoSpaceDE w:val="0"/>
        <w:autoSpaceDN w:val="0"/>
        <w:adjustRightInd w:val="0"/>
        <w:spacing w:before="120"/>
        <w:ind w:firstLine="709"/>
        <w:contextualSpacing/>
        <w:jc w:val="both"/>
      </w:pPr>
      <w:r w:rsidRPr="006804EB">
        <w:t>По итогам мероприятий внешнего муниципального финансового</w:t>
      </w:r>
      <w:r>
        <w:t xml:space="preserve"> контроля</w:t>
      </w:r>
      <w:r w:rsidRPr="006804EB">
        <w:t xml:space="preserve"> разрабатываются предложения по устранению выявленных нарушений и недостатков.</w:t>
      </w:r>
    </w:p>
    <w:p w:rsidR="00333B12" w:rsidRPr="006804EB" w:rsidRDefault="00333B12" w:rsidP="00333B12">
      <w:pPr>
        <w:tabs>
          <w:tab w:val="left" w:pos="709"/>
        </w:tabs>
        <w:ind w:firstLine="709"/>
        <w:contextualSpacing/>
        <w:jc w:val="both"/>
      </w:pPr>
      <w:r w:rsidRPr="006804EB">
        <w:t xml:space="preserve">Контрольно-счётным органом </w:t>
      </w:r>
      <w:proofErr w:type="spellStart"/>
      <w:r w:rsidR="004A5B7D">
        <w:t>Горшеченского</w:t>
      </w:r>
      <w:proofErr w:type="spellEnd"/>
      <w:r w:rsidRPr="006804EB">
        <w:t xml:space="preserve"> района Курской области руководителям проверенных учреждений направлено </w:t>
      </w:r>
      <w:r w:rsidR="00421661">
        <w:t>1</w:t>
      </w:r>
      <w:r w:rsidRPr="006804EB">
        <w:t xml:space="preserve"> представлени</w:t>
      </w:r>
      <w:r w:rsidR="00421661">
        <w:t>е, 3</w:t>
      </w:r>
      <w:r>
        <w:t>9 информационных писем.</w:t>
      </w:r>
    </w:p>
    <w:p w:rsidR="00333B12" w:rsidRPr="009620CE" w:rsidRDefault="00333B12" w:rsidP="00333B12">
      <w:pPr>
        <w:pStyle w:val="ConsNormal"/>
        <w:widowControl/>
        <w:tabs>
          <w:tab w:val="left" w:pos="567"/>
        </w:tabs>
        <w:ind w:right="0"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333B12" w:rsidRPr="009620CE" w:rsidRDefault="00333B12" w:rsidP="00333B12">
      <w:pPr>
        <w:ind w:firstLine="709"/>
        <w:contextualSpacing/>
        <w:jc w:val="both"/>
        <w:rPr>
          <w:sz w:val="12"/>
          <w:szCs w:val="12"/>
        </w:rPr>
      </w:pPr>
    </w:p>
    <w:p w:rsidR="00333B12" w:rsidRPr="006804EB" w:rsidRDefault="00333B12" w:rsidP="00E46738">
      <w:pPr>
        <w:ind w:firstLine="709"/>
        <w:contextualSpacing/>
        <w:jc w:val="both"/>
        <w:rPr>
          <w:b/>
          <w:bCs/>
        </w:rPr>
      </w:pPr>
      <w:r w:rsidRPr="006804EB">
        <w:rPr>
          <w:b/>
          <w:bCs/>
        </w:rPr>
        <w:t xml:space="preserve">Общий объем средств, проверенных в ходе </w:t>
      </w:r>
      <w:r w:rsidR="00E46738">
        <w:rPr>
          <w:b/>
          <w:bCs/>
        </w:rPr>
        <w:t xml:space="preserve">экспертно-аналитических </w:t>
      </w:r>
      <w:r w:rsidRPr="006804EB">
        <w:rPr>
          <w:b/>
          <w:bCs/>
        </w:rPr>
        <w:t xml:space="preserve"> мероприятий, составил в сумме </w:t>
      </w:r>
      <w:r w:rsidR="00E46738">
        <w:rPr>
          <w:b/>
          <w:bCs/>
        </w:rPr>
        <w:t xml:space="preserve">4 542 069,4 тыс. </w:t>
      </w:r>
      <w:r w:rsidRPr="006804EB">
        <w:rPr>
          <w:b/>
          <w:bCs/>
        </w:rPr>
        <w:t xml:space="preserve"> рублей, выявлено </w:t>
      </w:r>
      <w:r>
        <w:rPr>
          <w:b/>
          <w:bCs/>
        </w:rPr>
        <w:t>15</w:t>
      </w:r>
      <w:r w:rsidRPr="006804EB">
        <w:rPr>
          <w:b/>
          <w:bCs/>
        </w:rPr>
        <w:t xml:space="preserve"> нарушений, на общую сумму </w:t>
      </w:r>
      <w:r w:rsidR="00E46738">
        <w:rPr>
          <w:b/>
          <w:bCs/>
        </w:rPr>
        <w:t>150,0 тыс.</w:t>
      </w:r>
      <w:r w:rsidRPr="006804EB">
        <w:rPr>
          <w:b/>
          <w:bCs/>
        </w:rPr>
        <w:t xml:space="preserve"> рублей.</w:t>
      </w:r>
    </w:p>
    <w:p w:rsidR="00333B12" w:rsidRPr="009620CE" w:rsidRDefault="00333B12" w:rsidP="00333B12">
      <w:pPr>
        <w:ind w:firstLine="709"/>
        <w:contextualSpacing/>
        <w:jc w:val="both"/>
        <w:rPr>
          <w:b/>
          <w:bCs/>
          <w:sz w:val="12"/>
          <w:szCs w:val="12"/>
        </w:rPr>
      </w:pPr>
    </w:p>
    <w:p w:rsidR="00333B12" w:rsidRPr="00511FEC" w:rsidRDefault="00333B12" w:rsidP="00E4673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i/>
          <w:iCs/>
          <w:color w:val="000000"/>
        </w:rPr>
      </w:pPr>
      <w:bookmarkStart w:id="4" w:name="_Hlk95897221"/>
      <w:r w:rsidRPr="00511FEC">
        <w:rPr>
          <w:b/>
          <w:i/>
          <w:iCs/>
        </w:rPr>
        <w:t>2.</w:t>
      </w:r>
      <w:r w:rsidRPr="006804EB">
        <w:rPr>
          <w:b/>
          <w:i/>
          <w:iCs/>
        </w:rPr>
        <w:t>2.</w:t>
      </w:r>
      <w:bookmarkStart w:id="5" w:name="_Hlk61602975"/>
      <w:bookmarkEnd w:id="4"/>
      <w:r w:rsidRPr="00511FEC">
        <w:rPr>
          <w:rFonts w:eastAsia="Calibri"/>
          <w:b/>
          <w:bCs/>
          <w:i/>
          <w:iCs/>
          <w:color w:val="000000"/>
        </w:rPr>
        <w:t>. Экспертно-аналитическая деятельность</w:t>
      </w:r>
    </w:p>
    <w:p w:rsidR="00333B12" w:rsidRPr="005A2A1C" w:rsidRDefault="00333B12" w:rsidP="00333B12">
      <w:pPr>
        <w:tabs>
          <w:tab w:val="left" w:pos="4094"/>
        </w:tabs>
        <w:ind w:firstLine="709"/>
        <w:contextualSpacing/>
        <w:jc w:val="both"/>
        <w:rPr>
          <w:b/>
          <w:sz w:val="12"/>
          <w:szCs w:val="12"/>
        </w:rPr>
      </w:pPr>
    </w:p>
    <w:p w:rsidR="00333B12" w:rsidRPr="006804EB" w:rsidRDefault="00333B12" w:rsidP="00333B12">
      <w:pPr>
        <w:tabs>
          <w:tab w:val="left" w:pos="0"/>
        </w:tabs>
        <w:ind w:firstLine="709"/>
        <w:contextualSpacing/>
        <w:jc w:val="both"/>
        <w:rPr>
          <w:bCs/>
          <w:shd w:val="clear" w:color="auto" w:fill="FFFFFF"/>
        </w:rPr>
      </w:pPr>
      <w:r w:rsidRPr="006804EB">
        <w:rPr>
          <w:bCs/>
          <w:shd w:val="clear" w:color="auto" w:fill="FFFFFF"/>
        </w:rPr>
        <w:t xml:space="preserve">В рамках данного направления деятельности </w:t>
      </w:r>
      <w:r w:rsidR="00E46738">
        <w:rPr>
          <w:bCs/>
          <w:shd w:val="clear" w:color="auto" w:fill="FFFFFF"/>
        </w:rPr>
        <w:t>Ревизионной комиссией</w:t>
      </w:r>
      <w:r w:rsidRPr="006804EB">
        <w:rPr>
          <w:bCs/>
          <w:shd w:val="clear" w:color="auto" w:fill="FFFFFF"/>
        </w:rPr>
        <w:t xml:space="preserve"> </w:t>
      </w:r>
      <w:proofErr w:type="spellStart"/>
      <w:r w:rsidR="004A5B7D">
        <w:rPr>
          <w:bCs/>
          <w:shd w:val="clear" w:color="auto" w:fill="FFFFFF"/>
        </w:rPr>
        <w:t>Горшеченского</w:t>
      </w:r>
      <w:proofErr w:type="spellEnd"/>
      <w:r w:rsidRPr="006804EB">
        <w:rPr>
          <w:bCs/>
          <w:shd w:val="clear" w:color="auto" w:fill="FFFFFF"/>
        </w:rPr>
        <w:t xml:space="preserve"> района в 202</w:t>
      </w:r>
      <w:r>
        <w:rPr>
          <w:bCs/>
          <w:shd w:val="clear" w:color="auto" w:fill="FFFFFF"/>
        </w:rPr>
        <w:t>2</w:t>
      </w:r>
      <w:r w:rsidRPr="006804EB">
        <w:rPr>
          <w:bCs/>
          <w:shd w:val="clear" w:color="auto" w:fill="FFFFFF"/>
        </w:rPr>
        <w:t xml:space="preserve"> году проведено </w:t>
      </w:r>
      <w:r w:rsidR="00E46738">
        <w:rPr>
          <w:bCs/>
          <w:shd w:val="clear" w:color="auto" w:fill="FFFFFF"/>
        </w:rPr>
        <w:t>42</w:t>
      </w:r>
      <w:r w:rsidRPr="006804EB">
        <w:rPr>
          <w:bCs/>
          <w:shd w:val="clear" w:color="auto" w:fill="FFFFFF"/>
        </w:rPr>
        <w:t xml:space="preserve"> экспертно-аналитических мероприяти</w:t>
      </w:r>
      <w:r w:rsidR="00E46738">
        <w:rPr>
          <w:bCs/>
          <w:shd w:val="clear" w:color="auto" w:fill="FFFFFF"/>
        </w:rPr>
        <w:t>я</w:t>
      </w:r>
      <w:r w:rsidRPr="006804EB">
        <w:rPr>
          <w:bCs/>
          <w:shd w:val="clear" w:color="auto" w:fill="FFFFFF"/>
        </w:rPr>
        <w:t>.</w:t>
      </w:r>
    </w:p>
    <w:p w:rsidR="00333B12" w:rsidRPr="006804EB" w:rsidRDefault="00333B12" w:rsidP="00333B12">
      <w:pPr>
        <w:tabs>
          <w:tab w:val="left" w:pos="0"/>
        </w:tabs>
        <w:ind w:firstLine="709"/>
        <w:contextualSpacing/>
        <w:jc w:val="both"/>
        <w:rPr>
          <w:bCs/>
          <w:shd w:val="clear" w:color="auto" w:fill="FFFFFF"/>
        </w:rPr>
      </w:pPr>
      <w:proofErr w:type="gramStart"/>
      <w:r w:rsidRPr="006804EB">
        <w:rPr>
          <w:bCs/>
          <w:shd w:val="clear" w:color="auto" w:fill="FFFFFF"/>
        </w:rPr>
        <w:t>В пределах бюджетных полномочий, установленных статьями 157, 264.4, 268.1 БК РФ,  ст.9</w:t>
      </w:r>
      <w:r w:rsidR="008A1F8E">
        <w:rPr>
          <w:bCs/>
          <w:shd w:val="clear" w:color="auto" w:fill="FFFFFF"/>
        </w:rPr>
        <w:t xml:space="preserve"> Федерального закона №6-ФЗ, ст.7</w:t>
      </w:r>
      <w:r w:rsidRPr="006804EB">
        <w:rPr>
          <w:bCs/>
          <w:shd w:val="clear" w:color="auto" w:fill="FFFFFF"/>
        </w:rPr>
        <w:t xml:space="preserve"> Положения о </w:t>
      </w:r>
      <w:r w:rsidR="004A5B7D">
        <w:rPr>
          <w:bCs/>
          <w:shd w:val="clear" w:color="auto" w:fill="FFFFFF"/>
        </w:rPr>
        <w:t xml:space="preserve">Ревизионной комиссии </w:t>
      </w:r>
      <w:proofErr w:type="spellStart"/>
      <w:r w:rsidR="004A5B7D">
        <w:rPr>
          <w:bCs/>
          <w:shd w:val="clear" w:color="auto" w:fill="FFFFFF"/>
        </w:rPr>
        <w:t>Горшеченского</w:t>
      </w:r>
      <w:proofErr w:type="spellEnd"/>
      <w:r w:rsidR="004A5B7D">
        <w:rPr>
          <w:bCs/>
          <w:shd w:val="clear" w:color="auto" w:fill="FFFFFF"/>
        </w:rPr>
        <w:t xml:space="preserve"> района</w:t>
      </w:r>
      <w:r w:rsidRPr="006804EB">
        <w:rPr>
          <w:bCs/>
          <w:shd w:val="clear" w:color="auto" w:fill="FFFFFF"/>
        </w:rPr>
        <w:t>, а также в соответствии с заключенными Соглашениями о передаче полномочий по осуществлению внешнего муниципального финансового контроля с 1</w:t>
      </w:r>
      <w:r w:rsidR="008A1F8E">
        <w:rPr>
          <w:bCs/>
          <w:shd w:val="clear" w:color="auto" w:fill="FFFFFF"/>
        </w:rPr>
        <w:t>5</w:t>
      </w:r>
      <w:r w:rsidRPr="006804EB">
        <w:rPr>
          <w:bCs/>
          <w:shd w:val="clear" w:color="auto" w:fill="FFFFFF"/>
        </w:rPr>
        <w:t xml:space="preserve"> поселениями, в отчетном году </w:t>
      </w:r>
      <w:r w:rsidR="008A1F8E">
        <w:rPr>
          <w:bCs/>
          <w:shd w:val="clear" w:color="auto" w:fill="FFFFFF"/>
        </w:rPr>
        <w:t>Ревизионной комиссией</w:t>
      </w:r>
      <w:r w:rsidRPr="006804EB">
        <w:rPr>
          <w:bCs/>
          <w:shd w:val="clear" w:color="auto" w:fill="FFFFFF"/>
        </w:rPr>
        <w:t xml:space="preserve"> </w:t>
      </w:r>
      <w:proofErr w:type="spellStart"/>
      <w:r w:rsidR="004A5B7D">
        <w:rPr>
          <w:bCs/>
          <w:shd w:val="clear" w:color="auto" w:fill="FFFFFF"/>
        </w:rPr>
        <w:t>Горшеченского</w:t>
      </w:r>
      <w:proofErr w:type="spellEnd"/>
      <w:r w:rsidRPr="006804EB">
        <w:rPr>
          <w:bCs/>
          <w:shd w:val="clear" w:color="auto" w:fill="FFFFFF"/>
        </w:rPr>
        <w:t xml:space="preserve"> района проведены экспертно-аналитические мероприятия</w:t>
      </w:r>
      <w:r>
        <w:rPr>
          <w:bCs/>
          <w:shd w:val="clear" w:color="auto" w:fill="FFFFFF"/>
        </w:rPr>
        <w:t xml:space="preserve"> и составлены</w:t>
      </w:r>
      <w:r w:rsidRPr="006804EB">
        <w:rPr>
          <w:bCs/>
          <w:shd w:val="clear" w:color="auto" w:fill="FFFFFF"/>
        </w:rPr>
        <w:t>:</w:t>
      </w:r>
      <w:proofErr w:type="gramEnd"/>
    </w:p>
    <w:p w:rsidR="00333B12" w:rsidRDefault="008A1F8E" w:rsidP="00333B12">
      <w:pPr>
        <w:tabs>
          <w:tab w:val="left" w:pos="0"/>
        </w:tabs>
        <w:ind w:firstLine="709"/>
        <w:contextualSpacing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-18</w:t>
      </w:r>
      <w:r w:rsidR="00333B12" w:rsidRPr="006804EB">
        <w:rPr>
          <w:bCs/>
          <w:shd w:val="clear" w:color="auto" w:fill="FFFFFF"/>
        </w:rPr>
        <w:t xml:space="preserve"> заключений </w:t>
      </w:r>
      <w:bookmarkStart w:id="6" w:name="_Hlk93941520"/>
      <w:r w:rsidR="00333B12" w:rsidRPr="006804EB">
        <w:rPr>
          <w:bCs/>
          <w:shd w:val="clear" w:color="auto" w:fill="FFFFFF"/>
        </w:rPr>
        <w:t xml:space="preserve">в ходе внешней проверки годового отчета </w:t>
      </w:r>
      <w:bookmarkEnd w:id="6"/>
      <w:r w:rsidR="00333B12" w:rsidRPr="006804EB">
        <w:rPr>
          <w:bCs/>
          <w:shd w:val="clear" w:color="auto" w:fill="FFFFFF"/>
        </w:rPr>
        <w:t>об исполнении бюджета, в том числе 1</w:t>
      </w:r>
      <w:r>
        <w:rPr>
          <w:bCs/>
          <w:shd w:val="clear" w:color="auto" w:fill="FFFFFF"/>
        </w:rPr>
        <w:t>5</w:t>
      </w:r>
      <w:r w:rsidR="00333B12" w:rsidRPr="006804EB">
        <w:rPr>
          <w:bCs/>
          <w:shd w:val="clear" w:color="auto" w:fill="FFFFFF"/>
        </w:rPr>
        <w:t xml:space="preserve"> поселений;</w:t>
      </w:r>
    </w:p>
    <w:p w:rsidR="008A1F8E" w:rsidRDefault="008A1F8E" w:rsidP="008A1F8E">
      <w:pPr>
        <w:tabs>
          <w:tab w:val="left" w:pos="0"/>
        </w:tabs>
        <w:contextualSpacing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- 15</w:t>
      </w:r>
      <w:r w:rsidRPr="006804EB">
        <w:rPr>
          <w:bCs/>
          <w:shd w:val="clear" w:color="auto" w:fill="FFFFFF"/>
        </w:rPr>
        <w:t xml:space="preserve"> заключений в ходе внешней проверки </w:t>
      </w:r>
      <w:r>
        <w:rPr>
          <w:bCs/>
          <w:shd w:val="clear" w:color="auto" w:fill="FFFFFF"/>
        </w:rPr>
        <w:t>проекта бюджета на 2023г и плановый период 2024 и 2025 годов</w:t>
      </w:r>
      <w:r w:rsidRPr="006804EB">
        <w:rPr>
          <w:bCs/>
          <w:shd w:val="clear" w:color="auto" w:fill="FFFFFF"/>
        </w:rPr>
        <w:t>, в том числе 1</w:t>
      </w:r>
      <w:r>
        <w:rPr>
          <w:bCs/>
          <w:shd w:val="clear" w:color="auto" w:fill="FFFFFF"/>
        </w:rPr>
        <w:t>5</w:t>
      </w:r>
      <w:r w:rsidRPr="006804EB">
        <w:rPr>
          <w:bCs/>
          <w:shd w:val="clear" w:color="auto" w:fill="FFFFFF"/>
        </w:rPr>
        <w:t xml:space="preserve"> поселений;</w:t>
      </w:r>
    </w:p>
    <w:p w:rsidR="00333B12" w:rsidRPr="006804EB" w:rsidRDefault="00333B12" w:rsidP="00333B12">
      <w:pPr>
        <w:tabs>
          <w:tab w:val="left" w:pos="0"/>
        </w:tabs>
        <w:ind w:firstLine="709"/>
        <w:contextualSpacing/>
        <w:jc w:val="both"/>
        <w:rPr>
          <w:bCs/>
          <w:shd w:val="clear" w:color="auto" w:fill="FFFFFF"/>
        </w:rPr>
      </w:pPr>
      <w:bookmarkStart w:id="7" w:name="_Hlk63089251"/>
      <w:r w:rsidRPr="006804EB">
        <w:rPr>
          <w:bCs/>
          <w:shd w:val="clear" w:color="auto" w:fill="FFFFFF"/>
        </w:rPr>
        <w:t>-1 заключение о ходе исполнения бюджета муниципального района «</w:t>
      </w:r>
      <w:proofErr w:type="spellStart"/>
      <w:r w:rsidR="0075019B">
        <w:rPr>
          <w:bCs/>
          <w:shd w:val="clear" w:color="auto" w:fill="FFFFFF"/>
        </w:rPr>
        <w:t>Горшеченский</w:t>
      </w:r>
      <w:proofErr w:type="spellEnd"/>
      <w:r w:rsidRPr="006804EB">
        <w:rPr>
          <w:bCs/>
          <w:shd w:val="clear" w:color="auto" w:fill="FFFFFF"/>
        </w:rPr>
        <w:t xml:space="preserve"> район» за 1-й квартал 202</w:t>
      </w:r>
      <w:r>
        <w:rPr>
          <w:bCs/>
          <w:shd w:val="clear" w:color="auto" w:fill="FFFFFF"/>
        </w:rPr>
        <w:t>2</w:t>
      </w:r>
      <w:r w:rsidRPr="006804EB">
        <w:rPr>
          <w:bCs/>
          <w:shd w:val="clear" w:color="auto" w:fill="FFFFFF"/>
        </w:rPr>
        <w:t xml:space="preserve"> года;</w:t>
      </w:r>
      <w:bookmarkEnd w:id="7"/>
    </w:p>
    <w:p w:rsidR="00333B12" w:rsidRPr="006804EB" w:rsidRDefault="00333B12" w:rsidP="00333B12">
      <w:pPr>
        <w:tabs>
          <w:tab w:val="left" w:pos="0"/>
        </w:tabs>
        <w:ind w:firstLine="709"/>
        <w:contextualSpacing/>
        <w:jc w:val="both"/>
        <w:rPr>
          <w:bCs/>
          <w:shd w:val="clear" w:color="auto" w:fill="FFFFFF"/>
        </w:rPr>
      </w:pPr>
      <w:r w:rsidRPr="006804EB">
        <w:rPr>
          <w:bCs/>
          <w:shd w:val="clear" w:color="auto" w:fill="FFFFFF"/>
        </w:rPr>
        <w:t>-1 заключение о ходе исполнения бюджета муниципального района «</w:t>
      </w:r>
      <w:proofErr w:type="spellStart"/>
      <w:r w:rsidR="0075019B">
        <w:rPr>
          <w:bCs/>
          <w:shd w:val="clear" w:color="auto" w:fill="FFFFFF"/>
        </w:rPr>
        <w:t>Горшеченский</w:t>
      </w:r>
      <w:proofErr w:type="spellEnd"/>
      <w:r w:rsidRPr="006804EB">
        <w:rPr>
          <w:bCs/>
          <w:shd w:val="clear" w:color="auto" w:fill="FFFFFF"/>
        </w:rPr>
        <w:t xml:space="preserve"> район» за 1-е полугодие 202</w:t>
      </w:r>
      <w:r>
        <w:rPr>
          <w:bCs/>
          <w:shd w:val="clear" w:color="auto" w:fill="FFFFFF"/>
        </w:rPr>
        <w:t>2</w:t>
      </w:r>
      <w:r w:rsidRPr="006804EB">
        <w:rPr>
          <w:bCs/>
          <w:shd w:val="clear" w:color="auto" w:fill="FFFFFF"/>
        </w:rPr>
        <w:t xml:space="preserve"> года;</w:t>
      </w:r>
    </w:p>
    <w:p w:rsidR="00333B12" w:rsidRPr="006804EB" w:rsidRDefault="00333B12" w:rsidP="00333B12">
      <w:pPr>
        <w:tabs>
          <w:tab w:val="left" w:pos="0"/>
        </w:tabs>
        <w:ind w:firstLine="709"/>
        <w:contextualSpacing/>
        <w:jc w:val="both"/>
        <w:rPr>
          <w:bCs/>
          <w:shd w:val="clear" w:color="auto" w:fill="FFFFFF"/>
        </w:rPr>
      </w:pPr>
      <w:r w:rsidRPr="006804EB">
        <w:rPr>
          <w:bCs/>
          <w:shd w:val="clear" w:color="auto" w:fill="FFFFFF"/>
        </w:rPr>
        <w:t xml:space="preserve">-1 заключение о ходе исполнения бюджета </w:t>
      </w:r>
      <w:bookmarkStart w:id="8" w:name="_Hlk63089366"/>
      <w:r w:rsidRPr="006804EB">
        <w:rPr>
          <w:bCs/>
          <w:shd w:val="clear" w:color="auto" w:fill="FFFFFF"/>
        </w:rPr>
        <w:t>муниципального района «</w:t>
      </w:r>
      <w:proofErr w:type="spellStart"/>
      <w:r w:rsidR="0075019B">
        <w:rPr>
          <w:bCs/>
          <w:shd w:val="clear" w:color="auto" w:fill="FFFFFF"/>
        </w:rPr>
        <w:t>Горшеченский</w:t>
      </w:r>
      <w:proofErr w:type="spellEnd"/>
      <w:r w:rsidRPr="006804EB">
        <w:rPr>
          <w:bCs/>
          <w:shd w:val="clear" w:color="auto" w:fill="FFFFFF"/>
        </w:rPr>
        <w:t xml:space="preserve"> район» </w:t>
      </w:r>
      <w:bookmarkEnd w:id="8"/>
      <w:r w:rsidRPr="006804EB">
        <w:rPr>
          <w:bCs/>
          <w:shd w:val="clear" w:color="auto" w:fill="FFFFFF"/>
        </w:rPr>
        <w:t>за 9 месяцев 202</w:t>
      </w:r>
      <w:r>
        <w:rPr>
          <w:bCs/>
          <w:shd w:val="clear" w:color="auto" w:fill="FFFFFF"/>
        </w:rPr>
        <w:t>2</w:t>
      </w:r>
      <w:r w:rsidRPr="006804EB">
        <w:rPr>
          <w:bCs/>
          <w:shd w:val="clear" w:color="auto" w:fill="FFFFFF"/>
        </w:rPr>
        <w:t xml:space="preserve"> года;</w:t>
      </w:r>
    </w:p>
    <w:p w:rsidR="00333B12" w:rsidRDefault="00333B12" w:rsidP="00333B12">
      <w:pPr>
        <w:tabs>
          <w:tab w:val="left" w:pos="0"/>
        </w:tabs>
        <w:ind w:firstLine="709"/>
        <w:contextualSpacing/>
        <w:jc w:val="both"/>
        <w:rPr>
          <w:bCs/>
          <w:shd w:val="clear" w:color="auto" w:fill="FFFFFF"/>
        </w:rPr>
      </w:pPr>
      <w:r w:rsidRPr="006804EB">
        <w:rPr>
          <w:bCs/>
          <w:shd w:val="clear" w:color="auto" w:fill="FFFFFF"/>
        </w:rPr>
        <w:t>-1 заключение по проекту бюджета муниципального района «</w:t>
      </w:r>
      <w:proofErr w:type="spellStart"/>
      <w:r w:rsidR="0075019B">
        <w:rPr>
          <w:bCs/>
          <w:shd w:val="clear" w:color="auto" w:fill="FFFFFF"/>
        </w:rPr>
        <w:t>Горшеченский</w:t>
      </w:r>
      <w:proofErr w:type="spellEnd"/>
      <w:r w:rsidRPr="006804EB">
        <w:rPr>
          <w:bCs/>
          <w:shd w:val="clear" w:color="auto" w:fill="FFFFFF"/>
        </w:rPr>
        <w:t xml:space="preserve"> район» на 202</w:t>
      </w:r>
      <w:r>
        <w:rPr>
          <w:bCs/>
          <w:shd w:val="clear" w:color="auto" w:fill="FFFFFF"/>
        </w:rPr>
        <w:t>3</w:t>
      </w:r>
      <w:r w:rsidRPr="006804EB">
        <w:rPr>
          <w:bCs/>
          <w:shd w:val="clear" w:color="auto" w:fill="FFFFFF"/>
        </w:rPr>
        <w:t xml:space="preserve"> год и плановый период 202</w:t>
      </w:r>
      <w:r>
        <w:rPr>
          <w:bCs/>
          <w:shd w:val="clear" w:color="auto" w:fill="FFFFFF"/>
        </w:rPr>
        <w:t>4</w:t>
      </w:r>
      <w:r w:rsidRPr="006804EB">
        <w:rPr>
          <w:bCs/>
          <w:shd w:val="clear" w:color="auto" w:fill="FFFFFF"/>
        </w:rPr>
        <w:t xml:space="preserve"> и 202</w:t>
      </w:r>
      <w:r>
        <w:rPr>
          <w:bCs/>
          <w:shd w:val="clear" w:color="auto" w:fill="FFFFFF"/>
        </w:rPr>
        <w:t>5</w:t>
      </w:r>
      <w:r w:rsidRPr="006804EB">
        <w:rPr>
          <w:bCs/>
          <w:shd w:val="clear" w:color="auto" w:fill="FFFFFF"/>
        </w:rPr>
        <w:t xml:space="preserve"> годов</w:t>
      </w:r>
      <w:r>
        <w:rPr>
          <w:bCs/>
          <w:shd w:val="clear" w:color="auto" w:fill="FFFFFF"/>
        </w:rPr>
        <w:t>,</w:t>
      </w:r>
    </w:p>
    <w:p w:rsidR="008A1F8E" w:rsidRDefault="008A1F8E" w:rsidP="008A1F8E">
      <w:pPr>
        <w:tabs>
          <w:tab w:val="left" w:pos="0"/>
        </w:tabs>
        <w:ind w:firstLine="709"/>
        <w:contextualSpacing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 xml:space="preserve"> </w:t>
      </w:r>
      <w:r w:rsidRPr="006804EB">
        <w:rPr>
          <w:bCs/>
          <w:shd w:val="clear" w:color="auto" w:fill="FFFFFF"/>
        </w:rPr>
        <w:t>-1 заключение по проверк</w:t>
      </w:r>
      <w:r>
        <w:rPr>
          <w:bCs/>
          <w:shd w:val="clear" w:color="auto" w:fill="FFFFFF"/>
        </w:rPr>
        <w:t>е</w:t>
      </w:r>
      <w:r w:rsidRPr="006804EB">
        <w:rPr>
          <w:bCs/>
          <w:shd w:val="clear" w:color="auto" w:fill="FFFFFF"/>
        </w:rPr>
        <w:t xml:space="preserve"> годового отчета об исполнении бюджета муниципального района «</w:t>
      </w:r>
      <w:proofErr w:type="spellStart"/>
      <w:r>
        <w:rPr>
          <w:bCs/>
          <w:shd w:val="clear" w:color="auto" w:fill="FFFFFF"/>
        </w:rPr>
        <w:t>Горшеченский</w:t>
      </w:r>
      <w:proofErr w:type="spellEnd"/>
      <w:r>
        <w:rPr>
          <w:bCs/>
          <w:shd w:val="clear" w:color="auto" w:fill="FFFFFF"/>
        </w:rPr>
        <w:t xml:space="preserve"> район».</w:t>
      </w:r>
    </w:p>
    <w:p w:rsidR="00333B12" w:rsidRPr="006804EB" w:rsidRDefault="00333B12" w:rsidP="00333B12">
      <w:pPr>
        <w:tabs>
          <w:tab w:val="left" w:pos="0"/>
        </w:tabs>
        <w:ind w:firstLine="709"/>
        <w:contextualSpacing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-</w:t>
      </w:r>
      <w:r w:rsidR="008A1F8E">
        <w:rPr>
          <w:bCs/>
          <w:shd w:val="clear" w:color="auto" w:fill="FFFFFF"/>
        </w:rPr>
        <w:t>4</w:t>
      </w:r>
      <w:r>
        <w:rPr>
          <w:bCs/>
          <w:shd w:val="clear" w:color="auto" w:fill="FFFFFF"/>
        </w:rPr>
        <w:t xml:space="preserve"> </w:t>
      </w:r>
      <w:r w:rsidR="007A339E">
        <w:rPr>
          <w:bCs/>
          <w:shd w:val="clear" w:color="auto" w:fill="FFFFFF"/>
        </w:rPr>
        <w:t xml:space="preserve">заключения </w:t>
      </w:r>
      <w:r w:rsidRPr="00F80C24">
        <w:rPr>
          <w:bCs/>
          <w:shd w:val="clear" w:color="auto" w:fill="FFFFFF"/>
        </w:rPr>
        <w:t>экспертно – аналитического мероприятия «</w:t>
      </w:r>
      <w:r w:rsidR="008A1F8E">
        <w:rPr>
          <w:bCs/>
          <w:shd w:val="clear" w:color="auto" w:fill="FFFFFF"/>
        </w:rPr>
        <w:t>Финансово-экономическая экспертиза муниципальных программ</w:t>
      </w:r>
      <w:r>
        <w:rPr>
          <w:bCs/>
          <w:shd w:val="clear" w:color="auto" w:fill="FFFFFF"/>
        </w:rPr>
        <w:t>»</w:t>
      </w:r>
      <w:r w:rsidRPr="006804EB">
        <w:rPr>
          <w:bCs/>
          <w:shd w:val="clear" w:color="auto" w:fill="FFFFFF"/>
        </w:rPr>
        <w:t>.</w:t>
      </w:r>
    </w:p>
    <w:p w:rsidR="00333B12" w:rsidRPr="005A2A1C" w:rsidRDefault="00333B12" w:rsidP="00333B12">
      <w:pPr>
        <w:tabs>
          <w:tab w:val="left" w:pos="0"/>
        </w:tabs>
        <w:ind w:firstLine="709"/>
        <w:contextualSpacing/>
        <w:jc w:val="both"/>
        <w:rPr>
          <w:bCs/>
          <w:i/>
          <w:iCs/>
          <w:sz w:val="12"/>
          <w:szCs w:val="12"/>
          <w:shd w:val="clear" w:color="auto" w:fill="FFFFFF"/>
        </w:rPr>
      </w:pPr>
    </w:p>
    <w:p w:rsidR="00333B12" w:rsidRPr="006804EB" w:rsidRDefault="00333B12" w:rsidP="00333B12">
      <w:pPr>
        <w:suppressAutoHyphens/>
        <w:ind w:left="1080" w:firstLine="709"/>
        <w:contextualSpacing/>
        <w:jc w:val="both"/>
        <w:rPr>
          <w:b/>
          <w:i/>
          <w:iCs/>
          <w:lang w:eastAsia="ar-SA"/>
        </w:rPr>
      </w:pPr>
      <w:r w:rsidRPr="00511FEC">
        <w:rPr>
          <w:b/>
          <w:i/>
          <w:iCs/>
        </w:rPr>
        <w:t>2.</w:t>
      </w:r>
      <w:r w:rsidR="00950E6B">
        <w:rPr>
          <w:b/>
          <w:i/>
          <w:iCs/>
        </w:rPr>
        <w:t>2</w:t>
      </w:r>
      <w:r w:rsidRPr="006804EB">
        <w:rPr>
          <w:b/>
          <w:i/>
          <w:iCs/>
        </w:rPr>
        <w:t>.1</w:t>
      </w:r>
      <w:r w:rsidRPr="00511FEC">
        <w:rPr>
          <w:b/>
          <w:i/>
          <w:iCs/>
        </w:rPr>
        <w:t xml:space="preserve">. </w:t>
      </w:r>
      <w:proofErr w:type="gramStart"/>
      <w:r w:rsidRPr="006804EB">
        <w:rPr>
          <w:b/>
          <w:i/>
          <w:iCs/>
          <w:lang w:eastAsia="ar-SA"/>
        </w:rPr>
        <w:t>Контроль за</w:t>
      </w:r>
      <w:proofErr w:type="gramEnd"/>
      <w:r w:rsidRPr="006804EB">
        <w:rPr>
          <w:b/>
          <w:i/>
          <w:iCs/>
          <w:lang w:eastAsia="ar-SA"/>
        </w:rPr>
        <w:t xml:space="preserve"> формированием и исполнением бюджета</w:t>
      </w:r>
    </w:p>
    <w:p w:rsidR="00333B12" w:rsidRPr="005A2A1C" w:rsidRDefault="00333B12" w:rsidP="00333B12">
      <w:pPr>
        <w:suppressAutoHyphens/>
        <w:ind w:firstLine="709"/>
        <w:contextualSpacing/>
        <w:jc w:val="both"/>
        <w:rPr>
          <w:sz w:val="12"/>
          <w:szCs w:val="12"/>
          <w:lang w:eastAsia="ar-SA"/>
        </w:rPr>
      </w:pPr>
    </w:p>
    <w:p w:rsidR="00333B12" w:rsidRPr="006804EB" w:rsidRDefault="00333B12" w:rsidP="00333B12">
      <w:pPr>
        <w:pStyle w:val="ConsPlusNormal0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4EB">
        <w:rPr>
          <w:rFonts w:ascii="Times New Roman" w:hAnsi="Times New Roman" w:cs="Times New Roman"/>
          <w:sz w:val="24"/>
          <w:szCs w:val="24"/>
        </w:rPr>
        <w:t xml:space="preserve">В целях реализации задач, изложенных в Положении о Контрольно-счетном органе, </w:t>
      </w:r>
      <w:r w:rsidR="00950E6B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Pr="0068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7D"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 w:rsidRPr="006804EB">
        <w:rPr>
          <w:rFonts w:ascii="Times New Roman" w:hAnsi="Times New Roman" w:cs="Times New Roman"/>
          <w:sz w:val="24"/>
          <w:szCs w:val="24"/>
        </w:rPr>
        <w:t xml:space="preserve"> района осуществляла экспертно-аналитическую деятельность.</w:t>
      </w:r>
    </w:p>
    <w:p w:rsidR="00333B12" w:rsidRPr="006804EB" w:rsidRDefault="00333B12" w:rsidP="00333B12">
      <w:pPr>
        <w:pStyle w:val="ConsPlusNormal0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4EB">
        <w:rPr>
          <w:rFonts w:ascii="Times New Roman" w:hAnsi="Times New Roman" w:cs="Times New Roman"/>
          <w:sz w:val="24"/>
          <w:szCs w:val="24"/>
        </w:rPr>
        <w:t xml:space="preserve">Экспертно-аналитические мероприятия направлены на обеспечение единой системы </w:t>
      </w:r>
      <w:proofErr w:type="gramStart"/>
      <w:r w:rsidRPr="006804E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04EB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районного бюджета реализуемого:</w:t>
      </w:r>
    </w:p>
    <w:p w:rsidR="00333B12" w:rsidRPr="006804EB" w:rsidRDefault="00333B12" w:rsidP="00333B12">
      <w:pPr>
        <w:pStyle w:val="ConsPlusNormal0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4EB">
        <w:rPr>
          <w:rFonts w:ascii="Times New Roman" w:hAnsi="Times New Roman" w:cs="Times New Roman"/>
          <w:sz w:val="24"/>
          <w:szCs w:val="24"/>
        </w:rPr>
        <w:t xml:space="preserve">- последующего контроля исполнения бюджета </w:t>
      </w:r>
      <w:proofErr w:type="spellStart"/>
      <w:r w:rsidR="004A5B7D"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 w:rsidRPr="006804EB">
        <w:rPr>
          <w:rFonts w:ascii="Times New Roman" w:hAnsi="Times New Roman" w:cs="Times New Roman"/>
          <w:sz w:val="24"/>
          <w:szCs w:val="24"/>
        </w:rPr>
        <w:t xml:space="preserve"> района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04EB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33B12" w:rsidRPr="006804EB" w:rsidRDefault="00333B12" w:rsidP="00333B12">
      <w:pPr>
        <w:pStyle w:val="ConsPlusNormal0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4EB">
        <w:rPr>
          <w:rFonts w:ascii="Times New Roman" w:hAnsi="Times New Roman" w:cs="Times New Roman"/>
          <w:sz w:val="24"/>
          <w:szCs w:val="24"/>
        </w:rPr>
        <w:t xml:space="preserve">- текущего </w:t>
      </w:r>
      <w:proofErr w:type="gramStart"/>
      <w:r w:rsidRPr="006804E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04EB">
        <w:rPr>
          <w:rFonts w:ascii="Times New Roman" w:hAnsi="Times New Roman" w:cs="Times New Roman"/>
          <w:sz w:val="24"/>
          <w:szCs w:val="24"/>
        </w:rPr>
        <w:t xml:space="preserve"> исполнением бюджета </w:t>
      </w:r>
      <w:proofErr w:type="spellStart"/>
      <w:r w:rsidR="004A5B7D"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 w:rsidRPr="006804EB">
        <w:rPr>
          <w:rFonts w:ascii="Times New Roman" w:hAnsi="Times New Roman" w:cs="Times New Roman"/>
          <w:sz w:val="24"/>
          <w:szCs w:val="24"/>
        </w:rPr>
        <w:t xml:space="preserve"> района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04EB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33B12" w:rsidRPr="005A2A1C" w:rsidRDefault="00333B12" w:rsidP="00333B12">
      <w:pPr>
        <w:autoSpaceDE w:val="0"/>
        <w:autoSpaceDN w:val="0"/>
        <w:adjustRightInd w:val="0"/>
        <w:ind w:firstLine="709"/>
        <w:contextualSpacing/>
        <w:jc w:val="both"/>
        <w:rPr>
          <w:sz w:val="12"/>
          <w:szCs w:val="12"/>
        </w:rPr>
      </w:pPr>
    </w:p>
    <w:p w:rsidR="00333B12" w:rsidRPr="006804EB" w:rsidRDefault="00333B12" w:rsidP="00333B12">
      <w:pPr>
        <w:autoSpaceDE w:val="0"/>
        <w:autoSpaceDN w:val="0"/>
        <w:adjustRightInd w:val="0"/>
        <w:ind w:firstLine="709"/>
        <w:contextualSpacing/>
        <w:jc w:val="both"/>
      </w:pPr>
      <w:r w:rsidRPr="006804EB">
        <w:t xml:space="preserve">Одним из важнейших элементов экспертно-аналитических мероприятий </w:t>
      </w:r>
      <w:r w:rsidR="00950E6B">
        <w:t xml:space="preserve">Ревизионной комиссии </w:t>
      </w:r>
      <w:r w:rsidRPr="006804EB">
        <w:t xml:space="preserve"> </w:t>
      </w:r>
      <w:proofErr w:type="spellStart"/>
      <w:r w:rsidR="004A5B7D">
        <w:t>Горшеченского</w:t>
      </w:r>
      <w:proofErr w:type="spellEnd"/>
      <w:r w:rsidRPr="006804EB">
        <w:t xml:space="preserve"> района является подготовка заключения на годовой отчет об исполнении бюджета муниципального района за 202</w:t>
      </w:r>
      <w:r>
        <w:t>1</w:t>
      </w:r>
      <w:r w:rsidRPr="006804EB">
        <w:t xml:space="preserve"> год.</w:t>
      </w:r>
    </w:p>
    <w:p w:rsidR="00333B12" w:rsidRDefault="00333B12" w:rsidP="00333B12">
      <w:pPr>
        <w:autoSpaceDE w:val="0"/>
        <w:autoSpaceDN w:val="0"/>
        <w:adjustRightInd w:val="0"/>
        <w:ind w:firstLine="709"/>
        <w:contextualSpacing/>
        <w:jc w:val="both"/>
      </w:pPr>
      <w:r w:rsidRPr="006804EB">
        <w:t xml:space="preserve">Целью подготовки заключения является определение полноты поступления доходов и иных платежей в бюджет муниципального района, фактического расходования средств бюджета по сравнению с показателями, утвержденными решением Представительного Собрания </w:t>
      </w:r>
      <w:proofErr w:type="spellStart"/>
      <w:r w:rsidR="004A5B7D">
        <w:t>Горшеченского</w:t>
      </w:r>
      <w:proofErr w:type="spellEnd"/>
      <w:r w:rsidRPr="006804EB">
        <w:t xml:space="preserve"> района по объему и структуре, а также целевого назначения и эффективности финансирования и использования средств бюджета муниципального района в 202</w:t>
      </w:r>
      <w:r>
        <w:t>1</w:t>
      </w:r>
      <w:r w:rsidRPr="006804EB">
        <w:t xml:space="preserve"> году.</w:t>
      </w:r>
    </w:p>
    <w:p w:rsidR="00333B12" w:rsidRPr="006804EB" w:rsidRDefault="00333B12" w:rsidP="00333B12">
      <w:pPr>
        <w:autoSpaceDE w:val="0"/>
        <w:autoSpaceDN w:val="0"/>
        <w:adjustRightInd w:val="0"/>
        <w:ind w:firstLine="709"/>
        <w:contextualSpacing/>
        <w:jc w:val="both"/>
      </w:pPr>
      <w:r w:rsidRPr="006804EB">
        <w:t xml:space="preserve">Исходя из проведенного заключения на годовой отчет об исполнении бюджета </w:t>
      </w:r>
      <w:bookmarkStart w:id="9" w:name="_Hlk125536237"/>
      <w:r w:rsidRPr="006804EB">
        <w:t xml:space="preserve">муниципального района </w:t>
      </w:r>
      <w:r w:rsidRPr="006804EB">
        <w:rPr>
          <w:bCs/>
          <w:shd w:val="clear" w:color="auto" w:fill="FFFFFF"/>
        </w:rPr>
        <w:t>«</w:t>
      </w:r>
      <w:proofErr w:type="spellStart"/>
      <w:r w:rsidR="0075019B">
        <w:rPr>
          <w:bCs/>
          <w:shd w:val="clear" w:color="auto" w:fill="FFFFFF"/>
        </w:rPr>
        <w:t>Горшеченский</w:t>
      </w:r>
      <w:proofErr w:type="spellEnd"/>
      <w:r w:rsidRPr="006804EB">
        <w:rPr>
          <w:bCs/>
          <w:shd w:val="clear" w:color="auto" w:fill="FFFFFF"/>
        </w:rPr>
        <w:t xml:space="preserve"> район» </w:t>
      </w:r>
      <w:bookmarkEnd w:id="9"/>
      <w:r w:rsidRPr="006804EB">
        <w:t>за 202</w:t>
      </w:r>
      <w:r>
        <w:t>1</w:t>
      </w:r>
      <w:r w:rsidRPr="006804EB">
        <w:t xml:space="preserve"> год установлено:</w:t>
      </w:r>
    </w:p>
    <w:p w:rsidR="00333B12" w:rsidRPr="006804EB" w:rsidRDefault="00333B12" w:rsidP="00333B12">
      <w:pPr>
        <w:ind w:firstLine="709"/>
        <w:contextualSpacing/>
        <w:jc w:val="both"/>
      </w:pPr>
      <w:r w:rsidRPr="006804EB">
        <w:t>-поступление доходов в бюджет муниципального района «</w:t>
      </w:r>
      <w:proofErr w:type="spellStart"/>
      <w:r w:rsidR="0075019B">
        <w:t>Горшеченский</w:t>
      </w:r>
      <w:proofErr w:type="spellEnd"/>
      <w:r w:rsidRPr="006804EB">
        <w:t xml:space="preserve"> район» Курской области составило в сумме </w:t>
      </w:r>
      <w:r w:rsidR="005279D5">
        <w:t>756 327,3 тыс.</w:t>
      </w:r>
      <w:r w:rsidRPr="004362EA">
        <w:t xml:space="preserve"> рублей, что составляет </w:t>
      </w:r>
      <w:r w:rsidR="005279D5">
        <w:t>98,8</w:t>
      </w:r>
      <w:r w:rsidRPr="004362EA">
        <w:t>% от утвержденных бюджетных назначений (</w:t>
      </w:r>
      <w:r w:rsidR="005279D5">
        <w:t xml:space="preserve">765 329,4 </w:t>
      </w:r>
      <w:proofErr w:type="spellStart"/>
      <w:proofErr w:type="gramStart"/>
      <w:r w:rsidR="005279D5">
        <w:t>тыс</w:t>
      </w:r>
      <w:proofErr w:type="spellEnd"/>
      <w:proofErr w:type="gramEnd"/>
      <w:r w:rsidRPr="004362EA">
        <w:t xml:space="preserve"> руб.)</w:t>
      </w:r>
    </w:p>
    <w:p w:rsidR="00333B12" w:rsidRPr="004362EA" w:rsidRDefault="00333B12" w:rsidP="00333B12">
      <w:pPr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6804EB">
        <w:t>- п</w:t>
      </w:r>
      <w:r w:rsidRPr="006804EB">
        <w:rPr>
          <w:rFonts w:eastAsia="Calibri"/>
          <w:lang w:eastAsia="en-US"/>
        </w:rPr>
        <w:t xml:space="preserve">оступление налоговых и неналоговых доходов (собственных доходов) составило </w:t>
      </w:r>
      <w:r w:rsidR="005279D5">
        <w:rPr>
          <w:rFonts w:eastAsia="Calibri"/>
          <w:lang w:eastAsia="en-US"/>
        </w:rPr>
        <w:t>295 603,7 тыс.</w:t>
      </w:r>
      <w:r w:rsidRPr="004362EA">
        <w:rPr>
          <w:rFonts w:eastAsia="Calibri"/>
          <w:lang w:eastAsia="en-US"/>
        </w:rPr>
        <w:t xml:space="preserve"> рублей при плане </w:t>
      </w:r>
      <w:r w:rsidR="005279D5">
        <w:rPr>
          <w:rFonts w:eastAsia="Calibri"/>
          <w:lang w:eastAsia="en-US"/>
        </w:rPr>
        <w:t>280 327,9 тыс. рублей (105</w:t>
      </w:r>
      <w:r w:rsidRPr="004362EA">
        <w:rPr>
          <w:rFonts w:eastAsia="Calibri"/>
          <w:lang w:eastAsia="en-US"/>
        </w:rPr>
        <w:t>,4 %).</w:t>
      </w:r>
    </w:p>
    <w:p w:rsidR="00333B12" w:rsidRPr="006804EB" w:rsidRDefault="00333B12" w:rsidP="00333B12">
      <w:pPr>
        <w:ind w:firstLine="709"/>
        <w:contextualSpacing/>
        <w:jc w:val="both"/>
        <w:rPr>
          <w:rFonts w:eastAsia="Calibri"/>
          <w:lang w:eastAsia="en-US"/>
        </w:rPr>
      </w:pPr>
      <w:r w:rsidRPr="006804EB">
        <w:rPr>
          <w:rFonts w:eastAsia="Calibri"/>
          <w:lang w:eastAsia="en-US"/>
        </w:rPr>
        <w:t>Удельный вес налоговых</w:t>
      </w:r>
      <w:r w:rsidR="005279D5">
        <w:rPr>
          <w:rFonts w:eastAsia="Calibri"/>
          <w:lang w:eastAsia="en-US"/>
        </w:rPr>
        <w:t xml:space="preserve"> и неналоговых</w:t>
      </w:r>
      <w:r w:rsidRPr="006804EB">
        <w:rPr>
          <w:rFonts w:eastAsia="Calibri"/>
          <w:lang w:eastAsia="en-US"/>
        </w:rPr>
        <w:t xml:space="preserve"> доходов бюджета муниципального района «</w:t>
      </w:r>
      <w:proofErr w:type="spellStart"/>
      <w:r w:rsidR="0075019B">
        <w:rPr>
          <w:rFonts w:eastAsia="Calibri"/>
          <w:lang w:eastAsia="en-US"/>
        </w:rPr>
        <w:t>Горшеченский</w:t>
      </w:r>
      <w:proofErr w:type="spellEnd"/>
      <w:r w:rsidRPr="006804EB">
        <w:rPr>
          <w:rFonts w:eastAsia="Calibri"/>
          <w:lang w:eastAsia="en-US"/>
        </w:rPr>
        <w:t xml:space="preserve"> район» Курской области за 202</w:t>
      </w:r>
      <w:r>
        <w:rPr>
          <w:rFonts w:eastAsia="Calibri"/>
          <w:lang w:eastAsia="en-US"/>
        </w:rPr>
        <w:t>1</w:t>
      </w:r>
      <w:r w:rsidRPr="006804EB">
        <w:rPr>
          <w:rFonts w:eastAsia="Calibri"/>
          <w:lang w:eastAsia="en-US"/>
        </w:rPr>
        <w:t xml:space="preserve"> год составил </w:t>
      </w:r>
      <w:r w:rsidR="005279D5">
        <w:rPr>
          <w:rFonts w:eastAsia="Calibri"/>
          <w:lang w:eastAsia="en-US"/>
        </w:rPr>
        <w:t>39</w:t>
      </w:r>
      <w:r w:rsidRPr="004362EA">
        <w:rPr>
          <w:rFonts w:eastAsia="Calibri"/>
          <w:lang w:eastAsia="en-US"/>
        </w:rPr>
        <w:t>,</w:t>
      </w:r>
      <w:r w:rsidR="005279D5">
        <w:rPr>
          <w:rFonts w:eastAsia="Calibri"/>
          <w:lang w:eastAsia="en-US"/>
        </w:rPr>
        <w:t>1</w:t>
      </w:r>
      <w:r w:rsidRPr="004362EA">
        <w:rPr>
          <w:rFonts w:eastAsia="Calibri"/>
          <w:lang w:eastAsia="en-US"/>
        </w:rPr>
        <w:t xml:space="preserve"> % (</w:t>
      </w:r>
      <w:r w:rsidR="005279D5">
        <w:rPr>
          <w:rFonts w:eastAsia="Calibri"/>
          <w:lang w:eastAsia="en-US"/>
        </w:rPr>
        <w:t>295 603,7 тыс.</w:t>
      </w:r>
      <w:r w:rsidRPr="004362EA">
        <w:rPr>
          <w:rFonts w:eastAsia="Calibri"/>
          <w:lang w:eastAsia="en-US"/>
        </w:rPr>
        <w:t xml:space="preserve"> рублей).</w:t>
      </w:r>
    </w:p>
    <w:p w:rsidR="00333B12" w:rsidRPr="006804EB" w:rsidRDefault="00333B12" w:rsidP="00333B12">
      <w:pPr>
        <w:ind w:firstLine="709"/>
        <w:contextualSpacing/>
        <w:jc w:val="both"/>
      </w:pPr>
      <w:r w:rsidRPr="006804EB">
        <w:t xml:space="preserve">Удельный вес безвозмездных поступлений составил </w:t>
      </w:r>
      <w:r w:rsidR="005279D5">
        <w:t>60,9</w:t>
      </w:r>
      <w:r w:rsidRPr="006804EB">
        <w:t xml:space="preserve"> % от общего объёма доходов.</w:t>
      </w:r>
    </w:p>
    <w:p w:rsidR="00333B12" w:rsidRDefault="00333B12" w:rsidP="00333B12">
      <w:pPr>
        <w:ind w:firstLine="709"/>
        <w:contextualSpacing/>
        <w:jc w:val="both"/>
        <w:rPr>
          <w:rFonts w:eastAsia="Calibri"/>
          <w:lang w:eastAsia="en-US"/>
        </w:rPr>
      </w:pPr>
      <w:r w:rsidRPr="006804EB">
        <w:rPr>
          <w:rFonts w:eastAsia="Calibri"/>
          <w:lang w:eastAsia="en-US"/>
        </w:rPr>
        <w:t>Расходная часть бюджета муниципального района «</w:t>
      </w:r>
      <w:proofErr w:type="spellStart"/>
      <w:r w:rsidR="0075019B">
        <w:rPr>
          <w:rFonts w:eastAsia="Calibri"/>
          <w:lang w:eastAsia="en-US"/>
        </w:rPr>
        <w:t>Горшеченский</w:t>
      </w:r>
      <w:proofErr w:type="spellEnd"/>
      <w:r w:rsidRPr="006804EB">
        <w:rPr>
          <w:rFonts w:eastAsia="Calibri"/>
          <w:lang w:eastAsia="en-US"/>
        </w:rPr>
        <w:t xml:space="preserve"> район» Курской области за 202</w:t>
      </w:r>
      <w:r>
        <w:rPr>
          <w:rFonts w:eastAsia="Calibri"/>
          <w:lang w:eastAsia="en-US"/>
        </w:rPr>
        <w:t>1</w:t>
      </w:r>
      <w:r w:rsidRPr="006804EB">
        <w:rPr>
          <w:rFonts w:eastAsia="Calibri"/>
          <w:lang w:eastAsia="en-US"/>
        </w:rPr>
        <w:t xml:space="preserve"> год исполнена на </w:t>
      </w:r>
      <w:r w:rsidR="005279D5">
        <w:rPr>
          <w:rFonts w:eastAsia="Calibri"/>
          <w:lang w:eastAsia="en-US"/>
        </w:rPr>
        <w:t>84,6</w:t>
      </w:r>
      <w:r w:rsidRPr="00E4699C">
        <w:rPr>
          <w:rFonts w:eastAsia="Calibri"/>
          <w:lang w:eastAsia="en-US"/>
        </w:rPr>
        <w:t xml:space="preserve"> % (утверждены бюджетные назначения в сумме </w:t>
      </w:r>
      <w:r w:rsidR="005279D5">
        <w:rPr>
          <w:rFonts w:eastAsia="Calibri"/>
          <w:lang w:eastAsia="en-US"/>
        </w:rPr>
        <w:t>862 333,5 тыс.</w:t>
      </w:r>
      <w:r w:rsidRPr="00E4699C">
        <w:rPr>
          <w:rFonts w:eastAsia="Calibri"/>
          <w:lang w:eastAsia="en-US"/>
        </w:rPr>
        <w:t xml:space="preserve"> рублей, исполнено в сумме </w:t>
      </w:r>
      <w:r w:rsidR="005279D5">
        <w:rPr>
          <w:rFonts w:eastAsia="Calibri"/>
          <w:lang w:eastAsia="en-US"/>
        </w:rPr>
        <w:t>729 300,6 тыс.</w:t>
      </w:r>
      <w:r w:rsidRPr="00E4699C">
        <w:rPr>
          <w:rFonts w:eastAsia="Calibri"/>
          <w:lang w:eastAsia="en-US"/>
        </w:rPr>
        <w:t xml:space="preserve"> рублей).</w:t>
      </w:r>
    </w:p>
    <w:p w:rsidR="00333B12" w:rsidRPr="006804EB" w:rsidRDefault="00333B12" w:rsidP="00333B12">
      <w:pPr>
        <w:ind w:firstLine="709"/>
        <w:contextualSpacing/>
        <w:jc w:val="both"/>
        <w:rPr>
          <w:rFonts w:eastAsia="Calibri"/>
          <w:lang w:eastAsia="en-US"/>
        </w:rPr>
      </w:pPr>
      <w:r w:rsidRPr="006804EB">
        <w:rPr>
          <w:rFonts w:eastAsia="Calibri"/>
          <w:lang w:eastAsia="en-US"/>
        </w:rPr>
        <w:t>Норматив формирования расходов на содержание органов местного самоуправления выдержан.</w:t>
      </w:r>
    </w:p>
    <w:p w:rsidR="00333B12" w:rsidRPr="005A2A1C" w:rsidRDefault="00333B12" w:rsidP="00333B12">
      <w:pPr>
        <w:ind w:firstLine="709"/>
        <w:contextualSpacing/>
        <w:jc w:val="both"/>
        <w:rPr>
          <w:sz w:val="12"/>
          <w:szCs w:val="12"/>
        </w:rPr>
      </w:pPr>
    </w:p>
    <w:p w:rsidR="00333B12" w:rsidRPr="005A2A1C" w:rsidRDefault="00333B12" w:rsidP="00333B12">
      <w:pPr>
        <w:ind w:firstLine="709"/>
        <w:contextualSpacing/>
        <w:jc w:val="both"/>
        <w:rPr>
          <w:rFonts w:eastAsia="Calibri"/>
          <w:sz w:val="12"/>
          <w:szCs w:val="12"/>
          <w:lang w:eastAsia="en-US"/>
        </w:rPr>
      </w:pPr>
      <w:r w:rsidRPr="006804EB">
        <w:rPr>
          <w:rFonts w:eastAsia="Calibri"/>
          <w:lang w:eastAsia="en-US"/>
        </w:rPr>
        <w:t xml:space="preserve">Исполнение бюджета по муниципальным программам составляет </w:t>
      </w:r>
      <w:r w:rsidR="005279D5">
        <w:rPr>
          <w:rFonts w:eastAsia="Calibri"/>
          <w:lang w:eastAsia="en-US"/>
        </w:rPr>
        <w:t>695 974,7 тыс.</w:t>
      </w:r>
      <w:r w:rsidRPr="00E4699C">
        <w:rPr>
          <w:rFonts w:eastAsia="Calibri"/>
          <w:lang w:eastAsia="en-US"/>
        </w:rPr>
        <w:t xml:space="preserve"> руб. или 9</w:t>
      </w:r>
      <w:r w:rsidR="005279D5">
        <w:rPr>
          <w:rFonts w:eastAsia="Calibri"/>
          <w:lang w:eastAsia="en-US"/>
        </w:rPr>
        <w:t>0,8</w:t>
      </w:r>
      <w:r w:rsidRPr="00E4699C">
        <w:rPr>
          <w:rFonts w:eastAsia="Calibri"/>
          <w:lang w:eastAsia="en-US"/>
        </w:rPr>
        <w:t xml:space="preserve">% от уточненного плана года. Фактическая доля расходов бюджета по муниципальным программам составляет </w:t>
      </w:r>
      <w:r w:rsidR="005279D5">
        <w:rPr>
          <w:rFonts w:eastAsia="Calibri"/>
          <w:lang w:eastAsia="en-US"/>
        </w:rPr>
        <w:t>95,4</w:t>
      </w:r>
      <w:r w:rsidRPr="00E4699C">
        <w:rPr>
          <w:rFonts w:eastAsia="Calibri"/>
          <w:lang w:eastAsia="en-US"/>
        </w:rPr>
        <w:t>%.</w:t>
      </w:r>
    </w:p>
    <w:p w:rsidR="00333B12" w:rsidRPr="005A2A1C" w:rsidRDefault="00333B12" w:rsidP="00333B12">
      <w:pPr>
        <w:ind w:firstLine="709"/>
        <w:contextualSpacing/>
        <w:jc w:val="both"/>
        <w:rPr>
          <w:rFonts w:eastAsia="Calibri"/>
          <w:sz w:val="12"/>
          <w:szCs w:val="12"/>
          <w:lang w:eastAsia="en-US"/>
        </w:rPr>
      </w:pPr>
    </w:p>
    <w:p w:rsidR="00333B12" w:rsidRPr="005A2A1C" w:rsidRDefault="00333B12" w:rsidP="00333B12">
      <w:pPr>
        <w:ind w:firstLine="709"/>
        <w:contextualSpacing/>
        <w:jc w:val="both"/>
        <w:rPr>
          <w:rFonts w:eastAsia="Calibri"/>
          <w:sz w:val="12"/>
          <w:szCs w:val="12"/>
          <w:lang w:eastAsia="en-US"/>
        </w:rPr>
      </w:pPr>
    </w:p>
    <w:p w:rsidR="00333B12" w:rsidRPr="006804EB" w:rsidRDefault="00333B12" w:rsidP="00333B12">
      <w:pPr>
        <w:ind w:firstLine="709"/>
        <w:contextualSpacing/>
        <w:jc w:val="both"/>
        <w:rPr>
          <w:rFonts w:eastAsia="Calibri"/>
          <w:lang w:eastAsia="en-US"/>
        </w:rPr>
      </w:pPr>
      <w:bookmarkStart w:id="10" w:name="_Hlk65833328"/>
      <w:r w:rsidRPr="006804EB">
        <w:rPr>
          <w:rFonts w:eastAsia="Calibri"/>
          <w:lang w:eastAsia="en-US"/>
        </w:rPr>
        <w:t>Муниципальный долг муниципального района по состоянию на 01.01.202</w:t>
      </w:r>
      <w:r>
        <w:rPr>
          <w:rFonts w:eastAsia="Calibri"/>
          <w:lang w:eastAsia="en-US"/>
        </w:rPr>
        <w:t>2</w:t>
      </w:r>
      <w:r w:rsidRPr="006804EB">
        <w:rPr>
          <w:rFonts w:eastAsia="Calibri"/>
          <w:lang w:eastAsia="en-US"/>
        </w:rPr>
        <w:t xml:space="preserve"> года отсутствует.</w:t>
      </w:r>
    </w:p>
    <w:bookmarkEnd w:id="10"/>
    <w:p w:rsidR="00333B12" w:rsidRPr="005A2A1C" w:rsidRDefault="00333B12" w:rsidP="00333B12">
      <w:pPr>
        <w:ind w:firstLine="709"/>
        <w:contextualSpacing/>
        <w:jc w:val="both"/>
        <w:rPr>
          <w:rFonts w:eastAsia="Calibri"/>
          <w:sz w:val="12"/>
          <w:szCs w:val="12"/>
          <w:lang w:eastAsia="en-US"/>
        </w:rPr>
      </w:pPr>
    </w:p>
    <w:p w:rsidR="00333B12" w:rsidRDefault="00333B12" w:rsidP="00333B1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</w:rPr>
      </w:pPr>
      <w:r w:rsidRPr="006804EB">
        <w:rPr>
          <w:rFonts w:eastAsia="Calibri"/>
          <w:color w:val="000000"/>
        </w:rPr>
        <w:t>Размер Резервного фонда не превышает ограничений, установленных часть 3 ст.81 Бюджетного кодекса РФ.</w:t>
      </w:r>
    </w:p>
    <w:p w:rsidR="00333B12" w:rsidRPr="00EB6303" w:rsidRDefault="00333B12" w:rsidP="00333B12">
      <w:pPr>
        <w:tabs>
          <w:tab w:val="left" w:pos="4094"/>
        </w:tabs>
        <w:ind w:firstLine="709"/>
        <w:contextualSpacing/>
        <w:jc w:val="both"/>
        <w:rPr>
          <w:bCs/>
        </w:rPr>
      </w:pPr>
      <w:r w:rsidRPr="00EB6303">
        <w:rPr>
          <w:bCs/>
        </w:rPr>
        <w:t xml:space="preserve">Общий объем средств по расходам, проверенных в ходе оперативных отчетов об исполнении бюджета </w:t>
      </w:r>
      <w:proofErr w:type="spellStart"/>
      <w:r w:rsidR="004A5B7D" w:rsidRPr="00EB6303">
        <w:rPr>
          <w:bCs/>
        </w:rPr>
        <w:t>Горшеченского</w:t>
      </w:r>
      <w:proofErr w:type="spellEnd"/>
      <w:r w:rsidRPr="00EB6303">
        <w:rPr>
          <w:bCs/>
        </w:rPr>
        <w:t xml:space="preserve"> района по состоянию на 1 апреля 2022 года, на 1 июля 2022 года и за 9 месяцев 2022 года</w:t>
      </w:r>
      <w:proofErr w:type="gramStart"/>
      <w:r w:rsidRPr="00EB6303">
        <w:rPr>
          <w:bCs/>
        </w:rPr>
        <w:t xml:space="preserve">., </w:t>
      </w:r>
      <w:proofErr w:type="gramEnd"/>
      <w:r w:rsidRPr="00EB6303">
        <w:rPr>
          <w:bCs/>
        </w:rPr>
        <w:t xml:space="preserve">составил в сумме </w:t>
      </w:r>
      <w:r w:rsidR="005279D5" w:rsidRPr="00EB6303">
        <w:rPr>
          <w:bCs/>
        </w:rPr>
        <w:t>436026,7 тыс.</w:t>
      </w:r>
      <w:r w:rsidRPr="00EB6303">
        <w:rPr>
          <w:bCs/>
        </w:rPr>
        <w:t xml:space="preserve"> рублей, результаты проверок оформлены заключениями.</w:t>
      </w:r>
    </w:p>
    <w:p w:rsidR="00333B12" w:rsidRPr="006804EB" w:rsidRDefault="00333B12" w:rsidP="00333B12">
      <w:pPr>
        <w:autoSpaceDE w:val="0"/>
        <w:autoSpaceDN w:val="0"/>
        <w:adjustRightInd w:val="0"/>
        <w:ind w:firstLine="709"/>
        <w:contextualSpacing/>
        <w:jc w:val="both"/>
      </w:pPr>
      <w:r w:rsidRPr="006804EB">
        <w:t xml:space="preserve">Результаты осуществляемого КСО </w:t>
      </w:r>
      <w:proofErr w:type="spellStart"/>
      <w:r w:rsidR="004A5B7D">
        <w:t>Горшеченского</w:t>
      </w:r>
      <w:proofErr w:type="spellEnd"/>
      <w:r w:rsidRPr="006804EB">
        <w:t xml:space="preserve"> района оперативного </w:t>
      </w:r>
      <w:proofErr w:type="gramStart"/>
      <w:r w:rsidRPr="006804EB">
        <w:t>контроля за</w:t>
      </w:r>
      <w:proofErr w:type="gramEnd"/>
      <w:r w:rsidRPr="006804EB">
        <w:t xml:space="preserve"> исполнением бюджета муниципального района за I квартал, за 1-е полугодие и за 9 месяцев </w:t>
      </w:r>
      <w:r w:rsidRPr="006804EB">
        <w:lastRenderedPageBreak/>
        <w:t>202</w:t>
      </w:r>
      <w:r>
        <w:t>2</w:t>
      </w:r>
      <w:r w:rsidRPr="006804EB">
        <w:t xml:space="preserve"> года направлены Главе </w:t>
      </w:r>
      <w:proofErr w:type="spellStart"/>
      <w:r w:rsidR="004A5B7D">
        <w:t>Горшеченского</w:t>
      </w:r>
      <w:proofErr w:type="spellEnd"/>
      <w:r w:rsidRPr="006804EB">
        <w:t xml:space="preserve"> района и в Представительное Собрание </w:t>
      </w:r>
      <w:proofErr w:type="spellStart"/>
      <w:r w:rsidR="004A5B7D">
        <w:t>Горшеченского</w:t>
      </w:r>
      <w:proofErr w:type="spellEnd"/>
      <w:r w:rsidRPr="006804EB">
        <w:t xml:space="preserve"> района Курской области.</w:t>
      </w:r>
    </w:p>
    <w:p w:rsidR="00333B12" w:rsidRPr="005A2A1C" w:rsidRDefault="00333B12" w:rsidP="00333B12">
      <w:pPr>
        <w:tabs>
          <w:tab w:val="left" w:pos="0"/>
        </w:tabs>
        <w:ind w:firstLine="709"/>
        <w:contextualSpacing/>
        <w:jc w:val="both"/>
        <w:rPr>
          <w:b/>
          <w:bCs/>
          <w:sz w:val="12"/>
          <w:szCs w:val="12"/>
          <w:shd w:val="clear" w:color="auto" w:fill="FFFFFF"/>
        </w:rPr>
      </w:pPr>
    </w:p>
    <w:bookmarkEnd w:id="5"/>
    <w:p w:rsidR="00333B12" w:rsidRPr="006804EB" w:rsidRDefault="00333B12" w:rsidP="00333B12">
      <w:pPr>
        <w:ind w:firstLine="709"/>
        <w:contextualSpacing/>
        <w:jc w:val="both"/>
        <w:rPr>
          <w:b/>
          <w:i/>
          <w:iCs/>
        </w:rPr>
      </w:pPr>
      <w:r w:rsidRPr="006804EB">
        <w:rPr>
          <w:b/>
          <w:i/>
          <w:iCs/>
        </w:rPr>
        <w:t>2.</w:t>
      </w:r>
      <w:r w:rsidR="00B63CCA">
        <w:rPr>
          <w:b/>
          <w:i/>
          <w:iCs/>
        </w:rPr>
        <w:t>2</w:t>
      </w:r>
      <w:r w:rsidRPr="006804EB">
        <w:rPr>
          <w:b/>
          <w:i/>
          <w:iCs/>
        </w:rPr>
        <w:t>.2</w:t>
      </w:r>
      <w:r w:rsidR="00B63CCA">
        <w:rPr>
          <w:b/>
          <w:i/>
          <w:iCs/>
        </w:rPr>
        <w:t xml:space="preserve"> </w:t>
      </w:r>
      <w:r w:rsidRPr="006804EB">
        <w:rPr>
          <w:b/>
          <w:i/>
          <w:iCs/>
        </w:rPr>
        <w:t>Внешняя проверка</w:t>
      </w:r>
      <w:r w:rsidR="00B63CCA">
        <w:rPr>
          <w:b/>
          <w:i/>
          <w:iCs/>
        </w:rPr>
        <w:t xml:space="preserve"> </w:t>
      </w:r>
      <w:r w:rsidRPr="006804EB">
        <w:rPr>
          <w:b/>
          <w:i/>
          <w:iCs/>
        </w:rPr>
        <w:t>годового отчета об исполнении бюджета поселений</w:t>
      </w:r>
    </w:p>
    <w:p w:rsidR="00333B12" w:rsidRPr="005A2A1C" w:rsidRDefault="00333B12" w:rsidP="00333B12">
      <w:pPr>
        <w:tabs>
          <w:tab w:val="left" w:pos="4094"/>
        </w:tabs>
        <w:ind w:firstLine="709"/>
        <w:contextualSpacing/>
        <w:jc w:val="both"/>
        <w:rPr>
          <w:sz w:val="12"/>
          <w:szCs w:val="12"/>
        </w:rPr>
      </w:pPr>
    </w:p>
    <w:p w:rsidR="00B63CCA" w:rsidRDefault="00333B12" w:rsidP="00333B12">
      <w:pPr>
        <w:tabs>
          <w:tab w:val="left" w:pos="567"/>
        </w:tabs>
        <w:ind w:firstLine="709"/>
        <w:contextualSpacing/>
        <w:jc w:val="both"/>
      </w:pPr>
      <w:bookmarkStart w:id="11" w:name="_Hlk95898327"/>
      <w:r w:rsidRPr="006804EB">
        <w:t>В соответствии со статьей 264.4 Бюджетного кодекса РФ проведена внешняя проверка годового отчета об исполнении бюджета за 202</w:t>
      </w:r>
      <w:r>
        <w:t>1</w:t>
      </w:r>
      <w:r w:rsidRPr="006804EB">
        <w:t xml:space="preserve"> год  в 1</w:t>
      </w:r>
      <w:r w:rsidR="00423F95">
        <w:t>5</w:t>
      </w:r>
      <w:r w:rsidRPr="006804EB">
        <w:t xml:space="preserve"> главных администраторов бюджетных средств  муниципальных образованиях </w:t>
      </w:r>
      <w:proofErr w:type="spellStart"/>
      <w:r w:rsidR="004A5B7D">
        <w:t>Горшеченского</w:t>
      </w:r>
      <w:proofErr w:type="spellEnd"/>
      <w:r w:rsidRPr="006804EB">
        <w:t xml:space="preserve"> района</w:t>
      </w:r>
      <w:r w:rsidR="00B63CCA">
        <w:t>.</w:t>
      </w:r>
    </w:p>
    <w:p w:rsidR="00333B12" w:rsidRPr="006804EB" w:rsidRDefault="00333B12" w:rsidP="00333B12">
      <w:pPr>
        <w:tabs>
          <w:tab w:val="left" w:pos="567"/>
        </w:tabs>
        <w:ind w:firstLine="709"/>
        <w:contextualSpacing/>
        <w:jc w:val="both"/>
      </w:pPr>
      <w:r w:rsidRPr="006804EB">
        <w:t xml:space="preserve">По результатам </w:t>
      </w:r>
      <w:proofErr w:type="gramStart"/>
      <w:r w:rsidRPr="006804EB">
        <w:t>проведения внешней проверки годовой бюджетной отчетности главных администраторов бюджетных средств поселений</w:t>
      </w:r>
      <w:proofErr w:type="gramEnd"/>
      <w:r w:rsidRPr="006804EB">
        <w:t xml:space="preserve"> </w:t>
      </w:r>
      <w:proofErr w:type="spellStart"/>
      <w:r w:rsidR="004A5B7D">
        <w:t>Горшеченского</w:t>
      </w:r>
      <w:proofErr w:type="spellEnd"/>
      <w:r w:rsidRPr="006804EB">
        <w:t xml:space="preserve"> района подготовлено 1</w:t>
      </w:r>
      <w:r w:rsidR="00B63CCA">
        <w:t>5</w:t>
      </w:r>
      <w:r w:rsidRPr="006804EB">
        <w:t xml:space="preserve"> заключений.</w:t>
      </w:r>
    </w:p>
    <w:p w:rsidR="00333B12" w:rsidRPr="006804EB" w:rsidRDefault="00333B12" w:rsidP="00333B12">
      <w:pPr>
        <w:tabs>
          <w:tab w:val="left" w:pos="4094"/>
        </w:tabs>
        <w:ind w:firstLine="709"/>
        <w:contextualSpacing/>
        <w:jc w:val="both"/>
      </w:pPr>
      <w:r w:rsidRPr="006804EB">
        <w:t>По итогам внешней проверки годовой бюджетной отчетности главных администраторов бюджетных средств за 202</w:t>
      </w:r>
      <w:r>
        <w:t>1</w:t>
      </w:r>
      <w:r w:rsidRPr="006804EB">
        <w:t xml:space="preserve"> год Главам муниципальных образований направлены </w:t>
      </w:r>
      <w:r>
        <w:t>информационные письма</w:t>
      </w:r>
      <w:r w:rsidRPr="006804EB">
        <w:t>.</w:t>
      </w:r>
    </w:p>
    <w:bookmarkEnd w:id="11"/>
    <w:p w:rsidR="00333B12" w:rsidRPr="005A2A1C" w:rsidRDefault="00333B12" w:rsidP="00333B12">
      <w:pPr>
        <w:ind w:firstLine="709"/>
        <w:contextualSpacing/>
        <w:jc w:val="both"/>
        <w:rPr>
          <w:sz w:val="12"/>
          <w:szCs w:val="12"/>
        </w:rPr>
      </w:pPr>
    </w:p>
    <w:p w:rsidR="00333B12" w:rsidRPr="006804EB" w:rsidRDefault="00333B12" w:rsidP="00333B12">
      <w:pPr>
        <w:tabs>
          <w:tab w:val="left" w:pos="567"/>
          <w:tab w:val="left" w:pos="709"/>
        </w:tabs>
        <w:ind w:firstLine="709"/>
        <w:contextualSpacing/>
        <w:jc w:val="both"/>
      </w:pPr>
      <w:r w:rsidRPr="006804EB">
        <w:t>Целью проверки было соблюдение бюджетного и иного законодательства при исполнении местного бюджета, проверка бюджетной отчетности, проверка целевого использования бюджетных средств, оценка результативности и эффективности бюджетных расходов.</w:t>
      </w:r>
    </w:p>
    <w:p w:rsidR="00333B12" w:rsidRPr="005F085F" w:rsidRDefault="00333B12" w:rsidP="00333B12">
      <w:pPr>
        <w:tabs>
          <w:tab w:val="left" w:pos="567"/>
          <w:tab w:val="left" w:pos="709"/>
        </w:tabs>
        <w:ind w:firstLine="709"/>
        <w:contextualSpacing/>
        <w:jc w:val="both"/>
        <w:rPr>
          <w:sz w:val="12"/>
          <w:szCs w:val="12"/>
        </w:rPr>
      </w:pPr>
    </w:p>
    <w:p w:rsidR="00333B12" w:rsidRPr="005F085F" w:rsidRDefault="00333B12" w:rsidP="00333B12">
      <w:pPr>
        <w:tabs>
          <w:tab w:val="left" w:pos="4094"/>
        </w:tabs>
        <w:ind w:firstLine="709"/>
        <w:contextualSpacing/>
        <w:jc w:val="both"/>
        <w:rPr>
          <w:bCs/>
        </w:rPr>
      </w:pPr>
      <w:bookmarkStart w:id="12" w:name="_Hlk125536196"/>
      <w:bookmarkStart w:id="13" w:name="_Hlk95899031"/>
      <w:r w:rsidRPr="005F085F">
        <w:rPr>
          <w:bCs/>
        </w:rPr>
        <w:t>Общий объем средств, проверенных в ходе в</w:t>
      </w:r>
      <w:r w:rsidRPr="005F085F">
        <w:t>нешней проверки</w:t>
      </w:r>
      <w:r w:rsidR="00D763FF" w:rsidRPr="005F085F">
        <w:t xml:space="preserve"> </w:t>
      </w:r>
      <w:r w:rsidRPr="005F085F">
        <w:t>годовых отчетов об исполнении бюджета поселений</w:t>
      </w:r>
      <w:r w:rsidRPr="005F085F">
        <w:rPr>
          <w:bCs/>
        </w:rPr>
        <w:t xml:space="preserve">, составил в сумме </w:t>
      </w:r>
      <w:r w:rsidR="00D763FF" w:rsidRPr="005F085F">
        <w:rPr>
          <w:bCs/>
        </w:rPr>
        <w:t>1 652 395,0 тыс.</w:t>
      </w:r>
      <w:r w:rsidRPr="005F085F">
        <w:rPr>
          <w:bCs/>
        </w:rPr>
        <w:t xml:space="preserve"> рублей, результат проверки оформлен заключениями.</w:t>
      </w:r>
    </w:p>
    <w:p w:rsidR="00333B12" w:rsidRPr="00F00958" w:rsidRDefault="00333B12" w:rsidP="00333B12">
      <w:pPr>
        <w:tabs>
          <w:tab w:val="left" w:pos="4094"/>
        </w:tabs>
        <w:ind w:firstLine="709"/>
        <w:contextualSpacing/>
        <w:jc w:val="both"/>
      </w:pPr>
      <w:bookmarkStart w:id="14" w:name="_Hlk125536688"/>
      <w:bookmarkEnd w:id="12"/>
      <w:r w:rsidRPr="005F085F">
        <w:rPr>
          <w:bCs/>
        </w:rPr>
        <w:t xml:space="preserve">По результатам проверки выявлены нарушения </w:t>
      </w:r>
      <w:r w:rsidR="005F085F" w:rsidRPr="005F085F">
        <w:rPr>
          <w:bCs/>
        </w:rPr>
        <w:t>норм пункт</w:t>
      </w:r>
      <w:r w:rsidR="005F085F">
        <w:rPr>
          <w:bCs/>
        </w:rPr>
        <w:t>ов</w:t>
      </w:r>
      <w:r w:rsidR="005F085F" w:rsidRPr="005F085F">
        <w:rPr>
          <w:bCs/>
        </w:rPr>
        <w:t xml:space="preserve"> </w:t>
      </w:r>
      <w:r w:rsidR="005F085F">
        <w:rPr>
          <w:bCs/>
        </w:rPr>
        <w:t xml:space="preserve">134 и </w:t>
      </w:r>
      <w:r w:rsidR="005F085F" w:rsidRPr="005F085F">
        <w:rPr>
          <w:bCs/>
        </w:rPr>
        <w:t>152  И</w:t>
      </w:r>
      <w:r w:rsidR="005F085F" w:rsidRPr="005F085F">
        <w:t>нструкци</w:t>
      </w:r>
      <w:r w:rsidR="005F085F">
        <w:t>и</w:t>
      </w:r>
      <w:r w:rsidR="005F085F" w:rsidRPr="00CE48E7">
        <w:t xml:space="preserve"> 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 № 191н. </w:t>
      </w:r>
      <w:r w:rsidRPr="004E3E62">
        <w:rPr>
          <w:bCs/>
        </w:rPr>
        <w:t xml:space="preserve">по </w:t>
      </w:r>
      <w:r w:rsidR="00D763FF" w:rsidRPr="004E3E62">
        <w:rPr>
          <w:bCs/>
        </w:rPr>
        <w:t>7</w:t>
      </w:r>
      <w:r w:rsidRPr="004E3E62">
        <w:rPr>
          <w:bCs/>
        </w:rPr>
        <w:t xml:space="preserve"> сельсоветам</w:t>
      </w:r>
      <w:bookmarkEnd w:id="13"/>
      <w:r w:rsidR="004E3E62">
        <w:t>.</w:t>
      </w:r>
    </w:p>
    <w:bookmarkEnd w:id="14"/>
    <w:p w:rsidR="00333B12" w:rsidRPr="001A3358" w:rsidRDefault="00333B12" w:rsidP="00333B12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 w:val="12"/>
          <w:szCs w:val="12"/>
        </w:rPr>
      </w:pPr>
    </w:p>
    <w:p w:rsidR="00333B12" w:rsidRDefault="00333B12" w:rsidP="00EB6303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shd w:val="clear" w:color="auto" w:fill="FFFFFF"/>
        </w:rPr>
      </w:pPr>
      <w:r w:rsidRPr="006804EB">
        <w:rPr>
          <w:b/>
          <w:bCs/>
          <w:i/>
          <w:iCs/>
        </w:rPr>
        <w:t>2.</w:t>
      </w:r>
      <w:r w:rsidR="00EB6303">
        <w:rPr>
          <w:b/>
          <w:bCs/>
          <w:i/>
          <w:iCs/>
        </w:rPr>
        <w:t>2</w:t>
      </w:r>
      <w:r w:rsidRPr="006804EB">
        <w:rPr>
          <w:b/>
          <w:bCs/>
          <w:i/>
          <w:iCs/>
        </w:rPr>
        <w:t>.3</w:t>
      </w:r>
      <w:bookmarkStart w:id="15" w:name="_Hlk125541704"/>
      <w:r w:rsidRPr="006804EB">
        <w:rPr>
          <w:b/>
          <w:bCs/>
          <w:i/>
          <w:iCs/>
        </w:rPr>
        <w:t>.</w:t>
      </w:r>
      <w:r w:rsidR="00EB6303">
        <w:rPr>
          <w:b/>
          <w:bCs/>
          <w:i/>
          <w:iCs/>
        </w:rPr>
        <w:t xml:space="preserve">  </w:t>
      </w:r>
      <w:bookmarkEnd w:id="15"/>
      <w:r w:rsidR="00EB6303" w:rsidRPr="00EB6303">
        <w:rPr>
          <w:b/>
          <w:bCs/>
          <w:i/>
          <w:iCs/>
        </w:rPr>
        <w:t>П</w:t>
      </w:r>
      <w:r w:rsidR="00EB6303" w:rsidRPr="00EB6303">
        <w:rPr>
          <w:b/>
          <w:bCs/>
          <w:i/>
          <w:shd w:val="clear" w:color="auto" w:fill="FFFFFF"/>
        </w:rPr>
        <w:t>роект бюджета муниципального района «</w:t>
      </w:r>
      <w:proofErr w:type="spellStart"/>
      <w:r w:rsidR="00EB6303" w:rsidRPr="00EB6303">
        <w:rPr>
          <w:b/>
          <w:bCs/>
          <w:i/>
          <w:shd w:val="clear" w:color="auto" w:fill="FFFFFF"/>
        </w:rPr>
        <w:t>Горшеченский</w:t>
      </w:r>
      <w:proofErr w:type="spellEnd"/>
      <w:r w:rsidR="00EB6303" w:rsidRPr="00EB6303">
        <w:rPr>
          <w:b/>
          <w:bCs/>
          <w:i/>
          <w:shd w:val="clear" w:color="auto" w:fill="FFFFFF"/>
        </w:rPr>
        <w:t xml:space="preserve"> район» на 2023 год и плановый период 2024 и 2025 годов</w:t>
      </w:r>
    </w:p>
    <w:p w:rsidR="006C4DD5" w:rsidRPr="006804EB" w:rsidRDefault="006C4DD5" w:rsidP="006C4DD5">
      <w:pPr>
        <w:autoSpaceDE w:val="0"/>
        <w:autoSpaceDN w:val="0"/>
        <w:adjustRightInd w:val="0"/>
        <w:ind w:firstLine="709"/>
        <w:contextualSpacing/>
        <w:jc w:val="both"/>
      </w:pPr>
      <w:r>
        <w:t>Еще о</w:t>
      </w:r>
      <w:r w:rsidRPr="006804EB">
        <w:t>дним</w:t>
      </w:r>
      <w:r w:rsidR="007A339E">
        <w:t>,</w:t>
      </w:r>
      <w:r>
        <w:t xml:space="preserve"> не маловажным</w:t>
      </w:r>
      <w:r w:rsidRPr="006804EB">
        <w:t xml:space="preserve"> элементо</w:t>
      </w:r>
      <w:r>
        <w:t>м</w:t>
      </w:r>
      <w:r w:rsidRPr="006804EB">
        <w:t xml:space="preserve"> экспертно-аналитических мероприятий </w:t>
      </w:r>
      <w:r>
        <w:t xml:space="preserve">Ревизионной комиссии </w:t>
      </w:r>
      <w:r w:rsidRPr="006804EB">
        <w:t xml:space="preserve"> </w:t>
      </w:r>
      <w:proofErr w:type="spellStart"/>
      <w:r>
        <w:t>Горшеченского</w:t>
      </w:r>
      <w:proofErr w:type="spellEnd"/>
      <w:r w:rsidRPr="006804EB">
        <w:t xml:space="preserve"> района является подготовка заключения на </w:t>
      </w:r>
      <w:r w:rsidR="00F0040E">
        <w:t>проект бюджета муниципального района на 2023 год и плановый период 2024 и 2025 годов.</w:t>
      </w:r>
    </w:p>
    <w:p w:rsidR="00EB6303" w:rsidRPr="00EB6303" w:rsidRDefault="006C4DD5" w:rsidP="006C4DD5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b/>
          <w:i/>
        </w:rPr>
      </w:pPr>
      <w:r w:rsidRPr="006804EB">
        <w:t>Целью подготовки заключения явля</w:t>
      </w:r>
      <w:r w:rsidR="004E3E62">
        <w:t>лось:</w:t>
      </w:r>
      <w:r w:rsidR="0009080D" w:rsidRPr="0009080D">
        <w:t xml:space="preserve"> </w:t>
      </w:r>
      <w:r w:rsidR="0009080D">
        <w:t xml:space="preserve">анализ </w:t>
      </w:r>
      <w:r w:rsidR="0009080D" w:rsidRPr="006804EB">
        <w:t>соблюдени</w:t>
      </w:r>
      <w:r w:rsidR="0009080D">
        <w:t>я</w:t>
      </w:r>
      <w:r w:rsidR="0009080D" w:rsidRPr="006804EB">
        <w:t xml:space="preserve"> бюджетного и иного законодательства при </w:t>
      </w:r>
      <w:r w:rsidR="0009080D">
        <w:t>составлении</w:t>
      </w:r>
      <w:r w:rsidR="0009080D" w:rsidRPr="006804EB">
        <w:t xml:space="preserve"> местного бюджета</w:t>
      </w:r>
      <w:r w:rsidR="0009080D">
        <w:t>.</w:t>
      </w:r>
    </w:p>
    <w:p w:rsidR="0009080D" w:rsidRPr="006804EB" w:rsidRDefault="0009080D" w:rsidP="0009080D">
      <w:pPr>
        <w:autoSpaceDE w:val="0"/>
        <w:autoSpaceDN w:val="0"/>
        <w:adjustRightInd w:val="0"/>
        <w:ind w:firstLine="709"/>
        <w:contextualSpacing/>
        <w:jc w:val="both"/>
      </w:pPr>
      <w:r w:rsidRPr="006804EB">
        <w:t xml:space="preserve">Исходя из проведенного заключения на </w:t>
      </w:r>
      <w:r>
        <w:t xml:space="preserve">проект </w:t>
      </w:r>
      <w:r w:rsidRPr="006804EB">
        <w:t xml:space="preserve"> бюджета муниципального района </w:t>
      </w:r>
      <w:r w:rsidRPr="006804EB">
        <w:rPr>
          <w:bCs/>
          <w:shd w:val="clear" w:color="auto" w:fill="FFFFFF"/>
        </w:rPr>
        <w:t>«</w:t>
      </w:r>
      <w:proofErr w:type="spellStart"/>
      <w:r>
        <w:rPr>
          <w:bCs/>
          <w:shd w:val="clear" w:color="auto" w:fill="FFFFFF"/>
        </w:rPr>
        <w:t>Горшеченский</w:t>
      </w:r>
      <w:proofErr w:type="spellEnd"/>
      <w:r w:rsidRPr="006804EB">
        <w:rPr>
          <w:bCs/>
          <w:shd w:val="clear" w:color="auto" w:fill="FFFFFF"/>
        </w:rPr>
        <w:t xml:space="preserve"> район» </w:t>
      </w:r>
      <w:r>
        <w:rPr>
          <w:bCs/>
          <w:shd w:val="clear" w:color="auto" w:fill="FFFFFF"/>
        </w:rPr>
        <w:t>н</w:t>
      </w:r>
      <w:r w:rsidRPr="006804EB">
        <w:t>а 202</w:t>
      </w:r>
      <w:r>
        <w:t>3</w:t>
      </w:r>
      <w:r w:rsidRPr="006804EB">
        <w:t xml:space="preserve"> год </w:t>
      </w:r>
      <w:r>
        <w:t xml:space="preserve"> и плановый период 2024 и 2025 годов </w:t>
      </w:r>
      <w:r w:rsidRPr="006804EB">
        <w:t>установлено:</w:t>
      </w:r>
    </w:p>
    <w:p w:rsidR="0009080D" w:rsidRPr="0009080D" w:rsidRDefault="0009080D" w:rsidP="0009080D">
      <w:pPr>
        <w:pStyle w:val="aff3"/>
        <w:rPr>
          <w:rFonts w:ascii="Times New Roman" w:hAnsi="Times New Roman" w:cs="Times New Roman"/>
          <w:sz w:val="24"/>
          <w:szCs w:val="24"/>
        </w:rPr>
      </w:pPr>
      <w:r w:rsidRPr="0009080D">
        <w:rPr>
          <w:rFonts w:ascii="Times New Roman" w:hAnsi="Times New Roman" w:cs="Times New Roman"/>
          <w:sz w:val="24"/>
          <w:szCs w:val="24"/>
        </w:rPr>
        <w:t>Доходы бюджета района на среднесрочный период планируются в следующих объемах:</w:t>
      </w:r>
    </w:p>
    <w:p w:rsidR="0009080D" w:rsidRPr="0009080D" w:rsidRDefault="0009080D" w:rsidP="0009080D">
      <w:pPr>
        <w:pStyle w:val="aff3"/>
        <w:rPr>
          <w:rFonts w:ascii="Times New Roman" w:hAnsi="Times New Roman" w:cs="Times New Roman"/>
          <w:sz w:val="24"/>
          <w:szCs w:val="24"/>
        </w:rPr>
      </w:pPr>
      <w:r w:rsidRPr="0009080D">
        <w:rPr>
          <w:rFonts w:ascii="Times New Roman" w:hAnsi="Times New Roman" w:cs="Times New Roman"/>
          <w:sz w:val="24"/>
          <w:szCs w:val="24"/>
        </w:rPr>
        <w:t>- на 2023 год – в сумме 566 652,4 тыс. рублей. По сравнению с оценкой исполнения бюджета района в 2022 году прогнозируемые в 2023 году дох</w:t>
      </w:r>
      <w:r w:rsidRPr="0009080D">
        <w:rPr>
          <w:rFonts w:ascii="Times New Roman" w:hAnsi="Times New Roman" w:cs="Times New Roman"/>
          <w:sz w:val="24"/>
          <w:szCs w:val="24"/>
        </w:rPr>
        <w:t>о</w:t>
      </w:r>
      <w:r w:rsidRPr="0009080D">
        <w:rPr>
          <w:rFonts w:ascii="Times New Roman" w:hAnsi="Times New Roman" w:cs="Times New Roman"/>
          <w:sz w:val="24"/>
          <w:szCs w:val="24"/>
        </w:rPr>
        <w:t>ды в целом сократятся на  248470,6 тыс. рублей, или на 30,5%;</w:t>
      </w:r>
    </w:p>
    <w:p w:rsidR="0009080D" w:rsidRPr="0009080D" w:rsidRDefault="0009080D" w:rsidP="0009080D">
      <w:pPr>
        <w:pStyle w:val="aff3"/>
        <w:rPr>
          <w:rFonts w:ascii="Times New Roman" w:hAnsi="Times New Roman" w:cs="Times New Roman"/>
          <w:sz w:val="24"/>
          <w:szCs w:val="24"/>
        </w:rPr>
      </w:pPr>
      <w:r w:rsidRPr="0009080D">
        <w:rPr>
          <w:rFonts w:ascii="Times New Roman" w:hAnsi="Times New Roman" w:cs="Times New Roman"/>
          <w:sz w:val="24"/>
          <w:szCs w:val="24"/>
        </w:rPr>
        <w:t>- на 2024 год – в сумме 554455,6 тыс. рублей, с  уменьшением к плану 2023  года на 12196,8 тыс. рублей, или на 2,1 %;</w:t>
      </w:r>
    </w:p>
    <w:p w:rsidR="0009080D" w:rsidRPr="0009080D" w:rsidRDefault="0009080D" w:rsidP="0009080D">
      <w:pPr>
        <w:pStyle w:val="aff3"/>
        <w:rPr>
          <w:rFonts w:ascii="Times New Roman" w:hAnsi="Times New Roman" w:cs="Times New Roman"/>
          <w:sz w:val="24"/>
          <w:szCs w:val="24"/>
        </w:rPr>
      </w:pPr>
      <w:r w:rsidRPr="0009080D">
        <w:rPr>
          <w:rFonts w:ascii="Times New Roman" w:hAnsi="Times New Roman" w:cs="Times New Roman"/>
          <w:sz w:val="24"/>
          <w:szCs w:val="24"/>
        </w:rPr>
        <w:t>- на 2025 год – в сумме 535696,6 тыс. рублей, с уменьшением  к плану 2024 года на 18759,0 тыс. рублей, или на 3,4%.</w:t>
      </w:r>
    </w:p>
    <w:p w:rsidR="0009080D" w:rsidRPr="0009080D" w:rsidRDefault="0009080D" w:rsidP="0009080D">
      <w:pPr>
        <w:pStyle w:val="aff3"/>
        <w:rPr>
          <w:rFonts w:ascii="Times New Roman" w:hAnsi="Times New Roman" w:cs="Times New Roman"/>
          <w:sz w:val="24"/>
          <w:szCs w:val="24"/>
        </w:rPr>
      </w:pPr>
      <w:r w:rsidRPr="0009080D">
        <w:rPr>
          <w:rFonts w:ascii="Times New Roman" w:hAnsi="Times New Roman" w:cs="Times New Roman"/>
          <w:sz w:val="24"/>
          <w:szCs w:val="24"/>
        </w:rPr>
        <w:t>Расходы  бюджета  на  2023 год  планируются  в  объеме  587544,5 тыс.  рублей, на  2024  год – 554455,6  тыс. руб.  и  на  2025  год  -  535696,6 тыс.  рублей.</w:t>
      </w:r>
    </w:p>
    <w:p w:rsidR="0009080D" w:rsidRPr="0009080D" w:rsidRDefault="0009080D" w:rsidP="0009080D">
      <w:pPr>
        <w:jc w:val="both"/>
      </w:pPr>
      <w:r w:rsidRPr="005F0980">
        <w:rPr>
          <w:sz w:val="28"/>
          <w:szCs w:val="28"/>
        </w:rPr>
        <w:t xml:space="preserve">   </w:t>
      </w:r>
      <w:r w:rsidRPr="0009080D">
        <w:t>Бюджет района на 2023 год планируется принять  с дефицитом в размере 20892,1 тыс. руб., на плановый период 2024 и 2025 годов планируется пр</w:t>
      </w:r>
      <w:r w:rsidRPr="0009080D">
        <w:t>и</w:t>
      </w:r>
      <w:r w:rsidRPr="0009080D">
        <w:t>нять сбалансированный, т.е. доходы ра</w:t>
      </w:r>
      <w:r w:rsidRPr="0009080D">
        <w:t>в</w:t>
      </w:r>
      <w:r w:rsidRPr="0009080D">
        <w:t>ны расходам.</w:t>
      </w:r>
    </w:p>
    <w:p w:rsidR="0009080D" w:rsidRDefault="0009080D" w:rsidP="0009080D">
      <w:pPr>
        <w:ind w:firstLine="720"/>
        <w:jc w:val="both"/>
      </w:pPr>
      <w:r w:rsidRPr="0009080D">
        <w:t>В  проекте  бюджета  запланированы  бю</w:t>
      </w:r>
      <w:r w:rsidRPr="0009080D">
        <w:t>д</w:t>
      </w:r>
      <w:r w:rsidRPr="0009080D">
        <w:t>жетные  ассигнования  на  финансирование  17   муниципальных  программ. На 2023 год запланировано на общую сумму 560692,3 тыс. руб., на 2024 г – 521968,1 тыс. руб., на 2025г – 498377,2 тыс. руб.</w:t>
      </w:r>
    </w:p>
    <w:p w:rsidR="008878CC" w:rsidRPr="0009080D" w:rsidRDefault="008878CC" w:rsidP="0009080D">
      <w:pPr>
        <w:ind w:firstLine="720"/>
        <w:jc w:val="both"/>
      </w:pPr>
    </w:p>
    <w:p w:rsidR="008878CC" w:rsidRDefault="008878CC" w:rsidP="008878CC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b/>
          <w:i/>
          <w:iCs/>
        </w:rPr>
      </w:pPr>
      <w:r w:rsidRPr="006804EB">
        <w:rPr>
          <w:b/>
          <w:i/>
          <w:iCs/>
        </w:rPr>
        <w:t>2.</w:t>
      </w:r>
      <w:r>
        <w:rPr>
          <w:b/>
          <w:i/>
          <w:iCs/>
        </w:rPr>
        <w:t>2</w:t>
      </w:r>
      <w:r w:rsidRPr="006804EB">
        <w:rPr>
          <w:b/>
          <w:i/>
          <w:iCs/>
        </w:rPr>
        <w:t>.</w:t>
      </w:r>
      <w:r>
        <w:rPr>
          <w:b/>
          <w:i/>
          <w:iCs/>
        </w:rPr>
        <w:t xml:space="preserve">4 </w:t>
      </w:r>
      <w:r w:rsidRPr="006804EB">
        <w:rPr>
          <w:b/>
          <w:i/>
          <w:iCs/>
        </w:rPr>
        <w:t>Внешняя проверка</w:t>
      </w:r>
      <w:r>
        <w:rPr>
          <w:b/>
          <w:i/>
          <w:iCs/>
        </w:rPr>
        <w:t xml:space="preserve"> п</w:t>
      </w:r>
      <w:r w:rsidRPr="00EB6303">
        <w:rPr>
          <w:b/>
          <w:bCs/>
          <w:i/>
          <w:shd w:val="clear" w:color="auto" w:fill="FFFFFF"/>
        </w:rPr>
        <w:t>роект</w:t>
      </w:r>
      <w:r>
        <w:rPr>
          <w:b/>
          <w:bCs/>
          <w:i/>
          <w:shd w:val="clear" w:color="auto" w:fill="FFFFFF"/>
        </w:rPr>
        <w:t xml:space="preserve">ов </w:t>
      </w:r>
      <w:r w:rsidRPr="00EB6303">
        <w:rPr>
          <w:b/>
          <w:bCs/>
          <w:i/>
          <w:shd w:val="clear" w:color="auto" w:fill="FFFFFF"/>
        </w:rPr>
        <w:t xml:space="preserve"> бюджет</w:t>
      </w:r>
      <w:r>
        <w:rPr>
          <w:b/>
          <w:bCs/>
          <w:i/>
          <w:shd w:val="clear" w:color="auto" w:fill="FFFFFF"/>
        </w:rPr>
        <w:t xml:space="preserve">ов </w:t>
      </w:r>
      <w:r w:rsidRPr="00EB6303">
        <w:rPr>
          <w:b/>
          <w:bCs/>
          <w:i/>
          <w:shd w:val="clear" w:color="auto" w:fill="FFFFFF"/>
        </w:rPr>
        <w:t xml:space="preserve"> на 2023 год и плановый период 2024 и 2025 годов</w:t>
      </w:r>
      <w:r>
        <w:rPr>
          <w:b/>
          <w:bCs/>
          <w:i/>
          <w:shd w:val="clear" w:color="auto" w:fill="FFFFFF"/>
        </w:rPr>
        <w:t xml:space="preserve"> </w:t>
      </w:r>
      <w:r w:rsidRPr="006804EB">
        <w:rPr>
          <w:b/>
          <w:i/>
          <w:iCs/>
        </w:rPr>
        <w:t xml:space="preserve"> поселений</w:t>
      </w:r>
    </w:p>
    <w:p w:rsidR="008878CC" w:rsidRDefault="008878CC" w:rsidP="008878CC">
      <w:pPr>
        <w:tabs>
          <w:tab w:val="left" w:pos="567"/>
        </w:tabs>
        <w:ind w:firstLine="709"/>
        <w:contextualSpacing/>
        <w:jc w:val="both"/>
      </w:pPr>
      <w:r w:rsidRPr="006804EB">
        <w:lastRenderedPageBreak/>
        <w:t xml:space="preserve">В </w:t>
      </w:r>
      <w:r>
        <w:t>соответствии со статьей 157</w:t>
      </w:r>
      <w:r w:rsidRPr="006804EB">
        <w:t xml:space="preserve"> Бюджетного кодекса РФ проведена внешняя проверка </w:t>
      </w:r>
      <w:r w:rsidRPr="008878CC">
        <w:rPr>
          <w:iCs/>
        </w:rPr>
        <w:t>п</w:t>
      </w:r>
      <w:r w:rsidRPr="008878CC">
        <w:rPr>
          <w:bCs/>
          <w:shd w:val="clear" w:color="auto" w:fill="FFFFFF"/>
        </w:rPr>
        <w:t>роектов  бюджетов  на 2023 год и плановый период 2024 и 2025 годов</w:t>
      </w:r>
      <w:r>
        <w:rPr>
          <w:b/>
          <w:bCs/>
          <w:i/>
          <w:shd w:val="clear" w:color="auto" w:fill="FFFFFF"/>
        </w:rPr>
        <w:t xml:space="preserve"> </w:t>
      </w:r>
      <w:r w:rsidRPr="006804EB">
        <w:t xml:space="preserve"> 1</w:t>
      </w:r>
      <w:r>
        <w:t>5</w:t>
      </w:r>
      <w:r w:rsidRPr="006804EB">
        <w:t xml:space="preserve"> главных администраторов бюджетных ср</w:t>
      </w:r>
      <w:r>
        <w:t>едств  муниципальных образований</w:t>
      </w:r>
      <w:r w:rsidRPr="006804EB">
        <w:t xml:space="preserve"> </w:t>
      </w:r>
      <w:proofErr w:type="spellStart"/>
      <w:r>
        <w:t>Горшеченского</w:t>
      </w:r>
      <w:proofErr w:type="spellEnd"/>
      <w:r w:rsidRPr="006804EB">
        <w:t xml:space="preserve"> района</w:t>
      </w:r>
      <w:r>
        <w:t>.</w:t>
      </w:r>
    </w:p>
    <w:p w:rsidR="008878CC" w:rsidRPr="006804EB" w:rsidRDefault="008878CC" w:rsidP="008878CC">
      <w:pPr>
        <w:tabs>
          <w:tab w:val="left" w:pos="567"/>
        </w:tabs>
        <w:ind w:firstLine="709"/>
        <w:contextualSpacing/>
        <w:jc w:val="both"/>
      </w:pPr>
      <w:r w:rsidRPr="006804EB">
        <w:t xml:space="preserve">По результатам </w:t>
      </w:r>
      <w:proofErr w:type="gramStart"/>
      <w:r w:rsidRPr="006804EB">
        <w:t xml:space="preserve">проведения внешней проверки </w:t>
      </w:r>
      <w:r>
        <w:t xml:space="preserve">проектов бюджетов </w:t>
      </w:r>
      <w:r w:rsidRPr="006804EB">
        <w:t>главных администраторов бюджетных средств поселений</w:t>
      </w:r>
      <w:proofErr w:type="gramEnd"/>
      <w:r w:rsidRPr="006804EB">
        <w:t xml:space="preserve"> </w:t>
      </w:r>
      <w:proofErr w:type="spellStart"/>
      <w:r>
        <w:t>Горшеченского</w:t>
      </w:r>
      <w:proofErr w:type="spellEnd"/>
      <w:r w:rsidRPr="006804EB">
        <w:t xml:space="preserve"> района подготовлено 1</w:t>
      </w:r>
      <w:r>
        <w:t>5</w:t>
      </w:r>
      <w:r w:rsidRPr="006804EB">
        <w:t xml:space="preserve"> заключений.</w:t>
      </w:r>
    </w:p>
    <w:p w:rsidR="008878CC" w:rsidRPr="006804EB" w:rsidRDefault="008878CC" w:rsidP="008878CC">
      <w:pPr>
        <w:tabs>
          <w:tab w:val="left" w:pos="4094"/>
        </w:tabs>
        <w:ind w:firstLine="709"/>
        <w:contextualSpacing/>
        <w:jc w:val="both"/>
      </w:pPr>
      <w:r w:rsidRPr="006804EB">
        <w:t xml:space="preserve">По итогам внешней </w:t>
      </w:r>
      <w:proofErr w:type="gramStart"/>
      <w:r w:rsidRPr="006804EB">
        <w:t xml:space="preserve">проверки </w:t>
      </w:r>
      <w:r>
        <w:t>проектов бюджетов</w:t>
      </w:r>
      <w:r w:rsidRPr="006804EB">
        <w:t xml:space="preserve"> главных администраторов бюджетных средств</w:t>
      </w:r>
      <w:proofErr w:type="gramEnd"/>
      <w:r w:rsidRPr="006804EB">
        <w:t xml:space="preserve"> Главам муниципальных образований направлены </w:t>
      </w:r>
      <w:r>
        <w:t>информационные письма</w:t>
      </w:r>
      <w:r w:rsidRPr="006804EB">
        <w:t>.</w:t>
      </w:r>
    </w:p>
    <w:p w:rsidR="0021073D" w:rsidRPr="0021073D" w:rsidRDefault="0021073D" w:rsidP="0021073D">
      <w:pPr>
        <w:pStyle w:val="aff4"/>
        <w:spacing w:after="0"/>
        <w:ind w:firstLine="567"/>
        <w:jc w:val="both"/>
      </w:pPr>
      <w:r w:rsidRPr="0021073D">
        <w:t xml:space="preserve">Целью проведения </w:t>
      </w:r>
      <w:r>
        <w:rPr>
          <w:lang w:val="ru-RU"/>
        </w:rPr>
        <w:t>проверки</w:t>
      </w:r>
      <w:r w:rsidRPr="0021073D">
        <w:rPr>
          <w:lang w:val="ru-RU"/>
        </w:rPr>
        <w:t xml:space="preserve"> </w:t>
      </w:r>
      <w:r w:rsidRPr="0021073D">
        <w:t>проект</w:t>
      </w:r>
      <w:r>
        <w:rPr>
          <w:lang w:val="ru-RU"/>
        </w:rPr>
        <w:t>ов</w:t>
      </w:r>
      <w:r w:rsidRPr="0021073D">
        <w:t xml:space="preserve"> </w:t>
      </w:r>
      <w:r w:rsidRPr="0021073D">
        <w:rPr>
          <w:lang w:val="ru-RU"/>
        </w:rPr>
        <w:t>бюджет</w:t>
      </w:r>
      <w:r>
        <w:rPr>
          <w:lang w:val="ru-RU"/>
        </w:rPr>
        <w:t>ов</w:t>
      </w:r>
      <w:r w:rsidRPr="0021073D">
        <w:rPr>
          <w:lang w:val="ru-RU"/>
        </w:rPr>
        <w:t xml:space="preserve"> </w:t>
      </w:r>
      <w:r w:rsidRPr="0021073D">
        <w:t>являлась его проверка на предмет обеспечения соответствия бюджетному и ино</w:t>
      </w:r>
      <w:r w:rsidRPr="0021073D">
        <w:rPr>
          <w:lang w:val="ru-RU"/>
        </w:rPr>
        <w:t xml:space="preserve">му </w:t>
      </w:r>
      <w:r w:rsidRPr="0021073D">
        <w:t xml:space="preserve">  законодательству, ины</w:t>
      </w:r>
      <w:r w:rsidRPr="0021073D">
        <w:rPr>
          <w:lang w:val="ru-RU"/>
        </w:rPr>
        <w:t>м</w:t>
      </w:r>
      <w:r w:rsidRPr="0021073D">
        <w:t xml:space="preserve"> нормативно-правовы</w:t>
      </w:r>
      <w:r w:rsidRPr="0021073D">
        <w:rPr>
          <w:lang w:val="ru-RU"/>
        </w:rPr>
        <w:t>м</w:t>
      </w:r>
      <w:r w:rsidRPr="0021073D">
        <w:t xml:space="preserve"> акт</w:t>
      </w:r>
      <w:r w:rsidRPr="0021073D">
        <w:rPr>
          <w:lang w:val="ru-RU"/>
        </w:rPr>
        <w:t>ам</w:t>
      </w:r>
      <w:r w:rsidRPr="0021073D">
        <w:t>, регулирующи</w:t>
      </w:r>
      <w:r w:rsidRPr="0021073D">
        <w:rPr>
          <w:lang w:val="ru-RU"/>
        </w:rPr>
        <w:t>м</w:t>
      </w:r>
      <w:r w:rsidRPr="0021073D">
        <w:t xml:space="preserve">  вопросы бюджетного планирования   и бюджетной деятельности при составлении проекта бюджета, а также формирование заключения по результатам оценки полноты, обоснованности и достоверности плановых (прогнозных) показателей в проекте</w:t>
      </w:r>
      <w:r w:rsidRPr="0021073D">
        <w:rPr>
          <w:lang w:val="ru-RU"/>
        </w:rPr>
        <w:t xml:space="preserve">  бюджета</w:t>
      </w:r>
      <w:r w:rsidRPr="0021073D">
        <w:t xml:space="preserve">. </w:t>
      </w:r>
    </w:p>
    <w:p w:rsidR="0021073D" w:rsidRDefault="0021073D" w:rsidP="0021073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</w:t>
      </w:r>
      <w:r w:rsidR="004E3E62" w:rsidRPr="005F085F">
        <w:rPr>
          <w:bCs/>
        </w:rPr>
        <w:t>о результатам проверки выявлены нарушения</w:t>
      </w:r>
      <w:r>
        <w:rPr>
          <w:bCs/>
        </w:rPr>
        <w:t xml:space="preserve"> по пяти муниципальным</w:t>
      </w:r>
      <w:r w:rsidR="004E3E62" w:rsidRPr="005F085F">
        <w:rPr>
          <w:bCs/>
        </w:rPr>
        <w:t xml:space="preserve"> </w:t>
      </w:r>
      <w:r>
        <w:rPr>
          <w:bCs/>
        </w:rPr>
        <w:t xml:space="preserve">образованиям, такие как: </w:t>
      </w:r>
    </w:p>
    <w:p w:rsidR="0021073D" w:rsidRPr="002A28B6" w:rsidRDefault="0021073D" w:rsidP="0021073D">
      <w:pPr>
        <w:widowControl w:val="0"/>
        <w:autoSpaceDE w:val="0"/>
        <w:autoSpaceDN w:val="0"/>
        <w:adjustRightInd w:val="0"/>
        <w:ind w:firstLine="540"/>
        <w:jc w:val="both"/>
      </w:pPr>
      <w:r w:rsidRPr="002A28B6">
        <w:rPr>
          <w:bCs/>
        </w:rPr>
        <w:t xml:space="preserve">- </w:t>
      </w:r>
      <w:r w:rsidRPr="002A28B6">
        <w:t>установлен верхний пр</w:t>
      </w:r>
      <w:r w:rsidRPr="002A28B6">
        <w:t>е</w:t>
      </w:r>
      <w:r w:rsidRPr="002A28B6">
        <w:t>дел муниципального внутреннего долга без указания верхнего предела долга по муниципальным гарантиям;</w:t>
      </w:r>
    </w:p>
    <w:p w:rsidR="0021073D" w:rsidRPr="002A28B6" w:rsidRDefault="0021073D" w:rsidP="0021073D">
      <w:pPr>
        <w:widowControl w:val="0"/>
        <w:autoSpaceDE w:val="0"/>
        <w:autoSpaceDN w:val="0"/>
        <w:adjustRightInd w:val="0"/>
        <w:ind w:firstLine="540"/>
        <w:jc w:val="both"/>
      </w:pPr>
      <w:r w:rsidRPr="002A28B6">
        <w:t>- Условно утвержденные расходы определены с нарушением.</w:t>
      </w:r>
    </w:p>
    <w:p w:rsidR="0021073D" w:rsidRPr="002A28B6" w:rsidRDefault="0021073D" w:rsidP="0021073D">
      <w:pPr>
        <w:widowControl w:val="0"/>
        <w:autoSpaceDE w:val="0"/>
        <w:autoSpaceDN w:val="0"/>
        <w:adjustRightInd w:val="0"/>
        <w:ind w:firstLine="540"/>
        <w:jc w:val="both"/>
      </w:pPr>
      <w:r w:rsidRPr="002A28B6">
        <w:t>- одновременно с проектом решения о бюджете не предоставлен  прогноз   социально-экономического  развития муниципального образования</w:t>
      </w:r>
      <w:r w:rsidR="002A28B6">
        <w:t>.</w:t>
      </w:r>
    </w:p>
    <w:p w:rsidR="008878CC" w:rsidRPr="005A2A1C" w:rsidRDefault="008878CC" w:rsidP="008878CC">
      <w:pPr>
        <w:tabs>
          <w:tab w:val="left" w:pos="4094"/>
        </w:tabs>
        <w:ind w:firstLine="709"/>
        <w:contextualSpacing/>
        <w:jc w:val="both"/>
        <w:rPr>
          <w:sz w:val="12"/>
          <w:szCs w:val="12"/>
        </w:rPr>
      </w:pPr>
    </w:p>
    <w:p w:rsidR="0009080D" w:rsidRDefault="002A28B6" w:rsidP="007A339E">
      <w:pPr>
        <w:ind w:firstLine="709"/>
        <w:contextualSpacing/>
        <w:jc w:val="both"/>
        <w:rPr>
          <w:b/>
          <w:bCs/>
          <w:i/>
          <w:shd w:val="clear" w:color="auto" w:fill="FFFFFF"/>
        </w:rPr>
      </w:pPr>
      <w:r w:rsidRPr="006804EB">
        <w:rPr>
          <w:b/>
          <w:i/>
          <w:iCs/>
        </w:rPr>
        <w:t>2.</w:t>
      </w:r>
      <w:r>
        <w:rPr>
          <w:b/>
          <w:i/>
          <w:iCs/>
        </w:rPr>
        <w:t>2</w:t>
      </w:r>
      <w:r w:rsidRPr="006804EB">
        <w:rPr>
          <w:b/>
          <w:i/>
          <w:iCs/>
        </w:rPr>
        <w:t>.</w:t>
      </w:r>
      <w:r>
        <w:rPr>
          <w:b/>
          <w:i/>
          <w:iCs/>
        </w:rPr>
        <w:t>5</w:t>
      </w:r>
      <w:proofErr w:type="gramStart"/>
      <w:r>
        <w:rPr>
          <w:b/>
          <w:i/>
          <w:iCs/>
        </w:rPr>
        <w:t xml:space="preserve"> </w:t>
      </w:r>
      <w:r w:rsidR="007A339E">
        <w:rPr>
          <w:b/>
          <w:i/>
          <w:iCs/>
        </w:rPr>
        <w:t xml:space="preserve"> </w:t>
      </w:r>
      <w:r w:rsidR="007A339E" w:rsidRPr="007A339E">
        <w:rPr>
          <w:b/>
          <w:i/>
          <w:iCs/>
        </w:rPr>
        <w:t>Э</w:t>
      </w:r>
      <w:proofErr w:type="gramEnd"/>
      <w:r w:rsidR="007A339E" w:rsidRPr="007A339E">
        <w:rPr>
          <w:b/>
          <w:bCs/>
          <w:i/>
          <w:shd w:val="clear" w:color="auto" w:fill="FFFFFF"/>
        </w:rPr>
        <w:t>кспертно – аналитическ</w:t>
      </w:r>
      <w:r w:rsidR="007A339E">
        <w:rPr>
          <w:b/>
          <w:bCs/>
          <w:i/>
          <w:shd w:val="clear" w:color="auto" w:fill="FFFFFF"/>
        </w:rPr>
        <w:t>ие</w:t>
      </w:r>
      <w:r w:rsidR="007A339E" w:rsidRPr="007A339E">
        <w:rPr>
          <w:b/>
          <w:bCs/>
          <w:i/>
          <w:shd w:val="clear" w:color="auto" w:fill="FFFFFF"/>
        </w:rPr>
        <w:t xml:space="preserve"> мероприятия «Финансово-экономическая экспертиза муниципальных программ»</w:t>
      </w:r>
    </w:p>
    <w:p w:rsidR="007A339E" w:rsidRDefault="007A339E" w:rsidP="007A339E">
      <w:pPr>
        <w:ind w:firstLine="709"/>
        <w:contextualSpacing/>
        <w:jc w:val="both"/>
      </w:pPr>
      <w:r>
        <w:t>Проведены проверки внесения изменений в муниципальные программы:</w:t>
      </w:r>
    </w:p>
    <w:p w:rsidR="007A339E" w:rsidRDefault="007A339E" w:rsidP="007A339E">
      <w:pPr>
        <w:ind w:firstLine="709"/>
        <w:contextualSpacing/>
        <w:jc w:val="both"/>
      </w:pPr>
      <w:r>
        <w:t xml:space="preserve">- </w:t>
      </w:r>
      <w:r w:rsidRPr="007A339E">
        <w:t xml:space="preserve"> «Охрана окружающей среды в </w:t>
      </w:r>
      <w:proofErr w:type="spellStart"/>
      <w:r w:rsidRPr="007A339E">
        <w:t>Горшеченском</w:t>
      </w:r>
      <w:proofErr w:type="spellEnd"/>
      <w:r w:rsidRPr="007A339E">
        <w:t xml:space="preserve"> районе Курской области»</w:t>
      </w:r>
      <w:r>
        <w:t>,</w:t>
      </w:r>
    </w:p>
    <w:p w:rsidR="007A339E" w:rsidRDefault="007A339E" w:rsidP="007A339E">
      <w:pPr>
        <w:ind w:firstLine="709"/>
        <w:contextualSpacing/>
        <w:jc w:val="both"/>
      </w:pPr>
      <w:r>
        <w:t xml:space="preserve">- </w:t>
      </w:r>
      <w:r w:rsidR="002E2B63" w:rsidRPr="002E2B63">
        <w:t xml:space="preserve">«Развитие транспортной системы, обеспечение перевозки пассажиров   в </w:t>
      </w:r>
      <w:proofErr w:type="spellStart"/>
      <w:r w:rsidR="002E2B63" w:rsidRPr="002E2B63">
        <w:t>Горшеченском</w:t>
      </w:r>
      <w:proofErr w:type="spellEnd"/>
      <w:r w:rsidR="002E2B63" w:rsidRPr="002E2B63">
        <w:t xml:space="preserve"> районе Курской области и безопасности дорожного движения»</w:t>
      </w:r>
    </w:p>
    <w:p w:rsidR="002E2B63" w:rsidRDefault="002E2B63" w:rsidP="002E2B63">
      <w:pPr>
        <w:jc w:val="both"/>
      </w:pPr>
      <w:r>
        <w:t xml:space="preserve">            </w:t>
      </w:r>
      <w:r w:rsidRPr="002E2B63">
        <w:t xml:space="preserve">- «Повышение эффективности работы с  молодежью, организация отдыха и оздоровления детей, молодежи, развитие физической культуры и спорта в </w:t>
      </w:r>
      <w:proofErr w:type="spellStart"/>
      <w:r w:rsidRPr="002E2B63">
        <w:t>Горшеченском</w:t>
      </w:r>
      <w:proofErr w:type="spellEnd"/>
      <w:r w:rsidRPr="002E2B63">
        <w:t xml:space="preserve"> районе Курской области»</w:t>
      </w:r>
    </w:p>
    <w:p w:rsidR="007A339E" w:rsidRDefault="002E2B63" w:rsidP="002E2B63">
      <w:pPr>
        <w:jc w:val="both"/>
        <w:rPr>
          <w:b/>
          <w:bCs/>
          <w:i/>
          <w:shd w:val="clear" w:color="auto" w:fill="FFFFFF"/>
        </w:rPr>
      </w:pPr>
      <w:r>
        <w:t xml:space="preserve">           - </w:t>
      </w:r>
      <w:r w:rsidRPr="002E2B63">
        <w:t xml:space="preserve">«Энергосбережение  и повышение энергетической эффективности в  </w:t>
      </w:r>
      <w:proofErr w:type="spellStart"/>
      <w:r w:rsidRPr="002E2B63">
        <w:t>Горшеченском</w:t>
      </w:r>
      <w:proofErr w:type="spellEnd"/>
      <w:r w:rsidRPr="002E2B63">
        <w:t xml:space="preserve"> районе Курской области»</w:t>
      </w:r>
      <w:r w:rsidR="00D93E11">
        <w:t>. В</w:t>
      </w:r>
      <w:r>
        <w:t xml:space="preserve"> данной программе не учтены замечания из предыдущего заключения.</w:t>
      </w:r>
    </w:p>
    <w:p w:rsidR="007A339E" w:rsidRPr="0009080D" w:rsidRDefault="007A339E" w:rsidP="007A339E">
      <w:pPr>
        <w:ind w:firstLine="709"/>
        <w:contextualSpacing/>
        <w:jc w:val="both"/>
      </w:pPr>
    </w:p>
    <w:p w:rsidR="00333B12" w:rsidRPr="005C3873" w:rsidRDefault="00333B12" w:rsidP="00333B1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i/>
          <w:iCs/>
          <w:color w:val="000000"/>
        </w:rPr>
      </w:pPr>
      <w:r w:rsidRPr="005C3873">
        <w:rPr>
          <w:rFonts w:eastAsia="Calibri"/>
          <w:b/>
          <w:bCs/>
          <w:i/>
          <w:iCs/>
          <w:color w:val="000000"/>
        </w:rPr>
        <w:t>2.</w:t>
      </w:r>
      <w:r w:rsidR="00D93E11">
        <w:rPr>
          <w:rFonts w:eastAsia="Calibri"/>
          <w:b/>
          <w:bCs/>
          <w:i/>
          <w:iCs/>
          <w:color w:val="000000"/>
        </w:rPr>
        <w:t>3</w:t>
      </w:r>
      <w:r w:rsidRPr="005C3873">
        <w:rPr>
          <w:rFonts w:eastAsia="Calibri"/>
          <w:b/>
          <w:bCs/>
          <w:i/>
          <w:iCs/>
          <w:color w:val="000000"/>
        </w:rPr>
        <w:t xml:space="preserve">. </w:t>
      </w:r>
      <w:proofErr w:type="gramStart"/>
      <w:r w:rsidRPr="005C3873">
        <w:rPr>
          <w:rFonts w:eastAsia="Calibri"/>
          <w:b/>
          <w:bCs/>
          <w:i/>
          <w:iCs/>
          <w:color w:val="000000"/>
        </w:rPr>
        <w:t>Контроль устранения нарушений (недостатков) и реализации предложений, отраженных в представлениях (информационных письмах), заключениях (отчетах, информациях)</w:t>
      </w:r>
      <w:proofErr w:type="gramEnd"/>
    </w:p>
    <w:p w:rsidR="00333B12" w:rsidRPr="005C3873" w:rsidRDefault="002E2B63" w:rsidP="00333B12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</w:pPr>
      <w:r>
        <w:t>Ревизионная комиссия</w:t>
      </w:r>
      <w:r w:rsidR="00333B12" w:rsidRPr="006804EB">
        <w:t xml:space="preserve"> </w:t>
      </w:r>
      <w:proofErr w:type="spellStart"/>
      <w:r w:rsidR="004A5B7D">
        <w:t>Горшеченского</w:t>
      </w:r>
      <w:proofErr w:type="spellEnd"/>
      <w:r w:rsidR="00333B12" w:rsidRPr="006804EB">
        <w:t xml:space="preserve"> района Курской области</w:t>
      </w:r>
      <w:r w:rsidR="00333B12" w:rsidRPr="005C3873">
        <w:t xml:space="preserve"> уделяла особое внимание </w:t>
      </w:r>
      <w:proofErr w:type="gramStart"/>
      <w:r w:rsidR="00333B12" w:rsidRPr="005C3873">
        <w:t>контролю за</w:t>
      </w:r>
      <w:proofErr w:type="gramEnd"/>
      <w:r w:rsidR="00333B12" w:rsidRPr="005C3873">
        <w:t xml:space="preserve"> результатами проведенных мероприятий внешнего муниципального финансового контроля с целью устранения выявленных нарушений и недостатков, а также предотвращения их в дальнейшем.</w:t>
      </w:r>
    </w:p>
    <w:p w:rsidR="00333B12" w:rsidRPr="005C3873" w:rsidRDefault="00333B12" w:rsidP="00333B1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C3873">
        <w:t>В течение 20</w:t>
      </w:r>
      <w:r w:rsidRPr="006804EB">
        <w:t>2</w:t>
      </w:r>
      <w:r>
        <w:t>2</w:t>
      </w:r>
      <w:r w:rsidRPr="005C3873">
        <w:t xml:space="preserve"> года </w:t>
      </w:r>
      <w:r w:rsidR="002E2B63">
        <w:t>Ревизионной комиссией</w:t>
      </w:r>
      <w:r w:rsidR="002E2B63" w:rsidRPr="006804EB">
        <w:t xml:space="preserve"> </w:t>
      </w:r>
      <w:proofErr w:type="spellStart"/>
      <w:r w:rsidR="002E2B63">
        <w:t>Горшеченского</w:t>
      </w:r>
      <w:proofErr w:type="spellEnd"/>
      <w:r w:rsidR="002E2B63" w:rsidRPr="006804EB">
        <w:t xml:space="preserve"> района</w:t>
      </w:r>
      <w:r w:rsidRPr="005C3873">
        <w:t xml:space="preserve"> осуществлялся мониторинг исполнения представлений, реализации предложений, отраженных в заключениях (отчетах, информациях), направленных по результатам проведенных контрольных и экспертно-аналитических мероприятий.</w:t>
      </w:r>
    </w:p>
    <w:p w:rsidR="002E2B63" w:rsidRDefault="002E2B63" w:rsidP="00333B12">
      <w:pPr>
        <w:tabs>
          <w:tab w:val="left" w:pos="4381"/>
        </w:tabs>
        <w:ind w:firstLine="709"/>
        <w:contextualSpacing/>
        <w:jc w:val="both"/>
        <w:rPr>
          <w:b/>
        </w:rPr>
      </w:pPr>
    </w:p>
    <w:p w:rsidR="00333B12" w:rsidRPr="006804EB" w:rsidRDefault="00333B12" w:rsidP="00333B12">
      <w:pPr>
        <w:tabs>
          <w:tab w:val="left" w:pos="4381"/>
        </w:tabs>
        <w:ind w:firstLine="709"/>
        <w:contextualSpacing/>
        <w:jc w:val="both"/>
        <w:rPr>
          <w:b/>
        </w:rPr>
      </w:pPr>
      <w:r w:rsidRPr="006804EB">
        <w:rPr>
          <w:b/>
          <w:lang w:val="en-US"/>
        </w:rPr>
        <w:t>III</w:t>
      </w:r>
      <w:r w:rsidRPr="006804EB">
        <w:rPr>
          <w:b/>
        </w:rPr>
        <w:t>.Организационные мероприятия</w:t>
      </w:r>
    </w:p>
    <w:p w:rsidR="00333B12" w:rsidRPr="00C73084" w:rsidRDefault="00333B12" w:rsidP="00333B12">
      <w:pPr>
        <w:tabs>
          <w:tab w:val="left" w:pos="4381"/>
        </w:tabs>
        <w:ind w:firstLine="709"/>
        <w:contextualSpacing/>
        <w:jc w:val="both"/>
        <w:rPr>
          <w:b/>
          <w:sz w:val="12"/>
          <w:szCs w:val="12"/>
        </w:rPr>
      </w:pPr>
    </w:p>
    <w:p w:rsidR="00333B12" w:rsidRPr="006804EB" w:rsidRDefault="00333B12" w:rsidP="00333B12">
      <w:pPr>
        <w:ind w:firstLine="709"/>
        <w:contextualSpacing/>
        <w:jc w:val="both"/>
      </w:pPr>
      <w:r w:rsidRPr="006804EB">
        <w:t xml:space="preserve">Реализация организационных мероприятий </w:t>
      </w:r>
      <w:r w:rsidR="002E2B63">
        <w:t>Ревизионной комиссией</w:t>
      </w:r>
      <w:r w:rsidR="002E2B63" w:rsidRPr="006804EB">
        <w:t xml:space="preserve"> </w:t>
      </w:r>
      <w:r w:rsidRPr="006804EB">
        <w:t xml:space="preserve"> </w:t>
      </w:r>
      <w:proofErr w:type="spellStart"/>
      <w:r w:rsidR="004A5B7D">
        <w:t>Горшеченского</w:t>
      </w:r>
      <w:proofErr w:type="spellEnd"/>
      <w:r w:rsidRPr="006804EB">
        <w:t xml:space="preserve"> района в 202</w:t>
      </w:r>
      <w:r>
        <w:t>2</w:t>
      </w:r>
      <w:r w:rsidRPr="006804EB">
        <w:t xml:space="preserve"> году осуществлялась в виде:</w:t>
      </w:r>
    </w:p>
    <w:p w:rsidR="00333B12" w:rsidRPr="006804EB" w:rsidRDefault="00333B12" w:rsidP="00333B12">
      <w:pPr>
        <w:ind w:firstLine="709"/>
        <w:contextualSpacing/>
        <w:jc w:val="both"/>
      </w:pPr>
      <w:r w:rsidRPr="006804EB">
        <w:t xml:space="preserve">- участия в заседаниях сессий Представительного Собрания </w:t>
      </w:r>
      <w:proofErr w:type="spellStart"/>
      <w:r w:rsidR="004A5B7D">
        <w:t>Горшеченского</w:t>
      </w:r>
      <w:proofErr w:type="spellEnd"/>
      <w:r w:rsidRPr="006804EB">
        <w:t xml:space="preserve"> района Курской области;</w:t>
      </w:r>
    </w:p>
    <w:p w:rsidR="00333B12" w:rsidRPr="006804EB" w:rsidRDefault="00333B12" w:rsidP="00333B12">
      <w:pPr>
        <w:ind w:firstLine="709"/>
        <w:contextualSpacing/>
        <w:jc w:val="both"/>
      </w:pPr>
      <w:r w:rsidRPr="006804EB">
        <w:t xml:space="preserve">- </w:t>
      </w:r>
      <w:proofErr w:type="gramStart"/>
      <w:r w:rsidRPr="006804EB">
        <w:t>контроля за</w:t>
      </w:r>
      <w:proofErr w:type="gramEnd"/>
      <w:r w:rsidRPr="006804EB">
        <w:t xml:space="preserve"> исполнением представлений </w:t>
      </w:r>
      <w:r w:rsidR="002E2B63">
        <w:t>Ревизионной комиссией</w:t>
      </w:r>
      <w:r w:rsidR="002E2B63" w:rsidRPr="006804EB">
        <w:t xml:space="preserve"> </w:t>
      </w:r>
      <w:r w:rsidRPr="006804EB">
        <w:t xml:space="preserve"> </w:t>
      </w:r>
      <w:proofErr w:type="spellStart"/>
      <w:r w:rsidR="004A5B7D">
        <w:t>Горшеченского</w:t>
      </w:r>
      <w:proofErr w:type="spellEnd"/>
      <w:r w:rsidRPr="006804EB">
        <w:t xml:space="preserve"> района;</w:t>
      </w:r>
    </w:p>
    <w:p w:rsidR="00333B12" w:rsidRPr="006804EB" w:rsidRDefault="00333B12" w:rsidP="00333B12">
      <w:pPr>
        <w:ind w:firstLine="709"/>
        <w:contextualSpacing/>
        <w:jc w:val="both"/>
      </w:pPr>
      <w:r w:rsidRPr="006804EB">
        <w:lastRenderedPageBreak/>
        <w:t xml:space="preserve">- подготовки и представления </w:t>
      </w:r>
      <w:bookmarkStart w:id="16" w:name="_Hlk63093910"/>
      <w:r w:rsidRPr="006804EB">
        <w:t xml:space="preserve">Главе </w:t>
      </w:r>
      <w:proofErr w:type="spellStart"/>
      <w:r w:rsidR="004A5B7D">
        <w:t>Горшеченского</w:t>
      </w:r>
      <w:proofErr w:type="spellEnd"/>
      <w:r w:rsidRPr="006804EB">
        <w:t xml:space="preserve"> района и в Представительное Собрание </w:t>
      </w:r>
      <w:proofErr w:type="spellStart"/>
      <w:r w:rsidR="004A5B7D">
        <w:t>Горшеченского</w:t>
      </w:r>
      <w:proofErr w:type="spellEnd"/>
      <w:r w:rsidRPr="006804EB">
        <w:t xml:space="preserve"> района Курской области</w:t>
      </w:r>
      <w:bookmarkEnd w:id="16"/>
      <w:r w:rsidRPr="006804EB">
        <w:t xml:space="preserve"> отчета о работе </w:t>
      </w:r>
      <w:r w:rsidR="002E2B63">
        <w:t>Ревизионной комиссией</w:t>
      </w:r>
      <w:r w:rsidR="002E2B63" w:rsidRPr="006804EB">
        <w:t xml:space="preserve"> </w:t>
      </w:r>
      <w:r w:rsidRPr="006804EB">
        <w:t xml:space="preserve"> </w:t>
      </w:r>
      <w:proofErr w:type="spellStart"/>
      <w:r w:rsidR="004A5B7D">
        <w:t>Горшеченского</w:t>
      </w:r>
      <w:proofErr w:type="spellEnd"/>
      <w:r w:rsidRPr="006804EB">
        <w:t xml:space="preserve"> района в 202</w:t>
      </w:r>
      <w:r>
        <w:t>2</w:t>
      </w:r>
      <w:r w:rsidRPr="006804EB">
        <w:t xml:space="preserve"> году.</w:t>
      </w:r>
    </w:p>
    <w:p w:rsidR="00333B12" w:rsidRPr="006804EB" w:rsidRDefault="00333B12" w:rsidP="00333B12">
      <w:pPr>
        <w:tabs>
          <w:tab w:val="left" w:pos="4259"/>
        </w:tabs>
        <w:ind w:firstLine="709"/>
        <w:contextualSpacing/>
        <w:jc w:val="both"/>
        <w:rPr>
          <w:b/>
        </w:rPr>
      </w:pPr>
    </w:p>
    <w:p w:rsidR="00333B12" w:rsidRPr="006804EB" w:rsidRDefault="00333B12" w:rsidP="00333B12">
      <w:pPr>
        <w:ind w:firstLine="709"/>
        <w:contextualSpacing/>
        <w:jc w:val="both"/>
        <w:rPr>
          <w:b/>
          <w:bCs/>
        </w:rPr>
      </w:pPr>
      <w:r w:rsidRPr="006804EB">
        <w:rPr>
          <w:b/>
          <w:bCs/>
          <w:lang w:val="en-US"/>
        </w:rPr>
        <w:t>IV</w:t>
      </w:r>
      <w:r w:rsidRPr="006804EB">
        <w:rPr>
          <w:b/>
          <w:bCs/>
        </w:rPr>
        <w:t>.Информационная деятельность</w:t>
      </w:r>
    </w:p>
    <w:p w:rsidR="00333B12" w:rsidRPr="00C73084" w:rsidRDefault="00333B12" w:rsidP="00333B12">
      <w:pPr>
        <w:ind w:firstLine="709"/>
        <w:contextualSpacing/>
        <w:jc w:val="both"/>
        <w:rPr>
          <w:b/>
          <w:bCs/>
          <w:sz w:val="12"/>
          <w:szCs w:val="12"/>
        </w:rPr>
      </w:pPr>
    </w:p>
    <w:p w:rsidR="00333B12" w:rsidRPr="006804EB" w:rsidRDefault="00333B12" w:rsidP="00333B12">
      <w:pPr>
        <w:ind w:firstLine="709"/>
        <w:contextualSpacing/>
        <w:jc w:val="both"/>
      </w:pPr>
      <w:r w:rsidRPr="006804EB">
        <w:t xml:space="preserve">В рамках реализации принципа гласности, </w:t>
      </w:r>
      <w:r w:rsidR="002E2B63">
        <w:t>Ревизионная комиссия</w:t>
      </w:r>
      <w:r w:rsidR="002E2B63" w:rsidRPr="006804EB">
        <w:t xml:space="preserve"> </w:t>
      </w:r>
      <w:r w:rsidRPr="006804EB">
        <w:t xml:space="preserve"> </w:t>
      </w:r>
      <w:proofErr w:type="spellStart"/>
      <w:r w:rsidR="004A5B7D">
        <w:t>Горшеченского</w:t>
      </w:r>
      <w:proofErr w:type="spellEnd"/>
      <w:r w:rsidRPr="006804EB">
        <w:t xml:space="preserve"> района в 202</w:t>
      </w:r>
      <w:r>
        <w:t>2</w:t>
      </w:r>
      <w:r w:rsidRPr="006804EB">
        <w:t xml:space="preserve"> году обеспечивала доступ к информации по средствам размещения на официальном сайте муниципального района «</w:t>
      </w:r>
      <w:proofErr w:type="spellStart"/>
      <w:r w:rsidR="0075019B">
        <w:t>Горшеченский</w:t>
      </w:r>
      <w:proofErr w:type="spellEnd"/>
      <w:r w:rsidRPr="006804EB">
        <w:t xml:space="preserve"> район» Курской области в разделе «</w:t>
      </w:r>
      <w:r w:rsidR="002E2B63">
        <w:t>Представительное Собрание</w:t>
      </w:r>
      <w:r w:rsidRPr="006804EB">
        <w:t>»:</w:t>
      </w:r>
    </w:p>
    <w:p w:rsidR="00333B12" w:rsidRPr="006804EB" w:rsidRDefault="00333B12" w:rsidP="00333B12">
      <w:pPr>
        <w:ind w:firstLine="709"/>
        <w:contextualSpacing/>
        <w:jc w:val="both"/>
      </w:pPr>
      <w:r w:rsidRPr="006804EB">
        <w:t>-утвержденных планов деятельности на 202</w:t>
      </w:r>
      <w:r>
        <w:t>2</w:t>
      </w:r>
      <w:r w:rsidRPr="006804EB">
        <w:t xml:space="preserve"> год;</w:t>
      </w:r>
    </w:p>
    <w:p w:rsidR="00333B12" w:rsidRPr="006804EB" w:rsidRDefault="00333B12" w:rsidP="00333B12">
      <w:pPr>
        <w:ind w:firstLine="709"/>
        <w:contextualSpacing/>
        <w:jc w:val="both"/>
      </w:pPr>
      <w:r w:rsidRPr="006804EB">
        <w:t xml:space="preserve">-отчета о деятельности </w:t>
      </w:r>
      <w:r w:rsidR="002E2B63">
        <w:t>Ревизионной комиссии</w:t>
      </w:r>
      <w:r w:rsidR="002E2B63" w:rsidRPr="006804EB">
        <w:t xml:space="preserve"> </w:t>
      </w:r>
      <w:r w:rsidRPr="006804EB">
        <w:t>за 202</w:t>
      </w:r>
      <w:r>
        <w:t>1</w:t>
      </w:r>
      <w:r w:rsidRPr="006804EB">
        <w:t xml:space="preserve"> год;</w:t>
      </w:r>
    </w:p>
    <w:p w:rsidR="00333B12" w:rsidRPr="006804EB" w:rsidRDefault="00333B12" w:rsidP="00333B12">
      <w:pPr>
        <w:ind w:firstLine="709"/>
        <w:contextualSpacing/>
        <w:jc w:val="both"/>
      </w:pPr>
      <w:r w:rsidRPr="006804EB">
        <w:t>-заключения на внешнюю проверку годовых отчетов об исполнении бюджета;</w:t>
      </w:r>
    </w:p>
    <w:p w:rsidR="00333B12" w:rsidRPr="006804EB" w:rsidRDefault="00333B12" w:rsidP="00333B12">
      <w:pPr>
        <w:ind w:firstLine="709"/>
        <w:contextualSpacing/>
        <w:jc w:val="both"/>
      </w:pPr>
      <w:r w:rsidRPr="006804EB">
        <w:t>-заключения на проект решения об утверждении бюджета на 202</w:t>
      </w:r>
      <w:r>
        <w:t>3</w:t>
      </w:r>
      <w:r w:rsidRPr="006804EB">
        <w:t xml:space="preserve"> год и плановый период 202</w:t>
      </w:r>
      <w:r>
        <w:t>4</w:t>
      </w:r>
      <w:r w:rsidRPr="006804EB">
        <w:t xml:space="preserve"> и 202</w:t>
      </w:r>
      <w:r>
        <w:t>5</w:t>
      </w:r>
      <w:r w:rsidRPr="006804EB">
        <w:t xml:space="preserve"> годов;</w:t>
      </w:r>
    </w:p>
    <w:p w:rsidR="00333B12" w:rsidRPr="006804EB" w:rsidRDefault="00333B12" w:rsidP="002E2B63">
      <w:pPr>
        <w:ind w:firstLine="709"/>
        <w:contextualSpacing/>
        <w:jc w:val="both"/>
      </w:pPr>
      <w:r w:rsidRPr="006804EB">
        <w:t>-заключения на отчеты об исполнении бюджета за 1 квартал, 1 полугодие и 9 месяцев 202</w:t>
      </w:r>
      <w:r>
        <w:t>2</w:t>
      </w:r>
      <w:r w:rsidR="002E2B63">
        <w:t xml:space="preserve"> года</w:t>
      </w:r>
      <w:r w:rsidRPr="006804EB">
        <w:t>.</w:t>
      </w:r>
    </w:p>
    <w:p w:rsidR="00333B12" w:rsidRPr="006804EB" w:rsidRDefault="00333B12" w:rsidP="00333B12">
      <w:pPr>
        <w:ind w:firstLine="709"/>
        <w:contextualSpacing/>
        <w:jc w:val="both"/>
      </w:pPr>
      <w:r w:rsidRPr="006804EB">
        <w:t>Информация о проводившихся  экспертно- аналитических мероприяти</w:t>
      </w:r>
      <w:r w:rsidR="00D93E11">
        <w:t>ях</w:t>
      </w:r>
      <w:r w:rsidRPr="006804EB">
        <w:t xml:space="preserve"> и их результатах своевременно доводилась до сведения Главы </w:t>
      </w:r>
      <w:proofErr w:type="spellStart"/>
      <w:r w:rsidR="004A5B7D">
        <w:t>Горшеченского</w:t>
      </w:r>
      <w:proofErr w:type="spellEnd"/>
      <w:r w:rsidRPr="006804EB">
        <w:t xml:space="preserve"> района и в Представительное Собрание </w:t>
      </w:r>
      <w:proofErr w:type="spellStart"/>
      <w:r w:rsidR="004A5B7D">
        <w:t>Горшеченского</w:t>
      </w:r>
      <w:proofErr w:type="spellEnd"/>
      <w:r w:rsidRPr="006804EB">
        <w:t xml:space="preserve"> района Курской области, Глав</w:t>
      </w:r>
      <w:r>
        <w:t>ам</w:t>
      </w:r>
      <w:r w:rsidRPr="006804EB">
        <w:t xml:space="preserve"> поселений.</w:t>
      </w:r>
    </w:p>
    <w:p w:rsidR="00333B12" w:rsidRPr="00C73084" w:rsidRDefault="00333B12" w:rsidP="00333B12">
      <w:pPr>
        <w:ind w:firstLine="709"/>
        <w:contextualSpacing/>
        <w:jc w:val="both"/>
        <w:rPr>
          <w:sz w:val="12"/>
          <w:szCs w:val="12"/>
        </w:rPr>
      </w:pPr>
    </w:p>
    <w:p w:rsidR="00333B12" w:rsidRPr="006804EB" w:rsidRDefault="00333B12" w:rsidP="00333B12">
      <w:pPr>
        <w:ind w:firstLine="709"/>
        <w:contextualSpacing/>
        <w:jc w:val="both"/>
        <w:rPr>
          <w:b/>
          <w:bCs/>
        </w:rPr>
      </w:pPr>
      <w:r w:rsidRPr="006804EB">
        <w:rPr>
          <w:b/>
          <w:bCs/>
          <w:lang w:val="en-US"/>
        </w:rPr>
        <w:t>V</w:t>
      </w:r>
      <w:r w:rsidRPr="006804EB">
        <w:rPr>
          <w:b/>
          <w:bCs/>
        </w:rPr>
        <w:t xml:space="preserve">.Взаимодействие </w:t>
      </w:r>
      <w:r w:rsidR="00D93E11">
        <w:rPr>
          <w:b/>
          <w:bCs/>
        </w:rPr>
        <w:t xml:space="preserve">Ревизионной </w:t>
      </w:r>
      <w:proofErr w:type="gramStart"/>
      <w:r w:rsidR="00D93E11">
        <w:rPr>
          <w:b/>
          <w:bCs/>
        </w:rPr>
        <w:t xml:space="preserve">комиссии </w:t>
      </w:r>
      <w:r w:rsidRPr="006804EB">
        <w:rPr>
          <w:b/>
          <w:bCs/>
        </w:rPr>
        <w:t xml:space="preserve"> </w:t>
      </w:r>
      <w:proofErr w:type="spellStart"/>
      <w:r w:rsidR="004A5B7D">
        <w:rPr>
          <w:b/>
          <w:bCs/>
        </w:rPr>
        <w:t>Горшеченского</w:t>
      </w:r>
      <w:proofErr w:type="spellEnd"/>
      <w:proofErr w:type="gramEnd"/>
      <w:r w:rsidRPr="006804EB">
        <w:rPr>
          <w:b/>
          <w:bCs/>
        </w:rPr>
        <w:t xml:space="preserve"> района по вопросам внешнего муниципального финансового контроля</w:t>
      </w:r>
    </w:p>
    <w:p w:rsidR="00333B12" w:rsidRPr="00C73084" w:rsidRDefault="00333B12" w:rsidP="00333B12">
      <w:pPr>
        <w:ind w:firstLine="709"/>
        <w:contextualSpacing/>
        <w:jc w:val="both"/>
        <w:rPr>
          <w:sz w:val="12"/>
          <w:szCs w:val="12"/>
        </w:rPr>
      </w:pPr>
    </w:p>
    <w:p w:rsidR="00333B12" w:rsidRPr="005534E5" w:rsidRDefault="00333B12" w:rsidP="005534E5">
      <w:pPr>
        <w:ind w:firstLine="709"/>
        <w:contextualSpacing/>
        <w:jc w:val="both"/>
      </w:pPr>
      <w:r w:rsidRPr="006804EB">
        <w:t>В течени</w:t>
      </w:r>
      <w:proofErr w:type="gramStart"/>
      <w:r w:rsidRPr="006804EB">
        <w:t>и</w:t>
      </w:r>
      <w:proofErr w:type="gramEnd"/>
      <w:r w:rsidRPr="006804EB">
        <w:t xml:space="preserve"> 202</w:t>
      </w:r>
      <w:r>
        <w:t>2</w:t>
      </w:r>
      <w:r w:rsidRPr="006804EB">
        <w:t xml:space="preserve"> года </w:t>
      </w:r>
      <w:r w:rsidR="002E2B63">
        <w:t>Ревизионная комиссия</w:t>
      </w:r>
      <w:r w:rsidRPr="006804EB">
        <w:t xml:space="preserve"> </w:t>
      </w:r>
      <w:proofErr w:type="spellStart"/>
      <w:r w:rsidR="004A5B7D">
        <w:t>Горшеченского</w:t>
      </w:r>
      <w:proofErr w:type="spellEnd"/>
      <w:r w:rsidRPr="006804EB">
        <w:t xml:space="preserve"> района осуществляла подготовку информации по запросам </w:t>
      </w:r>
      <w:r w:rsidR="00D93E11">
        <w:t>Ревизионной комиссии</w:t>
      </w:r>
      <w:r w:rsidRPr="006804EB">
        <w:t xml:space="preserve"> Курской области и Прокуратуры </w:t>
      </w:r>
      <w:proofErr w:type="spellStart"/>
      <w:r w:rsidR="004A5B7D">
        <w:t>Горшеченского</w:t>
      </w:r>
      <w:proofErr w:type="spellEnd"/>
      <w:r w:rsidR="005534E5">
        <w:t xml:space="preserve"> района, в том числе.</w:t>
      </w:r>
    </w:p>
    <w:p w:rsidR="00333B12" w:rsidRPr="006804EB" w:rsidRDefault="00333B12" w:rsidP="00333B12">
      <w:pPr>
        <w:ind w:firstLine="709"/>
        <w:contextualSpacing/>
        <w:jc w:val="both"/>
        <w:rPr>
          <w:b/>
          <w:bCs/>
        </w:rPr>
      </w:pPr>
      <w:r w:rsidRPr="006804EB">
        <w:rPr>
          <w:b/>
          <w:bCs/>
        </w:rPr>
        <w:t>Заключительные положения</w:t>
      </w:r>
    </w:p>
    <w:p w:rsidR="00333B12" w:rsidRPr="00C73084" w:rsidRDefault="00333B12" w:rsidP="00333B12">
      <w:pPr>
        <w:ind w:firstLine="709"/>
        <w:contextualSpacing/>
        <w:jc w:val="both"/>
        <w:rPr>
          <w:b/>
          <w:bCs/>
          <w:sz w:val="12"/>
          <w:szCs w:val="12"/>
        </w:rPr>
      </w:pPr>
    </w:p>
    <w:p w:rsidR="00333B12" w:rsidRPr="00C44A6E" w:rsidRDefault="00333B12" w:rsidP="00333B12">
      <w:pPr>
        <w:ind w:firstLine="709"/>
        <w:contextualSpacing/>
        <w:jc w:val="both"/>
      </w:pPr>
      <w:r w:rsidRPr="006804EB">
        <w:t>В рамках контрольной и экспертно-аналитической деятельности в 202</w:t>
      </w:r>
      <w:r>
        <w:t>3</w:t>
      </w:r>
      <w:r w:rsidRPr="006804EB">
        <w:t xml:space="preserve"> году </w:t>
      </w:r>
      <w:r w:rsidR="005534E5">
        <w:t>Ревизионной комиссией</w:t>
      </w:r>
      <w:r w:rsidR="005534E5" w:rsidRPr="006804EB">
        <w:t xml:space="preserve"> </w:t>
      </w:r>
      <w:r w:rsidRPr="006804EB">
        <w:t xml:space="preserve"> </w:t>
      </w:r>
      <w:proofErr w:type="spellStart"/>
      <w:r w:rsidR="004A5B7D">
        <w:t>Горшеченского</w:t>
      </w:r>
      <w:proofErr w:type="spellEnd"/>
      <w:r w:rsidRPr="006804EB">
        <w:t xml:space="preserve"> района предусмотрено</w:t>
      </w:r>
      <w:r w:rsidRPr="00C44A6E">
        <w:t>:</w:t>
      </w:r>
    </w:p>
    <w:p w:rsidR="00333B12" w:rsidRPr="006804EB" w:rsidRDefault="00333B12" w:rsidP="00333B12">
      <w:pPr>
        <w:ind w:firstLine="709"/>
        <w:contextualSpacing/>
        <w:jc w:val="both"/>
      </w:pPr>
      <w:r w:rsidRPr="00C44A6E">
        <w:t>-</w:t>
      </w:r>
      <w:bookmarkStart w:id="17" w:name="_Hlk125542902"/>
      <w:r w:rsidRPr="006804EB">
        <w:t>осуществление контроля</w:t>
      </w:r>
      <w:bookmarkEnd w:id="17"/>
      <w:r w:rsidRPr="006804EB">
        <w:t>за законностью, результативностью (эффективностью) использования бюджетных средств;</w:t>
      </w:r>
    </w:p>
    <w:p w:rsidR="00333B12" w:rsidRPr="006804EB" w:rsidRDefault="00333B12" w:rsidP="00333B12">
      <w:pPr>
        <w:ind w:firstLine="709"/>
        <w:contextualSpacing/>
        <w:jc w:val="both"/>
      </w:pPr>
      <w:r w:rsidRPr="006804EB">
        <w:t xml:space="preserve">- </w:t>
      </w:r>
      <w:r w:rsidRPr="00C44A6E">
        <w:t xml:space="preserve">осуществление </w:t>
      </w:r>
      <w:proofErr w:type="gramStart"/>
      <w:r w:rsidRPr="00C44A6E">
        <w:t xml:space="preserve">контроля </w:t>
      </w:r>
      <w:r w:rsidRPr="006804EB">
        <w:t>за</w:t>
      </w:r>
      <w:proofErr w:type="gramEnd"/>
      <w:r w:rsidRPr="006804EB">
        <w:t xml:space="preserve"> достоверностью, полнотой и соответствия нормативным требованиям составления и представления бюджетной отчетности;</w:t>
      </w:r>
    </w:p>
    <w:p w:rsidR="00333B12" w:rsidRPr="006804EB" w:rsidRDefault="00333B12" w:rsidP="00333B12">
      <w:pPr>
        <w:ind w:firstLine="709"/>
        <w:contextualSpacing/>
        <w:jc w:val="both"/>
      </w:pPr>
      <w:r w:rsidRPr="006804EB">
        <w:t xml:space="preserve">- </w:t>
      </w:r>
      <w:r>
        <w:t xml:space="preserve">проведение </w:t>
      </w:r>
      <w:r w:rsidRPr="006804EB">
        <w:t>внешней проверк</w:t>
      </w:r>
      <w:r>
        <w:t>и</w:t>
      </w:r>
      <w:r w:rsidRPr="006804EB">
        <w:t xml:space="preserve"> годовых отчетов об исполнении бюджета;</w:t>
      </w:r>
    </w:p>
    <w:p w:rsidR="00333B12" w:rsidRPr="006804EB" w:rsidRDefault="00333B12" w:rsidP="00333B12">
      <w:pPr>
        <w:ind w:firstLine="709"/>
        <w:contextualSpacing/>
        <w:jc w:val="both"/>
      </w:pPr>
      <w:r w:rsidRPr="006804EB">
        <w:t>-  подготовка информации о ходе исполнения бюджета за 1 квартал, 1 полугодие и 9 месяцев 2022 года;</w:t>
      </w:r>
    </w:p>
    <w:p w:rsidR="00333B12" w:rsidRPr="003B54D6" w:rsidRDefault="00333B12" w:rsidP="00333B12">
      <w:pPr>
        <w:ind w:firstLine="709"/>
        <w:contextualSpacing/>
        <w:jc w:val="both"/>
      </w:pPr>
      <w:r w:rsidRPr="006804EB">
        <w:t>- экс</w:t>
      </w:r>
      <w:r w:rsidR="005534E5">
        <w:t>пертиза проектов</w:t>
      </w:r>
      <w:r w:rsidRPr="006804EB">
        <w:t xml:space="preserve"> решени</w:t>
      </w:r>
      <w:r w:rsidR="005534E5">
        <w:t>й</w:t>
      </w:r>
      <w:r w:rsidRPr="006804EB">
        <w:t xml:space="preserve"> о бюджете на 202</w:t>
      </w:r>
      <w:r>
        <w:t>4</w:t>
      </w:r>
      <w:r w:rsidRPr="006804EB">
        <w:t xml:space="preserve"> год и плановый период 202</w:t>
      </w:r>
      <w:r>
        <w:t>5</w:t>
      </w:r>
      <w:r w:rsidRPr="006804EB">
        <w:t xml:space="preserve"> и 202</w:t>
      </w:r>
      <w:r>
        <w:t>6</w:t>
      </w:r>
      <w:r w:rsidRPr="006804EB">
        <w:t xml:space="preserve"> годов</w:t>
      </w:r>
      <w:r w:rsidRPr="003B54D6">
        <w:t>;</w:t>
      </w:r>
    </w:p>
    <w:p w:rsidR="00333B12" w:rsidRDefault="00333B12" w:rsidP="005534E5">
      <w:pPr>
        <w:ind w:firstLine="709"/>
        <w:contextualSpacing/>
        <w:jc w:val="both"/>
      </w:pPr>
      <w:r>
        <w:t>-проведение мероприятий совместно и параллельно с КСП Курской области.</w:t>
      </w:r>
    </w:p>
    <w:sectPr w:rsidR="00333B12" w:rsidSect="00333B12">
      <w:pgSz w:w="11906" w:h="16838"/>
      <w:pgMar w:top="567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533A92"/>
    <w:multiLevelType w:val="hybridMultilevel"/>
    <w:tmpl w:val="8844FE5A"/>
    <w:lvl w:ilvl="0" w:tplc="F200935A">
      <w:start w:val="1"/>
      <w:numFmt w:val="upperRoman"/>
      <w:lvlText w:val="%1."/>
      <w:lvlJc w:val="left"/>
      <w:pPr>
        <w:ind w:left="1080" w:hanging="72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04E3A"/>
    <w:multiLevelType w:val="hybridMultilevel"/>
    <w:tmpl w:val="E21E4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20362"/>
    <w:multiLevelType w:val="hybridMultilevel"/>
    <w:tmpl w:val="230E2652"/>
    <w:lvl w:ilvl="0" w:tplc="5B1A6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3546"/>
    <w:multiLevelType w:val="hybridMultilevel"/>
    <w:tmpl w:val="CEE24B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E67A1"/>
    <w:multiLevelType w:val="hybridMultilevel"/>
    <w:tmpl w:val="F6C8F64A"/>
    <w:lvl w:ilvl="0" w:tplc="AC20D2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244CB"/>
    <w:multiLevelType w:val="hybridMultilevel"/>
    <w:tmpl w:val="0B56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80D6A"/>
    <w:multiLevelType w:val="hybridMultilevel"/>
    <w:tmpl w:val="0C80D188"/>
    <w:lvl w:ilvl="0" w:tplc="A370A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94543"/>
    <w:multiLevelType w:val="hybridMultilevel"/>
    <w:tmpl w:val="321C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C0344"/>
    <w:multiLevelType w:val="hybridMultilevel"/>
    <w:tmpl w:val="9DD22156"/>
    <w:lvl w:ilvl="0" w:tplc="DD0A8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35E8F"/>
    <w:multiLevelType w:val="hybridMultilevel"/>
    <w:tmpl w:val="3A2E4E00"/>
    <w:lvl w:ilvl="0" w:tplc="061470AE">
      <w:start w:val="1"/>
      <w:numFmt w:val="upperRoman"/>
      <w:lvlText w:val="%1."/>
      <w:lvlJc w:val="left"/>
      <w:pPr>
        <w:ind w:left="1287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E013D9"/>
    <w:multiLevelType w:val="hybridMultilevel"/>
    <w:tmpl w:val="6B02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D2454"/>
    <w:multiLevelType w:val="hybridMultilevel"/>
    <w:tmpl w:val="A76A25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95364"/>
    <w:multiLevelType w:val="hybridMultilevel"/>
    <w:tmpl w:val="B00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721FE8"/>
    <w:multiLevelType w:val="hybridMultilevel"/>
    <w:tmpl w:val="19042AEA"/>
    <w:lvl w:ilvl="0" w:tplc="AC223060">
      <w:start w:val="1"/>
      <w:numFmt w:val="decimal"/>
      <w:lvlText w:val="%1)"/>
      <w:lvlJc w:val="left"/>
      <w:pPr>
        <w:ind w:left="11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6DCC083F"/>
    <w:multiLevelType w:val="multilevel"/>
    <w:tmpl w:val="BE8C77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4"/>
  </w:num>
  <w:num w:numId="8">
    <w:abstractNumId w:val="3"/>
  </w:num>
  <w:num w:numId="9">
    <w:abstractNumId w:val="11"/>
  </w:num>
  <w:num w:numId="10">
    <w:abstractNumId w:val="0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2"/>
  </w:num>
  <w:num w:numId="16">
    <w:abstractNumId w:val="10"/>
  </w:num>
  <w:num w:numId="17">
    <w:abstractNumId w:val="1"/>
  </w:num>
  <w:num w:numId="18">
    <w:abstractNumId w:val="6"/>
  </w:num>
  <w:num w:numId="19">
    <w:abstractNumId w:val="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55300"/>
    <w:rsid w:val="000068AD"/>
    <w:rsid w:val="0000789E"/>
    <w:rsid w:val="00027750"/>
    <w:rsid w:val="0007442F"/>
    <w:rsid w:val="0009080D"/>
    <w:rsid w:val="000F6530"/>
    <w:rsid w:val="00127CCE"/>
    <w:rsid w:val="00143B0E"/>
    <w:rsid w:val="00145ED1"/>
    <w:rsid w:val="00156993"/>
    <w:rsid w:val="0021073D"/>
    <w:rsid w:val="002212DA"/>
    <w:rsid w:val="002307E4"/>
    <w:rsid w:val="00246B82"/>
    <w:rsid w:val="002A28B6"/>
    <w:rsid w:val="002E2B63"/>
    <w:rsid w:val="00326062"/>
    <w:rsid w:val="00332899"/>
    <w:rsid w:val="00333B12"/>
    <w:rsid w:val="0037396E"/>
    <w:rsid w:val="003743E8"/>
    <w:rsid w:val="003F1494"/>
    <w:rsid w:val="003F7A5F"/>
    <w:rsid w:val="00421661"/>
    <w:rsid w:val="00423F95"/>
    <w:rsid w:val="00426D3C"/>
    <w:rsid w:val="00480066"/>
    <w:rsid w:val="004A5B7D"/>
    <w:rsid w:val="004E3E62"/>
    <w:rsid w:val="005141EA"/>
    <w:rsid w:val="00522441"/>
    <w:rsid w:val="005279D5"/>
    <w:rsid w:val="005534E5"/>
    <w:rsid w:val="005C0789"/>
    <w:rsid w:val="005F085F"/>
    <w:rsid w:val="00603501"/>
    <w:rsid w:val="006C4DD5"/>
    <w:rsid w:val="007404D9"/>
    <w:rsid w:val="0075019B"/>
    <w:rsid w:val="007A02DB"/>
    <w:rsid w:val="007A339E"/>
    <w:rsid w:val="008120FE"/>
    <w:rsid w:val="00854A39"/>
    <w:rsid w:val="008878CC"/>
    <w:rsid w:val="008A1F8E"/>
    <w:rsid w:val="00950E6B"/>
    <w:rsid w:val="009635B5"/>
    <w:rsid w:val="0099799C"/>
    <w:rsid w:val="00AD3503"/>
    <w:rsid w:val="00B456B9"/>
    <w:rsid w:val="00B55300"/>
    <w:rsid w:val="00B63CCA"/>
    <w:rsid w:val="00B72167"/>
    <w:rsid w:val="00C21310"/>
    <w:rsid w:val="00D16DF1"/>
    <w:rsid w:val="00D358F1"/>
    <w:rsid w:val="00D41598"/>
    <w:rsid w:val="00D51634"/>
    <w:rsid w:val="00D763FF"/>
    <w:rsid w:val="00D93E11"/>
    <w:rsid w:val="00D94BEB"/>
    <w:rsid w:val="00DA0C70"/>
    <w:rsid w:val="00E01DE5"/>
    <w:rsid w:val="00E11586"/>
    <w:rsid w:val="00E206CB"/>
    <w:rsid w:val="00E23E49"/>
    <w:rsid w:val="00E46738"/>
    <w:rsid w:val="00E73984"/>
    <w:rsid w:val="00EB6303"/>
    <w:rsid w:val="00EF20EB"/>
    <w:rsid w:val="00F0040E"/>
    <w:rsid w:val="00F60F51"/>
    <w:rsid w:val="00F87316"/>
    <w:rsid w:val="00FC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0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5ED1"/>
    <w:pPr>
      <w:spacing w:before="300" w:after="40"/>
      <w:outlineLvl w:val="0"/>
    </w:pPr>
    <w:rPr>
      <w:rFonts w:eastAsia="Calibr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ED1"/>
    <w:pPr>
      <w:spacing w:before="240" w:after="80"/>
      <w:outlineLvl w:val="1"/>
    </w:pPr>
    <w:rPr>
      <w:rFonts w:eastAsia="Calibr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ED1"/>
    <w:pPr>
      <w:outlineLvl w:val="2"/>
    </w:pPr>
    <w:rPr>
      <w:rFonts w:eastAsia="Calibri"/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ED1"/>
    <w:pPr>
      <w:spacing w:before="240"/>
      <w:outlineLvl w:val="3"/>
    </w:pPr>
    <w:rPr>
      <w:rFonts w:eastAsia="Calibri"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ED1"/>
    <w:pPr>
      <w:spacing w:before="200"/>
      <w:outlineLvl w:val="4"/>
    </w:pPr>
    <w:rPr>
      <w:rFonts w:eastAsia="Calibri"/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ED1"/>
    <w:pPr>
      <w:outlineLvl w:val="5"/>
    </w:pPr>
    <w:rPr>
      <w:rFonts w:eastAsia="Calibri"/>
      <w:smallCaps/>
      <w:color w:val="C0504D"/>
      <w:spacing w:val="5"/>
      <w:sz w:val="22"/>
      <w:szCs w:val="20"/>
    </w:rPr>
  </w:style>
  <w:style w:type="paragraph" w:styleId="7">
    <w:name w:val="heading 7"/>
    <w:basedOn w:val="a"/>
    <w:next w:val="a"/>
    <w:link w:val="70"/>
    <w:unhideWhenUsed/>
    <w:qFormat/>
    <w:rsid w:val="00145ED1"/>
    <w:pPr>
      <w:outlineLvl w:val="6"/>
    </w:pPr>
    <w:rPr>
      <w:rFonts w:eastAsia="Calibri"/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ED1"/>
    <w:pPr>
      <w:outlineLvl w:val="7"/>
    </w:pPr>
    <w:rPr>
      <w:rFonts w:eastAsia="Calibri"/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ED1"/>
    <w:pPr>
      <w:outlineLvl w:val="8"/>
    </w:pPr>
    <w:rPr>
      <w:rFonts w:eastAsia="Calibri"/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45ED1"/>
  </w:style>
  <w:style w:type="character" w:customStyle="1" w:styleId="10">
    <w:name w:val="Заголовок 1 Знак"/>
    <w:link w:val="1"/>
    <w:uiPriority w:val="9"/>
    <w:rsid w:val="00145ED1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45ED1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45ED1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45ED1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145ED1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145ED1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rsid w:val="00145ED1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145ED1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145ED1"/>
    <w:rPr>
      <w:b/>
      <w:i/>
      <w:smallCaps/>
      <w:color w:val="622423"/>
    </w:rPr>
  </w:style>
  <w:style w:type="paragraph" w:styleId="a5">
    <w:name w:val="caption"/>
    <w:basedOn w:val="a"/>
    <w:next w:val="a"/>
    <w:uiPriority w:val="35"/>
    <w:semiHidden/>
    <w:unhideWhenUsed/>
    <w:qFormat/>
    <w:rsid w:val="00145ED1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145ED1"/>
    <w:pPr>
      <w:pBdr>
        <w:top w:val="single" w:sz="12" w:space="1" w:color="C0504D"/>
      </w:pBdr>
      <w:jc w:val="right"/>
    </w:pPr>
    <w:rPr>
      <w:rFonts w:eastAsia="Calibri"/>
      <w:smallCaps/>
      <w:sz w:val="48"/>
      <w:szCs w:val="48"/>
    </w:rPr>
  </w:style>
  <w:style w:type="character" w:customStyle="1" w:styleId="a7">
    <w:name w:val="Название Знак"/>
    <w:link w:val="a6"/>
    <w:uiPriority w:val="10"/>
    <w:rsid w:val="00145ED1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145ED1"/>
    <w:pPr>
      <w:spacing w:after="720"/>
      <w:jc w:val="right"/>
    </w:pPr>
    <w:rPr>
      <w:rFonts w:ascii="Cambria" w:hAnsi="Cambria"/>
      <w:sz w:val="20"/>
      <w:szCs w:val="20"/>
    </w:rPr>
  </w:style>
  <w:style w:type="character" w:customStyle="1" w:styleId="a9">
    <w:name w:val="Подзаголовок Знак"/>
    <w:link w:val="a8"/>
    <w:uiPriority w:val="11"/>
    <w:rsid w:val="00145ED1"/>
    <w:rPr>
      <w:rFonts w:ascii="Cambria" w:eastAsia="Times New Roman" w:hAnsi="Cambria" w:cs="Times New Roman"/>
    </w:rPr>
  </w:style>
  <w:style w:type="character" w:styleId="aa">
    <w:name w:val="Strong"/>
    <w:uiPriority w:val="22"/>
    <w:qFormat/>
    <w:rsid w:val="00145ED1"/>
    <w:rPr>
      <w:b/>
      <w:color w:val="C0504D"/>
    </w:rPr>
  </w:style>
  <w:style w:type="character" w:styleId="ab">
    <w:name w:val="Emphasis"/>
    <w:uiPriority w:val="20"/>
    <w:qFormat/>
    <w:rsid w:val="00145ED1"/>
    <w:rPr>
      <w:b/>
      <w:i/>
      <w:spacing w:val="10"/>
    </w:rPr>
  </w:style>
  <w:style w:type="character" w:customStyle="1" w:styleId="a4">
    <w:name w:val="Без интервала Знак"/>
    <w:basedOn w:val="a0"/>
    <w:link w:val="a3"/>
    <w:uiPriority w:val="1"/>
    <w:rsid w:val="00145ED1"/>
  </w:style>
  <w:style w:type="paragraph" w:styleId="ac">
    <w:name w:val="List Paragraph"/>
    <w:basedOn w:val="a"/>
    <w:uiPriority w:val="34"/>
    <w:qFormat/>
    <w:rsid w:val="00145E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5ED1"/>
    <w:rPr>
      <w:rFonts w:eastAsia="Calibri"/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145ED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145ED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eastAsia="Calibri"/>
      <w:b/>
      <w:i/>
      <w:color w:val="FFFFF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45ED1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145ED1"/>
    <w:rPr>
      <w:i/>
    </w:rPr>
  </w:style>
  <w:style w:type="character" w:styleId="af0">
    <w:name w:val="Intense Emphasis"/>
    <w:uiPriority w:val="21"/>
    <w:qFormat/>
    <w:rsid w:val="00145ED1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145ED1"/>
    <w:rPr>
      <w:b/>
    </w:rPr>
  </w:style>
  <w:style w:type="character" w:styleId="af2">
    <w:name w:val="Intense Reference"/>
    <w:uiPriority w:val="32"/>
    <w:qFormat/>
    <w:rsid w:val="00145ED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145ED1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145ED1"/>
    <w:pPr>
      <w:outlineLvl w:val="9"/>
    </w:pPr>
    <w:rPr>
      <w:lang w:eastAsia="en-US"/>
    </w:rPr>
  </w:style>
  <w:style w:type="character" w:customStyle="1" w:styleId="ConsPlusNormal">
    <w:name w:val="ConsPlusNormal Знак"/>
    <w:link w:val="ConsPlusNormal0"/>
    <w:locked/>
    <w:rsid w:val="005141EA"/>
    <w:rPr>
      <w:rFonts w:ascii="Arial" w:hAnsi="Arial" w:cs="Arial"/>
    </w:rPr>
  </w:style>
  <w:style w:type="paragraph" w:customStyle="1" w:styleId="ConsPlusNormal0">
    <w:name w:val="ConsPlusNormal"/>
    <w:link w:val="ConsPlusNormal"/>
    <w:rsid w:val="005141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5141E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5">
    <w:name w:val="Hyperlink"/>
    <w:basedOn w:val="a0"/>
    <w:uiPriority w:val="99"/>
    <w:unhideWhenUsed/>
    <w:rsid w:val="005141EA"/>
    <w:rPr>
      <w:color w:val="0000FF"/>
      <w:u w:val="single"/>
    </w:rPr>
  </w:style>
  <w:style w:type="paragraph" w:styleId="af6">
    <w:name w:val="Balloon Text"/>
    <w:basedOn w:val="a"/>
    <w:link w:val="af7"/>
    <w:semiHidden/>
    <w:unhideWhenUsed/>
    <w:rsid w:val="00E206C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E206CB"/>
    <w:rPr>
      <w:rFonts w:ascii="Tahoma" w:eastAsia="Times New Roman" w:hAnsi="Tahoma" w:cs="Tahoma"/>
      <w:sz w:val="16"/>
      <w:szCs w:val="16"/>
    </w:rPr>
  </w:style>
  <w:style w:type="paragraph" w:styleId="af8">
    <w:name w:val="header"/>
    <w:basedOn w:val="a"/>
    <w:link w:val="af9"/>
    <w:rsid w:val="00333B1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333B12"/>
    <w:rPr>
      <w:rFonts w:eastAsia="Times New Roman"/>
      <w:sz w:val="24"/>
      <w:szCs w:val="24"/>
    </w:rPr>
  </w:style>
  <w:style w:type="character" w:styleId="afa">
    <w:name w:val="page number"/>
    <w:basedOn w:val="a0"/>
    <w:rsid w:val="00333B12"/>
  </w:style>
  <w:style w:type="paragraph" w:styleId="afb">
    <w:name w:val="footer"/>
    <w:basedOn w:val="a"/>
    <w:link w:val="afc"/>
    <w:rsid w:val="00333B1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333B12"/>
    <w:rPr>
      <w:rFonts w:eastAsia="Times New Roman"/>
      <w:sz w:val="24"/>
      <w:szCs w:val="24"/>
    </w:rPr>
  </w:style>
  <w:style w:type="table" w:styleId="afd">
    <w:name w:val="Table Grid"/>
    <w:basedOn w:val="a1"/>
    <w:uiPriority w:val="59"/>
    <w:rsid w:val="00333B1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nhideWhenUsed/>
    <w:rsid w:val="00333B12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333B12"/>
    <w:pPr>
      <w:spacing w:after="120"/>
    </w:pPr>
    <w:rPr>
      <w:sz w:val="16"/>
      <w:szCs w:val="16"/>
      <w:lang w:eastAsia="ar-SA"/>
    </w:rPr>
  </w:style>
  <w:style w:type="character" w:customStyle="1" w:styleId="submenu-table">
    <w:name w:val="submenu-table"/>
    <w:basedOn w:val="a0"/>
    <w:rsid w:val="00333B12"/>
  </w:style>
  <w:style w:type="character" w:customStyle="1" w:styleId="apple-converted-space">
    <w:name w:val="apple-converted-space"/>
    <w:basedOn w:val="a0"/>
    <w:rsid w:val="00333B12"/>
  </w:style>
  <w:style w:type="paragraph" w:customStyle="1" w:styleId="ConsPlusCell">
    <w:name w:val="ConsPlusCell"/>
    <w:uiPriority w:val="99"/>
    <w:rsid w:val="00333B12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41">
    <w:name w:val="Основной текст 4"/>
    <w:basedOn w:val="aff"/>
    <w:rsid w:val="00333B12"/>
    <w:rPr>
      <w:sz w:val="20"/>
      <w:szCs w:val="20"/>
    </w:rPr>
  </w:style>
  <w:style w:type="paragraph" w:styleId="aff">
    <w:name w:val="Body Text Indent"/>
    <w:basedOn w:val="a"/>
    <w:link w:val="aff0"/>
    <w:uiPriority w:val="99"/>
    <w:semiHidden/>
    <w:unhideWhenUsed/>
    <w:rsid w:val="00333B12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33B12"/>
    <w:rPr>
      <w:rFonts w:eastAsia="Times New Roman"/>
      <w:sz w:val="24"/>
      <w:szCs w:val="24"/>
    </w:rPr>
  </w:style>
  <w:style w:type="paragraph" w:customStyle="1" w:styleId="aff1">
    <w:name w:val="Документ в списке"/>
    <w:basedOn w:val="a"/>
    <w:next w:val="a"/>
    <w:rsid w:val="00333B12"/>
    <w:pPr>
      <w:suppressAutoHyphens/>
      <w:autoSpaceDE w:val="0"/>
      <w:spacing w:before="120"/>
      <w:ind w:right="300"/>
      <w:jc w:val="both"/>
    </w:pPr>
    <w:rPr>
      <w:rFonts w:ascii="Arial" w:hAnsi="Arial" w:cs="Arial"/>
      <w:color w:val="000000"/>
      <w:lang w:eastAsia="zh-CN"/>
    </w:rPr>
  </w:style>
  <w:style w:type="character" w:customStyle="1" w:styleId="aff2">
    <w:name w:val="Цветовое выделение"/>
    <w:uiPriority w:val="99"/>
    <w:rsid w:val="00333B12"/>
    <w:rPr>
      <w:b/>
      <w:bCs/>
      <w:color w:val="26282F"/>
    </w:rPr>
  </w:style>
  <w:style w:type="paragraph" w:customStyle="1" w:styleId="ConsTitle">
    <w:name w:val="ConsTitle"/>
    <w:rsid w:val="00333B1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Default">
    <w:name w:val="Default"/>
    <w:rsid w:val="00333B1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fd"/>
    <w:locked/>
    <w:rsid w:val="00333B1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a"/>
    <w:basedOn w:val="a"/>
    <w:rsid w:val="0009080D"/>
    <w:pPr>
      <w:ind w:firstLine="709"/>
      <w:jc w:val="both"/>
    </w:pPr>
    <w:rPr>
      <w:rFonts w:ascii="Tahoma" w:hAnsi="Tahoma" w:cs="Tahoma"/>
      <w:sz w:val="20"/>
      <w:szCs w:val="20"/>
    </w:rPr>
  </w:style>
  <w:style w:type="paragraph" w:styleId="aff4">
    <w:name w:val="Body Text"/>
    <w:basedOn w:val="a"/>
    <w:link w:val="aff5"/>
    <w:rsid w:val="0021073D"/>
    <w:pPr>
      <w:spacing w:after="120"/>
    </w:pPr>
    <w:rPr>
      <w:lang/>
    </w:rPr>
  </w:style>
  <w:style w:type="character" w:customStyle="1" w:styleId="aff5">
    <w:name w:val="Основной текст Знак"/>
    <w:basedOn w:val="a0"/>
    <w:link w:val="aff4"/>
    <w:rsid w:val="0021073D"/>
    <w:rPr>
      <w:rFonts w:eastAsia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43877-8319-4F51-A303-C3BB31B2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2023-05-24T11:39:00Z</cp:lastPrinted>
  <dcterms:created xsi:type="dcterms:W3CDTF">2023-05-23T10:17:00Z</dcterms:created>
  <dcterms:modified xsi:type="dcterms:W3CDTF">2023-05-24T11:41:00Z</dcterms:modified>
</cp:coreProperties>
</file>