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554" w:rsidRDefault="00BD3554" w:rsidP="005A205B">
      <w:pPr>
        <w:jc w:val="both"/>
        <w:rPr>
          <w:rFonts w:ascii="Times New Roman" w:hAnsi="Times New Roman" w:cs="Times New Roman"/>
          <w:b/>
          <w:bCs/>
          <w:sz w:val="28"/>
          <w:szCs w:val="28"/>
        </w:rPr>
      </w:pPr>
      <w:bookmarkStart w:id="0" w:name="_GoBack"/>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91.75pt">
            <v:imagedata r:id="rId8" o:title="HTB1Oq.PLxjaK1RjSZFAq6zdLFXau"/>
          </v:shape>
        </w:pict>
      </w:r>
      <w:bookmarkEnd w:id="0"/>
    </w:p>
    <w:p w:rsidR="005A205B" w:rsidRPr="005A205B" w:rsidRDefault="005A205B" w:rsidP="005A205B">
      <w:pPr>
        <w:jc w:val="both"/>
        <w:rPr>
          <w:rFonts w:ascii="Times New Roman" w:hAnsi="Times New Roman" w:cs="Times New Roman"/>
          <w:b/>
          <w:bCs/>
          <w:sz w:val="28"/>
          <w:szCs w:val="28"/>
        </w:rPr>
      </w:pPr>
      <w:r w:rsidRPr="005A205B">
        <w:rPr>
          <w:rFonts w:ascii="Times New Roman" w:hAnsi="Times New Roman" w:cs="Times New Roman"/>
          <w:b/>
          <w:bCs/>
          <w:sz w:val="28"/>
          <w:szCs w:val="28"/>
        </w:rPr>
        <w:t>Какой огнетушитель подойдет в автомобиль</w:t>
      </w:r>
    </w:p>
    <w:p w:rsidR="005A205B" w:rsidRDefault="005A205B" w:rsidP="005A205B">
      <w:pPr>
        <w:jc w:val="both"/>
        <w:rPr>
          <w:rFonts w:ascii="Times New Roman" w:hAnsi="Times New Roman" w:cs="Times New Roman"/>
          <w:sz w:val="28"/>
          <w:szCs w:val="28"/>
          <w:shd w:val="clear" w:color="auto" w:fill="FFFFFF"/>
        </w:rPr>
      </w:pPr>
      <w:r w:rsidRPr="005A205B">
        <w:rPr>
          <w:rFonts w:ascii="Times New Roman" w:hAnsi="Times New Roman" w:cs="Times New Roman"/>
          <w:sz w:val="28"/>
          <w:szCs w:val="28"/>
          <w:shd w:val="clear" w:color="auto" w:fill="FFFFFF"/>
        </w:rPr>
        <w:t>Автомобиль относится к числу технических средств с повышенной пожарной опасностью, поэтому каждое авто должно быть оснащено огнетушителем. Водители, которые считают, что огнетушитель для автомобиля предназначен в основном для удовлетворения любопытства инспектора ГИБДД, заблуждаются: возгорание может произойти по многим причинам, например, из-за замыкания электропроводки.</w:t>
      </w:r>
    </w:p>
    <w:p w:rsidR="000052B6" w:rsidRDefault="005A205B" w:rsidP="002D1BFD">
      <w:pPr>
        <w:jc w:val="both"/>
        <w:rPr>
          <w:rFonts w:ascii="Times New Roman" w:hAnsi="Times New Roman" w:cs="Times New Roman"/>
          <w:sz w:val="28"/>
          <w:szCs w:val="28"/>
          <w:shd w:val="clear" w:color="auto" w:fill="FFFFFF"/>
        </w:rPr>
      </w:pPr>
      <w:r w:rsidRPr="005A205B">
        <w:rPr>
          <w:rFonts w:ascii="Times New Roman" w:hAnsi="Times New Roman" w:cs="Times New Roman"/>
          <w:sz w:val="28"/>
          <w:szCs w:val="28"/>
          <w:shd w:val="clear" w:color="auto" w:fill="FFFFFF"/>
        </w:rPr>
        <w:t>Какие требования предъявляются к огнетушителям для авто? Перечень требований к огнетушителям для авто разраб</w:t>
      </w:r>
      <w:r>
        <w:rPr>
          <w:rFonts w:ascii="Times New Roman" w:hAnsi="Times New Roman" w:cs="Times New Roman"/>
          <w:sz w:val="28"/>
          <w:szCs w:val="28"/>
          <w:shd w:val="clear" w:color="auto" w:fill="FFFFFF"/>
        </w:rPr>
        <w:t xml:space="preserve">отан МЧС России. </w:t>
      </w:r>
      <w:r w:rsidRPr="005A205B">
        <w:rPr>
          <w:rFonts w:ascii="Times New Roman" w:hAnsi="Times New Roman" w:cs="Times New Roman"/>
          <w:sz w:val="28"/>
          <w:szCs w:val="28"/>
          <w:shd w:val="clear" w:color="auto" w:fill="FFFFFF"/>
        </w:rPr>
        <w:t>Огнетушитель должен соответствовать двум стандартам: Р51057-2001 и НПБ 155-2002. Для грузовых автомобилей необходимы огнетушители большего объема – 5 литров. Для легковых бу</w:t>
      </w:r>
      <w:r w:rsidR="002D1BFD">
        <w:rPr>
          <w:rFonts w:ascii="Times New Roman" w:hAnsi="Times New Roman" w:cs="Times New Roman"/>
          <w:sz w:val="28"/>
          <w:szCs w:val="28"/>
          <w:shd w:val="clear" w:color="auto" w:fill="FFFFFF"/>
        </w:rPr>
        <w:t xml:space="preserve">дет достаточно 2 литров. </w:t>
      </w:r>
      <w:r w:rsidRPr="005A205B">
        <w:rPr>
          <w:rFonts w:ascii="Times New Roman" w:hAnsi="Times New Roman" w:cs="Times New Roman"/>
          <w:sz w:val="28"/>
          <w:szCs w:val="28"/>
          <w:shd w:val="clear" w:color="auto" w:fill="FFFFFF"/>
        </w:rPr>
        <w:t>Даже если огнетушитель соответствует требованиям по объему, это не значит, что он полностью заправлен. При проверке массу тоже замеряют: в легковых автомобилях должен быть размещен огнетушитель массой в 2 килограмма, в груз</w:t>
      </w:r>
      <w:r w:rsidR="002D1BFD">
        <w:rPr>
          <w:rFonts w:ascii="Times New Roman" w:hAnsi="Times New Roman" w:cs="Times New Roman"/>
          <w:sz w:val="28"/>
          <w:szCs w:val="28"/>
          <w:shd w:val="clear" w:color="auto" w:fill="FFFFFF"/>
        </w:rPr>
        <w:t xml:space="preserve">овых – 5 килограммов. </w:t>
      </w:r>
      <w:r w:rsidRPr="005A205B">
        <w:rPr>
          <w:rFonts w:ascii="Times New Roman" w:hAnsi="Times New Roman" w:cs="Times New Roman"/>
          <w:sz w:val="28"/>
          <w:szCs w:val="28"/>
          <w:shd w:val="clear" w:color="auto" w:fill="FFFFFF"/>
        </w:rPr>
        <w:t xml:space="preserve">Со временем огнетушитель приходит в негодность, потому как утрачиваются давление и полезные свойства содержимого. Пройти техосмотр с просроченным огнетушителем не удастся. </w:t>
      </w:r>
      <w:r w:rsidR="002D1BFD">
        <w:rPr>
          <w:rFonts w:ascii="Times New Roman" w:hAnsi="Times New Roman" w:cs="Times New Roman"/>
          <w:sz w:val="28"/>
          <w:szCs w:val="28"/>
          <w:shd w:val="clear" w:color="auto" w:fill="FFFFFF"/>
        </w:rPr>
        <w:t>С</w:t>
      </w:r>
      <w:r w:rsidR="002D1BFD" w:rsidRPr="002D1BFD">
        <w:rPr>
          <w:rFonts w:ascii="Times New Roman" w:hAnsi="Times New Roman" w:cs="Times New Roman"/>
          <w:sz w:val="28"/>
          <w:szCs w:val="28"/>
          <w:shd w:val="clear" w:color="auto" w:fill="FFFFFF"/>
        </w:rPr>
        <w:t>рок годности автомобильного огнетушителя зависит от огромного числа факторов. Действующее законодательство РФ устанавливает нормативный срок использования противопожарных средств</w:t>
      </w:r>
      <w:r w:rsidR="002D1BFD">
        <w:rPr>
          <w:rFonts w:ascii="Times New Roman" w:hAnsi="Times New Roman" w:cs="Times New Roman"/>
          <w:sz w:val="28"/>
          <w:szCs w:val="28"/>
          <w:shd w:val="clear" w:color="auto" w:fill="FFFFFF"/>
        </w:rPr>
        <w:t>.</w:t>
      </w:r>
      <w:r w:rsidR="000052B6">
        <w:rPr>
          <w:rFonts w:ascii="Times New Roman" w:hAnsi="Times New Roman" w:cs="Times New Roman"/>
          <w:sz w:val="28"/>
          <w:szCs w:val="28"/>
          <w:shd w:val="clear" w:color="auto" w:fill="FFFFFF"/>
        </w:rPr>
        <w:t xml:space="preserve"> </w:t>
      </w:r>
      <w:r w:rsidR="002D1BFD" w:rsidRPr="002D1BFD">
        <w:rPr>
          <w:rFonts w:ascii="Times New Roman" w:hAnsi="Times New Roman" w:cs="Times New Roman"/>
          <w:sz w:val="28"/>
          <w:szCs w:val="28"/>
          <w:shd w:val="clear" w:color="auto" w:fill="FFFFFF"/>
        </w:rPr>
        <w:t xml:space="preserve">Данный показатель рассчитывается исключительно исходя из типа </w:t>
      </w:r>
      <w:r w:rsidR="002D1BFD">
        <w:rPr>
          <w:rFonts w:ascii="Times New Roman" w:hAnsi="Times New Roman" w:cs="Times New Roman"/>
          <w:sz w:val="28"/>
          <w:szCs w:val="28"/>
          <w:shd w:val="clear" w:color="auto" w:fill="FFFFFF"/>
        </w:rPr>
        <w:t>огнетушителя</w:t>
      </w:r>
      <w:r w:rsidR="002D1BFD" w:rsidRPr="002D1BFD">
        <w:rPr>
          <w:rFonts w:ascii="Times New Roman" w:hAnsi="Times New Roman" w:cs="Times New Roman"/>
          <w:sz w:val="28"/>
          <w:szCs w:val="28"/>
          <w:shd w:val="clear" w:color="auto" w:fill="FFFFFF"/>
        </w:rPr>
        <w:t xml:space="preserve">. </w:t>
      </w:r>
    </w:p>
    <w:p w:rsidR="002D1BFD" w:rsidRPr="002D1BFD" w:rsidRDefault="002D1BFD" w:rsidP="002D1BFD">
      <w:pPr>
        <w:jc w:val="both"/>
        <w:rPr>
          <w:rFonts w:ascii="Times New Roman" w:hAnsi="Times New Roman" w:cs="Times New Roman"/>
          <w:sz w:val="28"/>
          <w:szCs w:val="28"/>
          <w:shd w:val="clear" w:color="auto" w:fill="FFFFFF"/>
        </w:rPr>
      </w:pPr>
      <w:r w:rsidRPr="002D1BFD">
        <w:rPr>
          <w:rFonts w:ascii="Times New Roman" w:hAnsi="Times New Roman" w:cs="Times New Roman"/>
          <w:bCs/>
          <w:sz w:val="28"/>
          <w:szCs w:val="28"/>
          <w:shd w:val="clear" w:color="auto" w:fill="FFFFFF"/>
        </w:rPr>
        <w:lastRenderedPageBreak/>
        <w:t>Углекислотные</w:t>
      </w:r>
      <w:r w:rsidRPr="002D1BFD">
        <w:rPr>
          <w:rFonts w:ascii="Times New Roman" w:hAnsi="Times New Roman" w:cs="Times New Roman"/>
          <w:sz w:val="28"/>
          <w:szCs w:val="28"/>
          <w:shd w:val="clear" w:color="auto" w:fill="FFFFFF"/>
        </w:rPr>
        <w:t> или </w:t>
      </w:r>
      <w:r w:rsidRPr="002D1BFD">
        <w:rPr>
          <w:rFonts w:ascii="Times New Roman" w:hAnsi="Times New Roman" w:cs="Times New Roman"/>
          <w:bCs/>
          <w:sz w:val="28"/>
          <w:szCs w:val="28"/>
          <w:shd w:val="clear" w:color="auto" w:fill="FFFFFF"/>
        </w:rPr>
        <w:t>газовые</w:t>
      </w:r>
      <w:r>
        <w:rPr>
          <w:rFonts w:ascii="Times New Roman" w:hAnsi="Times New Roman" w:cs="Times New Roman"/>
          <w:sz w:val="28"/>
          <w:szCs w:val="28"/>
          <w:shd w:val="clear" w:color="auto" w:fill="FFFFFF"/>
        </w:rPr>
        <w:t xml:space="preserve"> типы </w:t>
      </w:r>
      <w:r w:rsidRPr="002D1BFD">
        <w:rPr>
          <w:rFonts w:ascii="Times New Roman" w:hAnsi="Times New Roman" w:cs="Times New Roman"/>
          <w:sz w:val="28"/>
          <w:szCs w:val="28"/>
          <w:shd w:val="clear" w:color="auto" w:fill="FFFFFF"/>
        </w:rPr>
        <w:t>прослужат дольше, порядка</w:t>
      </w:r>
      <w:r w:rsidRPr="002D1BFD">
        <w:rPr>
          <w:rFonts w:ascii="Times New Roman" w:hAnsi="Times New Roman" w:cs="Times New Roman"/>
          <w:bCs/>
          <w:sz w:val="28"/>
          <w:szCs w:val="28"/>
          <w:shd w:val="clear" w:color="auto" w:fill="FFFFFF"/>
        </w:rPr>
        <w:t> 10+ лет</w:t>
      </w:r>
      <w:r w:rsidRPr="002D1BFD">
        <w:rPr>
          <w:rFonts w:ascii="Times New Roman" w:hAnsi="Times New Roman" w:cs="Times New Roman"/>
          <w:sz w:val="28"/>
          <w:szCs w:val="28"/>
          <w:shd w:val="clear" w:color="auto" w:fill="FFFFFF"/>
        </w:rPr>
        <w:t>. Увеличение срока эксплуатации происходит после </w:t>
      </w:r>
      <w:r w:rsidRPr="002D1BFD">
        <w:rPr>
          <w:rFonts w:ascii="Times New Roman" w:hAnsi="Times New Roman" w:cs="Times New Roman"/>
          <w:bCs/>
          <w:sz w:val="28"/>
          <w:szCs w:val="28"/>
          <w:shd w:val="clear" w:color="auto" w:fill="FFFFFF"/>
        </w:rPr>
        <w:t>ежегодных проверок</w:t>
      </w:r>
      <w:r w:rsidRPr="002D1BFD">
        <w:rPr>
          <w:rFonts w:ascii="Times New Roman" w:hAnsi="Times New Roman" w:cs="Times New Roman"/>
          <w:sz w:val="28"/>
          <w:szCs w:val="28"/>
          <w:shd w:val="clear" w:color="auto" w:fill="FFFFFF"/>
        </w:rPr>
        <w:t> с осмотром корпуса и взвешиванием. В случае успешного прохождения огнетушитель остается в эксплуатации.</w:t>
      </w:r>
    </w:p>
    <w:p w:rsidR="002D1BFD" w:rsidRDefault="002D1BFD" w:rsidP="002D1BFD">
      <w:pPr>
        <w:jc w:val="both"/>
        <w:rPr>
          <w:rFonts w:ascii="Times New Roman" w:hAnsi="Times New Roman" w:cs="Times New Roman"/>
          <w:sz w:val="28"/>
          <w:szCs w:val="28"/>
          <w:shd w:val="clear" w:color="auto" w:fill="FFFFFF"/>
        </w:rPr>
      </w:pPr>
      <w:r w:rsidRPr="002D1BFD">
        <w:rPr>
          <w:rFonts w:ascii="Times New Roman" w:hAnsi="Times New Roman" w:cs="Times New Roman"/>
          <w:sz w:val="28"/>
          <w:szCs w:val="28"/>
          <w:shd w:val="clear" w:color="auto" w:fill="FFFFFF"/>
        </w:rPr>
        <w:t>Перезаряжать противопожарное устройство любого типа надлежит </w:t>
      </w:r>
      <w:r w:rsidRPr="002D1BFD">
        <w:rPr>
          <w:rFonts w:ascii="Times New Roman" w:hAnsi="Times New Roman" w:cs="Times New Roman"/>
          <w:bCs/>
          <w:sz w:val="28"/>
          <w:szCs w:val="28"/>
          <w:shd w:val="clear" w:color="auto" w:fill="FFFFFF"/>
        </w:rPr>
        <w:t>не реже одного раза в 5 лет</w:t>
      </w:r>
      <w:r w:rsidRPr="002D1BFD">
        <w:rPr>
          <w:rFonts w:ascii="Times New Roman" w:hAnsi="Times New Roman" w:cs="Times New Roman"/>
          <w:sz w:val="28"/>
          <w:szCs w:val="28"/>
          <w:shd w:val="clear" w:color="auto" w:fill="FFFFFF"/>
        </w:rPr>
        <w:t>. Но не все модели следует подвергать такой процедуре, только газовые и порошковые. Порошковые огнетушители небольшого объема рентабельнее заменить на новый, чем перезаправлять.</w:t>
      </w:r>
    </w:p>
    <w:p w:rsidR="000052B6" w:rsidRDefault="000052B6" w:rsidP="007E06D0">
      <w:pPr>
        <w:spacing w:after="0"/>
        <w:jc w:val="both"/>
        <w:rPr>
          <w:rFonts w:ascii="Times New Roman" w:hAnsi="Times New Roman" w:cs="Times New Roman"/>
          <w:sz w:val="28"/>
          <w:szCs w:val="28"/>
          <w:shd w:val="clear" w:color="auto" w:fill="FFFFFF"/>
        </w:rPr>
      </w:pPr>
      <w:r w:rsidRPr="000052B6">
        <w:rPr>
          <w:rFonts w:ascii="Times New Roman" w:hAnsi="Times New Roman" w:cs="Times New Roman"/>
          <w:sz w:val="28"/>
          <w:szCs w:val="28"/>
          <w:shd w:val="clear" w:color="auto" w:fill="FFFFFF"/>
        </w:rPr>
        <w:t>Какой огнетушитель для автомобиля выбрать? Углекислотные огнетушители гораздо эффективнее, но при этом они дороже и массивнее, поэтому большинство водителей предпочитает порошковые огнетушители. У порошковых огнетушителей есть ряд недостатков: Они не создают охлаждающего эффекта, который защищает от повторного возгорания. При использовании порошкового оборудования снижается видимость (особенно если огнетушитель применяется в закрытом помещении). При длительном хранении оборудования, порошок может превратиться в комочки, которые засорят выход. Поэтому особенно важно проводить обслуживание порошкового огнетушителя своевременно. Порошок может нанести ущерб движущим деталям и электрооборудованию ТС. Есть несколько особенностей эксплуатации порошковых огнетушителей для автомобиля. Срок использования самого баллона не должен превышать 10 лет – дата покупки указывается в паспорте оборудования. Вместо перезарядки порошкового огнетушителя лучше покупать новый, потому что расходы примерно одинаковы, но новое оборудование надежнее. Любой порошковый огнетушитель оснащен манометром на выходе. Автолюбителю важно следить, чтобы стрелка не выходила за пределы зеленого сектора – она показывает уровень давления. Для тушения возгорания в моторном отсеке порошковый огнетушитель практически непригоден – лучше, если под рукой окажется углекислотное оборудование, способное охладить нагретый мотор и воспрепятствовать повторному возгоранию. У углекислотных огнетушителей тоже есть ряд минусов: Во время использования на поверхности баллона накапливается статическое электричество – позже огнетушитель будет просто биться током. Углекислый газ вызывает потерю сознания и головокружение – после использования такого оборудования салон нужно тщательно проветривать. Если неправильно держать баллон, можно получить травму – струи жидкого газа достигают температуры «-60». Достоинство углекислотного огнетушителя заключается в том, что автомобиль после его применения остается совершенно чист. </w:t>
      </w:r>
    </w:p>
    <w:p w:rsidR="005A205B" w:rsidRPr="000052B6" w:rsidRDefault="000052B6" w:rsidP="007E06D0">
      <w:pPr>
        <w:spacing w:after="0"/>
        <w:jc w:val="both"/>
        <w:rPr>
          <w:rFonts w:ascii="Times New Roman" w:hAnsi="Times New Roman" w:cs="Times New Roman"/>
          <w:sz w:val="28"/>
          <w:szCs w:val="28"/>
          <w:shd w:val="clear" w:color="auto" w:fill="FFFFFF"/>
        </w:rPr>
      </w:pPr>
      <w:r>
        <w:rPr>
          <w:rFonts w:ascii="Times New Roman" w:hAnsi="Times New Roman" w:cs="Times New Roman"/>
          <w:bCs/>
          <w:sz w:val="28"/>
          <w:szCs w:val="28"/>
        </w:rPr>
        <w:t>Каковы ш</w:t>
      </w:r>
      <w:r w:rsidRPr="000052B6">
        <w:rPr>
          <w:rFonts w:ascii="Times New Roman" w:hAnsi="Times New Roman" w:cs="Times New Roman"/>
          <w:bCs/>
          <w:sz w:val="28"/>
          <w:szCs w:val="28"/>
        </w:rPr>
        <w:t xml:space="preserve">трафные санкции, предусмотренные </w:t>
      </w:r>
      <w:r>
        <w:rPr>
          <w:rFonts w:ascii="Times New Roman" w:hAnsi="Times New Roman" w:cs="Times New Roman"/>
          <w:bCs/>
          <w:sz w:val="28"/>
          <w:szCs w:val="28"/>
        </w:rPr>
        <w:t>законодательством РФ?</w:t>
      </w:r>
    </w:p>
    <w:p w:rsidR="005A205B" w:rsidRPr="000052B6" w:rsidRDefault="005A205B" w:rsidP="007E06D0">
      <w:pPr>
        <w:spacing w:after="0"/>
        <w:jc w:val="both"/>
        <w:rPr>
          <w:rFonts w:ascii="Times New Roman" w:hAnsi="Times New Roman" w:cs="Times New Roman"/>
          <w:sz w:val="28"/>
          <w:szCs w:val="28"/>
        </w:rPr>
      </w:pPr>
      <w:r w:rsidRPr="000052B6">
        <w:rPr>
          <w:rFonts w:ascii="Times New Roman" w:hAnsi="Times New Roman" w:cs="Times New Roman"/>
          <w:sz w:val="28"/>
          <w:szCs w:val="28"/>
        </w:rPr>
        <w:t>Сотрудники ГИБДД накладывают штрафные санкции в двух случаях:</w:t>
      </w:r>
    </w:p>
    <w:p w:rsidR="005A205B" w:rsidRPr="000052B6" w:rsidRDefault="000052B6" w:rsidP="007E06D0">
      <w:pPr>
        <w:numPr>
          <w:ilvl w:val="0"/>
          <w:numId w:val="4"/>
        </w:numPr>
        <w:spacing w:after="0"/>
        <w:jc w:val="both"/>
        <w:rPr>
          <w:rFonts w:ascii="Times New Roman" w:hAnsi="Times New Roman" w:cs="Times New Roman"/>
          <w:sz w:val="28"/>
          <w:szCs w:val="28"/>
        </w:rPr>
      </w:pPr>
      <w:r w:rsidRPr="000052B6">
        <w:rPr>
          <w:rFonts w:ascii="Times New Roman" w:hAnsi="Times New Roman" w:cs="Times New Roman"/>
          <w:iCs/>
          <w:sz w:val="28"/>
          <w:szCs w:val="28"/>
        </w:rPr>
        <w:t>К</w:t>
      </w:r>
      <w:r w:rsidR="005A205B" w:rsidRPr="000052B6">
        <w:rPr>
          <w:rFonts w:ascii="Times New Roman" w:hAnsi="Times New Roman" w:cs="Times New Roman"/>
          <w:iCs/>
          <w:sz w:val="28"/>
          <w:szCs w:val="28"/>
        </w:rPr>
        <w:t>огда производится езда </w:t>
      </w:r>
      <w:r w:rsidR="005A205B" w:rsidRPr="000052B6">
        <w:rPr>
          <w:rFonts w:ascii="Times New Roman" w:hAnsi="Times New Roman" w:cs="Times New Roman"/>
          <w:bCs/>
          <w:iCs/>
          <w:sz w:val="28"/>
          <w:szCs w:val="28"/>
        </w:rPr>
        <w:t>без огнетушителя</w:t>
      </w:r>
      <w:r w:rsidR="005A205B" w:rsidRPr="000052B6">
        <w:rPr>
          <w:rFonts w:ascii="Times New Roman" w:hAnsi="Times New Roman" w:cs="Times New Roman"/>
          <w:iCs/>
          <w:sz w:val="28"/>
          <w:szCs w:val="28"/>
        </w:rPr>
        <w:t>;</w:t>
      </w:r>
    </w:p>
    <w:p w:rsidR="005A205B" w:rsidRPr="000052B6" w:rsidRDefault="000052B6" w:rsidP="007E06D0">
      <w:pPr>
        <w:numPr>
          <w:ilvl w:val="0"/>
          <w:numId w:val="4"/>
        </w:numPr>
        <w:spacing w:after="0"/>
        <w:jc w:val="both"/>
        <w:rPr>
          <w:rFonts w:ascii="Times New Roman" w:hAnsi="Times New Roman" w:cs="Times New Roman"/>
          <w:sz w:val="28"/>
          <w:szCs w:val="28"/>
        </w:rPr>
      </w:pPr>
      <w:r>
        <w:rPr>
          <w:rFonts w:ascii="Times New Roman" w:hAnsi="Times New Roman" w:cs="Times New Roman"/>
          <w:iCs/>
          <w:sz w:val="28"/>
          <w:szCs w:val="28"/>
        </w:rPr>
        <w:lastRenderedPageBreak/>
        <w:t>К</w:t>
      </w:r>
      <w:r w:rsidR="005A205B" w:rsidRPr="000052B6">
        <w:rPr>
          <w:rFonts w:ascii="Times New Roman" w:hAnsi="Times New Roman" w:cs="Times New Roman"/>
          <w:iCs/>
          <w:sz w:val="28"/>
          <w:szCs w:val="28"/>
        </w:rPr>
        <w:t>огда в машине находится </w:t>
      </w:r>
      <w:r w:rsidR="005A205B" w:rsidRPr="000052B6">
        <w:rPr>
          <w:rFonts w:ascii="Times New Roman" w:hAnsi="Times New Roman" w:cs="Times New Roman"/>
          <w:bCs/>
          <w:iCs/>
          <w:sz w:val="28"/>
          <w:szCs w:val="28"/>
        </w:rPr>
        <w:t>просроченный огнетушитель.</w:t>
      </w:r>
    </w:p>
    <w:p w:rsidR="005A205B" w:rsidRPr="000052B6" w:rsidRDefault="000052B6" w:rsidP="007E06D0">
      <w:pPr>
        <w:spacing w:after="0"/>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Административная ответственность </w:t>
      </w:r>
      <w:r w:rsidR="007E06D0">
        <w:rPr>
          <w:rFonts w:ascii="Times New Roman" w:hAnsi="Times New Roman" w:cs="Times New Roman"/>
          <w:sz w:val="28"/>
          <w:szCs w:val="28"/>
        </w:rPr>
        <w:t>установлена по</w:t>
      </w:r>
      <w:r w:rsidR="005A205B" w:rsidRPr="000052B6">
        <w:rPr>
          <w:rFonts w:ascii="Times New Roman" w:hAnsi="Times New Roman" w:cs="Times New Roman"/>
          <w:sz w:val="28"/>
          <w:szCs w:val="28"/>
        </w:rPr>
        <w:t> </w:t>
      </w:r>
      <w:r>
        <w:rPr>
          <w:rFonts w:ascii="Times New Roman" w:hAnsi="Times New Roman" w:cs="Times New Roman"/>
          <w:bCs/>
          <w:sz w:val="28"/>
          <w:szCs w:val="28"/>
        </w:rPr>
        <w:t>ч.1 ст. 12.5 Ко</w:t>
      </w:r>
      <w:r w:rsidR="007E06D0">
        <w:rPr>
          <w:rFonts w:ascii="Times New Roman" w:hAnsi="Times New Roman" w:cs="Times New Roman"/>
          <w:bCs/>
          <w:sz w:val="28"/>
          <w:szCs w:val="28"/>
        </w:rPr>
        <w:t>АП РФ,</w:t>
      </w:r>
      <w:r w:rsidR="005A205B" w:rsidRPr="000052B6">
        <w:rPr>
          <w:rFonts w:ascii="Times New Roman" w:hAnsi="Times New Roman" w:cs="Times New Roman"/>
          <w:sz w:val="28"/>
          <w:szCs w:val="28"/>
        </w:rPr>
        <w:t> </w:t>
      </w:r>
      <w:r w:rsidR="007E06D0" w:rsidRPr="007E06D0">
        <w:rPr>
          <w:rFonts w:ascii="Times New Roman" w:hAnsi="Times New Roman" w:cs="Times New Roman"/>
          <w:sz w:val="28"/>
          <w:szCs w:val="28"/>
        </w:rPr>
        <w:t>влечет предупреждение или наложение администра</w:t>
      </w:r>
      <w:r w:rsidR="007E06D0">
        <w:rPr>
          <w:rFonts w:ascii="Times New Roman" w:hAnsi="Times New Roman" w:cs="Times New Roman"/>
          <w:sz w:val="28"/>
          <w:szCs w:val="28"/>
        </w:rPr>
        <w:t>тивного штрафа в размере 500</w:t>
      </w:r>
      <w:r w:rsidR="007E06D0" w:rsidRPr="007E06D0">
        <w:rPr>
          <w:rFonts w:ascii="Times New Roman" w:hAnsi="Times New Roman" w:cs="Times New Roman"/>
          <w:sz w:val="28"/>
          <w:szCs w:val="28"/>
        </w:rPr>
        <w:t xml:space="preserve"> рублей.</w:t>
      </w:r>
    </w:p>
    <w:p w:rsidR="00FA0B08" w:rsidRPr="00FA0B08" w:rsidRDefault="00FA0B08" w:rsidP="00FA0B08">
      <w:pPr>
        <w:tabs>
          <w:tab w:val="left" w:pos="7052"/>
        </w:tabs>
        <w:spacing w:after="0"/>
        <w:jc w:val="right"/>
        <w:rPr>
          <w:rFonts w:ascii="Times New Roman" w:hAnsi="Times New Roman" w:cs="Times New Roman"/>
          <w:sz w:val="28"/>
          <w:szCs w:val="28"/>
        </w:rPr>
      </w:pPr>
      <w:r w:rsidRPr="00FA0B08">
        <w:rPr>
          <w:rFonts w:ascii="Times New Roman" w:hAnsi="Times New Roman" w:cs="Times New Roman"/>
          <w:sz w:val="28"/>
          <w:szCs w:val="28"/>
        </w:rPr>
        <w:t>                                                                                                 Павел ДОРОФЕЕВ,</w:t>
      </w:r>
    </w:p>
    <w:p w:rsidR="00FA0B08" w:rsidRPr="00FA0B08" w:rsidRDefault="00FA0B08" w:rsidP="00FA0B08">
      <w:pPr>
        <w:tabs>
          <w:tab w:val="left" w:pos="7052"/>
        </w:tabs>
        <w:spacing w:after="0"/>
        <w:jc w:val="right"/>
        <w:rPr>
          <w:rFonts w:ascii="Times New Roman" w:hAnsi="Times New Roman" w:cs="Times New Roman"/>
          <w:sz w:val="28"/>
          <w:szCs w:val="28"/>
        </w:rPr>
      </w:pPr>
      <w:r w:rsidRPr="00FA0B08">
        <w:rPr>
          <w:rFonts w:ascii="Times New Roman" w:hAnsi="Times New Roman" w:cs="Times New Roman"/>
          <w:sz w:val="28"/>
          <w:szCs w:val="28"/>
        </w:rPr>
        <w:t xml:space="preserve">                                           заместитель начальника отдела </w:t>
      </w:r>
      <w:proofErr w:type="spellStart"/>
      <w:r w:rsidRPr="00FA0B08">
        <w:rPr>
          <w:rFonts w:ascii="Times New Roman" w:hAnsi="Times New Roman" w:cs="Times New Roman"/>
          <w:sz w:val="28"/>
          <w:szCs w:val="28"/>
        </w:rPr>
        <w:t>госпожнадзора</w:t>
      </w:r>
      <w:proofErr w:type="spellEnd"/>
      <w:r w:rsidRPr="00FA0B08">
        <w:rPr>
          <w:rFonts w:ascii="Times New Roman" w:hAnsi="Times New Roman" w:cs="Times New Roman"/>
          <w:sz w:val="28"/>
          <w:szCs w:val="28"/>
        </w:rPr>
        <w:t xml:space="preserve"> </w:t>
      </w:r>
      <w:proofErr w:type="gramStart"/>
      <w:r w:rsidRPr="00FA0B08">
        <w:rPr>
          <w:rFonts w:ascii="Times New Roman" w:hAnsi="Times New Roman" w:cs="Times New Roman"/>
          <w:sz w:val="28"/>
          <w:szCs w:val="28"/>
        </w:rPr>
        <w:t>по</w:t>
      </w:r>
      <w:proofErr w:type="gramEnd"/>
      <w:r w:rsidRPr="00FA0B08">
        <w:rPr>
          <w:rFonts w:ascii="Times New Roman" w:hAnsi="Times New Roman" w:cs="Times New Roman"/>
          <w:sz w:val="28"/>
          <w:szCs w:val="28"/>
        </w:rPr>
        <w:t xml:space="preserve"> </w:t>
      </w:r>
    </w:p>
    <w:p w:rsidR="00FA0B08" w:rsidRPr="00FA0B08" w:rsidRDefault="00FA0B08" w:rsidP="00FA0B08">
      <w:pPr>
        <w:tabs>
          <w:tab w:val="left" w:pos="7052"/>
        </w:tabs>
        <w:spacing w:after="0"/>
        <w:jc w:val="right"/>
        <w:rPr>
          <w:rFonts w:ascii="Times New Roman" w:hAnsi="Times New Roman" w:cs="Times New Roman"/>
          <w:sz w:val="28"/>
          <w:szCs w:val="28"/>
        </w:rPr>
      </w:pPr>
      <w:r w:rsidRPr="00FA0B08">
        <w:rPr>
          <w:rFonts w:ascii="Times New Roman" w:hAnsi="Times New Roman" w:cs="Times New Roman"/>
          <w:sz w:val="28"/>
          <w:szCs w:val="28"/>
        </w:rPr>
        <w:t xml:space="preserve">                                      </w:t>
      </w:r>
      <w:proofErr w:type="gramStart"/>
      <w:r w:rsidRPr="00FA0B08">
        <w:rPr>
          <w:rFonts w:ascii="Times New Roman" w:hAnsi="Times New Roman" w:cs="Times New Roman"/>
          <w:sz w:val="28"/>
          <w:szCs w:val="28"/>
        </w:rPr>
        <w:t>Советскому</w:t>
      </w:r>
      <w:proofErr w:type="gramEnd"/>
      <w:r w:rsidRPr="00FA0B08">
        <w:rPr>
          <w:rFonts w:ascii="Times New Roman" w:hAnsi="Times New Roman" w:cs="Times New Roman"/>
          <w:sz w:val="28"/>
          <w:szCs w:val="28"/>
        </w:rPr>
        <w:t>, Горшеченскому и Касторенскому районам</w:t>
      </w:r>
    </w:p>
    <w:p w:rsidR="005A205B" w:rsidRPr="007E06D0" w:rsidRDefault="005A205B" w:rsidP="00FA0B08">
      <w:pPr>
        <w:tabs>
          <w:tab w:val="left" w:pos="7052"/>
        </w:tabs>
        <w:spacing w:after="0"/>
        <w:jc w:val="right"/>
        <w:rPr>
          <w:rFonts w:ascii="Times New Roman" w:hAnsi="Times New Roman" w:cs="Times New Roman"/>
          <w:sz w:val="28"/>
          <w:szCs w:val="28"/>
        </w:rPr>
      </w:pPr>
    </w:p>
    <w:p w:rsidR="005A205B" w:rsidRPr="005A205B" w:rsidRDefault="005A205B" w:rsidP="005A205B"/>
    <w:p w:rsidR="009856D6" w:rsidRDefault="009856D6"/>
    <w:sectPr w:rsidR="009856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63" w:rsidRDefault="00562463" w:rsidP="00BD3554">
      <w:pPr>
        <w:spacing w:after="0" w:line="240" w:lineRule="auto"/>
      </w:pPr>
      <w:r>
        <w:separator/>
      </w:r>
    </w:p>
  </w:endnote>
  <w:endnote w:type="continuationSeparator" w:id="0">
    <w:p w:rsidR="00562463" w:rsidRDefault="00562463" w:rsidP="00BD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63" w:rsidRDefault="00562463" w:rsidP="00BD3554">
      <w:pPr>
        <w:spacing w:after="0" w:line="240" w:lineRule="auto"/>
      </w:pPr>
      <w:r>
        <w:separator/>
      </w:r>
    </w:p>
  </w:footnote>
  <w:footnote w:type="continuationSeparator" w:id="0">
    <w:p w:rsidR="00562463" w:rsidRDefault="00562463" w:rsidP="00BD3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20E7"/>
    <w:multiLevelType w:val="multilevel"/>
    <w:tmpl w:val="F6D4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813CAB"/>
    <w:multiLevelType w:val="multilevel"/>
    <w:tmpl w:val="72BC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C299F"/>
    <w:multiLevelType w:val="multilevel"/>
    <w:tmpl w:val="0548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6401C5"/>
    <w:multiLevelType w:val="multilevel"/>
    <w:tmpl w:val="0798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11F"/>
    <w:rsid w:val="000052B6"/>
    <w:rsid w:val="002D1BFD"/>
    <w:rsid w:val="0045211F"/>
    <w:rsid w:val="00562463"/>
    <w:rsid w:val="005A205B"/>
    <w:rsid w:val="007E06D0"/>
    <w:rsid w:val="009856D6"/>
    <w:rsid w:val="00BD3554"/>
    <w:rsid w:val="00FA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205B"/>
    <w:rPr>
      <w:color w:val="0563C1" w:themeColor="hyperlink"/>
      <w:u w:val="single"/>
    </w:rPr>
  </w:style>
  <w:style w:type="paragraph" w:styleId="a4">
    <w:name w:val="header"/>
    <w:basedOn w:val="a"/>
    <w:link w:val="a5"/>
    <w:uiPriority w:val="99"/>
    <w:unhideWhenUsed/>
    <w:rsid w:val="00BD35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554"/>
  </w:style>
  <w:style w:type="paragraph" w:styleId="a6">
    <w:name w:val="footer"/>
    <w:basedOn w:val="a"/>
    <w:link w:val="a7"/>
    <w:uiPriority w:val="99"/>
    <w:unhideWhenUsed/>
    <w:rsid w:val="00BD3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3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205B"/>
    <w:rPr>
      <w:color w:val="0563C1" w:themeColor="hyperlink"/>
      <w:u w:val="single"/>
    </w:rPr>
  </w:style>
  <w:style w:type="paragraph" w:styleId="a4">
    <w:name w:val="header"/>
    <w:basedOn w:val="a"/>
    <w:link w:val="a5"/>
    <w:uiPriority w:val="99"/>
    <w:unhideWhenUsed/>
    <w:rsid w:val="00BD35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3554"/>
  </w:style>
  <w:style w:type="paragraph" w:styleId="a6">
    <w:name w:val="footer"/>
    <w:basedOn w:val="a"/>
    <w:link w:val="a7"/>
    <w:uiPriority w:val="99"/>
    <w:unhideWhenUsed/>
    <w:rsid w:val="00BD35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8303">
      <w:bodyDiv w:val="1"/>
      <w:marLeft w:val="0"/>
      <w:marRight w:val="0"/>
      <w:marTop w:val="0"/>
      <w:marBottom w:val="0"/>
      <w:divBdr>
        <w:top w:val="none" w:sz="0" w:space="0" w:color="auto"/>
        <w:left w:val="none" w:sz="0" w:space="0" w:color="auto"/>
        <w:bottom w:val="none" w:sz="0" w:space="0" w:color="auto"/>
        <w:right w:val="none" w:sz="0" w:space="0" w:color="auto"/>
      </w:divBdr>
      <w:divsChild>
        <w:div w:id="580600126">
          <w:marLeft w:val="0"/>
          <w:marRight w:val="0"/>
          <w:marTop w:val="0"/>
          <w:marBottom w:val="0"/>
          <w:divBdr>
            <w:top w:val="none" w:sz="0" w:space="0" w:color="auto"/>
            <w:left w:val="none" w:sz="0" w:space="0" w:color="auto"/>
            <w:bottom w:val="none" w:sz="0" w:space="0" w:color="auto"/>
            <w:right w:val="none" w:sz="0" w:space="0" w:color="auto"/>
          </w:divBdr>
        </w:div>
        <w:div w:id="719595901">
          <w:marLeft w:val="0"/>
          <w:marRight w:val="0"/>
          <w:marTop w:val="0"/>
          <w:marBottom w:val="0"/>
          <w:divBdr>
            <w:top w:val="none" w:sz="0" w:space="0" w:color="auto"/>
            <w:left w:val="none" w:sz="0" w:space="0" w:color="auto"/>
            <w:bottom w:val="none" w:sz="0" w:space="0" w:color="auto"/>
            <w:right w:val="none" w:sz="0" w:space="0" w:color="auto"/>
          </w:divBdr>
        </w:div>
        <w:div w:id="70078976">
          <w:marLeft w:val="0"/>
          <w:marRight w:val="0"/>
          <w:marTop w:val="0"/>
          <w:marBottom w:val="225"/>
          <w:divBdr>
            <w:top w:val="none" w:sz="0" w:space="0" w:color="auto"/>
            <w:left w:val="none" w:sz="0" w:space="0" w:color="auto"/>
            <w:bottom w:val="none" w:sz="0" w:space="0" w:color="auto"/>
            <w:right w:val="none" w:sz="0" w:space="0" w:color="auto"/>
          </w:divBdr>
          <w:divsChild>
            <w:div w:id="1784688490">
              <w:marLeft w:val="0"/>
              <w:marRight w:val="0"/>
              <w:marTop w:val="0"/>
              <w:marBottom w:val="0"/>
              <w:divBdr>
                <w:top w:val="none" w:sz="0" w:space="0" w:color="auto"/>
                <w:left w:val="none" w:sz="0" w:space="0" w:color="auto"/>
                <w:bottom w:val="none" w:sz="0" w:space="0" w:color="auto"/>
                <w:right w:val="none" w:sz="0" w:space="0" w:color="auto"/>
              </w:divBdr>
              <w:divsChild>
                <w:div w:id="1246187875">
                  <w:marLeft w:val="0"/>
                  <w:marRight w:val="0"/>
                  <w:marTop w:val="0"/>
                  <w:marBottom w:val="0"/>
                  <w:divBdr>
                    <w:top w:val="none" w:sz="0" w:space="0" w:color="auto"/>
                    <w:left w:val="none" w:sz="0" w:space="0" w:color="auto"/>
                    <w:bottom w:val="none" w:sz="0" w:space="0" w:color="auto"/>
                    <w:right w:val="none" w:sz="0" w:space="0" w:color="auto"/>
                  </w:divBdr>
                  <w:divsChild>
                    <w:div w:id="131675181">
                      <w:marLeft w:val="0"/>
                      <w:marRight w:val="0"/>
                      <w:marTop w:val="0"/>
                      <w:marBottom w:val="0"/>
                      <w:divBdr>
                        <w:top w:val="none" w:sz="0" w:space="0" w:color="auto"/>
                        <w:left w:val="none" w:sz="0" w:space="0" w:color="auto"/>
                        <w:bottom w:val="none" w:sz="0" w:space="0" w:color="auto"/>
                        <w:right w:val="none" w:sz="0" w:space="0" w:color="auto"/>
                      </w:divBdr>
                      <w:divsChild>
                        <w:div w:id="243078953">
                          <w:marLeft w:val="0"/>
                          <w:marRight w:val="0"/>
                          <w:marTop w:val="0"/>
                          <w:marBottom w:val="0"/>
                          <w:divBdr>
                            <w:top w:val="none" w:sz="0" w:space="0" w:color="auto"/>
                            <w:left w:val="none" w:sz="0" w:space="0" w:color="auto"/>
                            <w:bottom w:val="none" w:sz="0" w:space="0" w:color="auto"/>
                            <w:right w:val="none" w:sz="0" w:space="0" w:color="auto"/>
                          </w:divBdr>
                          <w:divsChild>
                            <w:div w:id="579602332">
                              <w:marLeft w:val="0"/>
                              <w:marRight w:val="0"/>
                              <w:marTop w:val="0"/>
                              <w:marBottom w:val="0"/>
                              <w:divBdr>
                                <w:top w:val="none" w:sz="0" w:space="0" w:color="auto"/>
                                <w:left w:val="none" w:sz="0" w:space="0" w:color="auto"/>
                                <w:bottom w:val="none" w:sz="0" w:space="0" w:color="auto"/>
                                <w:right w:val="none" w:sz="0" w:space="0" w:color="auto"/>
                              </w:divBdr>
                              <w:divsChild>
                                <w:div w:id="780104956">
                                  <w:marLeft w:val="0"/>
                                  <w:marRight w:val="0"/>
                                  <w:marTop w:val="0"/>
                                  <w:marBottom w:val="0"/>
                                  <w:divBdr>
                                    <w:top w:val="none" w:sz="0" w:space="0" w:color="auto"/>
                                    <w:left w:val="none" w:sz="0" w:space="0" w:color="auto"/>
                                    <w:bottom w:val="none" w:sz="0" w:space="0" w:color="auto"/>
                                    <w:right w:val="none" w:sz="0" w:space="0" w:color="auto"/>
                                  </w:divBdr>
                                  <w:divsChild>
                                    <w:div w:id="2127694977">
                                      <w:marLeft w:val="0"/>
                                      <w:marRight w:val="0"/>
                                      <w:marTop w:val="0"/>
                                      <w:marBottom w:val="0"/>
                                      <w:divBdr>
                                        <w:top w:val="none" w:sz="0" w:space="0" w:color="auto"/>
                                        <w:left w:val="none" w:sz="0" w:space="0" w:color="auto"/>
                                        <w:bottom w:val="none" w:sz="0" w:space="0" w:color="auto"/>
                                        <w:right w:val="none" w:sz="0" w:space="0" w:color="auto"/>
                                      </w:divBdr>
                                      <w:divsChild>
                                        <w:div w:id="1154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48646">
                              <w:marLeft w:val="0"/>
                              <w:marRight w:val="0"/>
                              <w:marTop w:val="0"/>
                              <w:marBottom w:val="0"/>
                              <w:divBdr>
                                <w:top w:val="none" w:sz="0" w:space="0" w:color="auto"/>
                                <w:left w:val="none" w:sz="0" w:space="0" w:color="auto"/>
                                <w:bottom w:val="none" w:sz="0" w:space="0" w:color="auto"/>
                                <w:right w:val="none" w:sz="0" w:space="0" w:color="auto"/>
                              </w:divBdr>
                              <w:divsChild>
                                <w:div w:id="1661734133">
                                  <w:marLeft w:val="0"/>
                                  <w:marRight w:val="0"/>
                                  <w:marTop w:val="0"/>
                                  <w:marBottom w:val="0"/>
                                  <w:divBdr>
                                    <w:top w:val="none" w:sz="0" w:space="0" w:color="auto"/>
                                    <w:left w:val="none" w:sz="0" w:space="0" w:color="auto"/>
                                    <w:bottom w:val="none" w:sz="0" w:space="0" w:color="auto"/>
                                    <w:right w:val="none" w:sz="0" w:space="0" w:color="auto"/>
                                  </w:divBdr>
                                  <w:divsChild>
                                    <w:div w:id="1942562488">
                                      <w:marLeft w:val="0"/>
                                      <w:marRight w:val="0"/>
                                      <w:marTop w:val="0"/>
                                      <w:marBottom w:val="0"/>
                                      <w:divBdr>
                                        <w:top w:val="none" w:sz="0" w:space="0" w:color="auto"/>
                                        <w:left w:val="none" w:sz="0" w:space="0" w:color="auto"/>
                                        <w:bottom w:val="none" w:sz="0" w:space="0" w:color="auto"/>
                                        <w:right w:val="none" w:sz="0" w:space="0" w:color="auto"/>
                                      </w:divBdr>
                                      <w:divsChild>
                                        <w:div w:id="1862010657">
                                          <w:marLeft w:val="0"/>
                                          <w:marRight w:val="0"/>
                                          <w:marTop w:val="0"/>
                                          <w:marBottom w:val="0"/>
                                          <w:divBdr>
                                            <w:top w:val="none" w:sz="0" w:space="0" w:color="auto"/>
                                            <w:left w:val="none" w:sz="0" w:space="0" w:color="auto"/>
                                            <w:bottom w:val="none" w:sz="0" w:space="0" w:color="auto"/>
                                            <w:right w:val="none" w:sz="0" w:space="0" w:color="auto"/>
                                          </w:divBdr>
                                        </w:div>
                                        <w:div w:id="1963806832">
                                          <w:marLeft w:val="0"/>
                                          <w:marRight w:val="0"/>
                                          <w:marTop w:val="0"/>
                                          <w:marBottom w:val="0"/>
                                          <w:divBdr>
                                            <w:top w:val="none" w:sz="0" w:space="0" w:color="auto"/>
                                            <w:left w:val="none" w:sz="0" w:space="0" w:color="auto"/>
                                            <w:bottom w:val="none" w:sz="0" w:space="0" w:color="auto"/>
                                            <w:right w:val="none" w:sz="0" w:space="0" w:color="auto"/>
                                          </w:divBdr>
                                        </w:div>
                                        <w:div w:id="71434724">
                                          <w:marLeft w:val="0"/>
                                          <w:marRight w:val="0"/>
                                          <w:marTop w:val="0"/>
                                          <w:marBottom w:val="0"/>
                                          <w:divBdr>
                                            <w:top w:val="none" w:sz="0" w:space="0" w:color="auto"/>
                                            <w:left w:val="none" w:sz="0" w:space="0" w:color="auto"/>
                                            <w:bottom w:val="none" w:sz="0" w:space="0" w:color="auto"/>
                                            <w:right w:val="none" w:sz="0" w:space="0" w:color="auto"/>
                                          </w:divBdr>
                                          <w:divsChild>
                                            <w:div w:id="1876498084">
                                              <w:marLeft w:val="0"/>
                                              <w:marRight w:val="0"/>
                                              <w:marTop w:val="0"/>
                                              <w:marBottom w:val="0"/>
                                              <w:divBdr>
                                                <w:top w:val="none" w:sz="0" w:space="0" w:color="auto"/>
                                                <w:left w:val="none" w:sz="0" w:space="0" w:color="auto"/>
                                                <w:bottom w:val="none" w:sz="0" w:space="0" w:color="auto"/>
                                                <w:right w:val="none" w:sz="0" w:space="0" w:color="auto"/>
                                              </w:divBdr>
                                            </w:div>
                                            <w:div w:id="810102253">
                                              <w:marLeft w:val="0"/>
                                              <w:marRight w:val="0"/>
                                              <w:marTop w:val="0"/>
                                              <w:marBottom w:val="0"/>
                                              <w:divBdr>
                                                <w:top w:val="none" w:sz="0" w:space="0" w:color="auto"/>
                                                <w:left w:val="none" w:sz="0" w:space="0" w:color="auto"/>
                                                <w:bottom w:val="none" w:sz="0" w:space="0" w:color="auto"/>
                                                <w:right w:val="none" w:sz="0" w:space="0" w:color="auto"/>
                                              </w:divBdr>
                                            </w:div>
                                          </w:divsChild>
                                        </w:div>
                                        <w:div w:id="50732703">
                                          <w:marLeft w:val="0"/>
                                          <w:marRight w:val="0"/>
                                          <w:marTop w:val="0"/>
                                          <w:marBottom w:val="0"/>
                                          <w:divBdr>
                                            <w:top w:val="none" w:sz="0" w:space="0" w:color="auto"/>
                                            <w:left w:val="none" w:sz="0" w:space="0" w:color="auto"/>
                                            <w:bottom w:val="none" w:sz="0" w:space="0" w:color="auto"/>
                                            <w:right w:val="none" w:sz="0" w:space="0" w:color="auto"/>
                                          </w:divBdr>
                                          <w:divsChild>
                                            <w:div w:id="1187059850">
                                              <w:marLeft w:val="0"/>
                                              <w:marRight w:val="0"/>
                                              <w:marTop w:val="0"/>
                                              <w:marBottom w:val="0"/>
                                              <w:divBdr>
                                                <w:top w:val="none" w:sz="0" w:space="0" w:color="auto"/>
                                                <w:left w:val="none" w:sz="0" w:space="0" w:color="auto"/>
                                                <w:bottom w:val="none" w:sz="0" w:space="0" w:color="auto"/>
                                                <w:right w:val="none" w:sz="0" w:space="0" w:color="auto"/>
                                              </w:divBdr>
                                              <w:divsChild>
                                                <w:div w:id="42658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126">
                                          <w:marLeft w:val="0"/>
                                          <w:marRight w:val="0"/>
                                          <w:marTop w:val="0"/>
                                          <w:marBottom w:val="0"/>
                                          <w:divBdr>
                                            <w:top w:val="none" w:sz="0" w:space="0" w:color="auto"/>
                                            <w:left w:val="none" w:sz="0" w:space="0" w:color="auto"/>
                                            <w:bottom w:val="none" w:sz="0" w:space="0" w:color="auto"/>
                                            <w:right w:val="none" w:sz="0" w:space="0" w:color="auto"/>
                                          </w:divBdr>
                                        </w:div>
                                        <w:div w:id="680163830">
                                          <w:marLeft w:val="0"/>
                                          <w:marRight w:val="0"/>
                                          <w:marTop w:val="0"/>
                                          <w:marBottom w:val="0"/>
                                          <w:divBdr>
                                            <w:top w:val="none" w:sz="0" w:space="0" w:color="auto"/>
                                            <w:left w:val="none" w:sz="0" w:space="0" w:color="auto"/>
                                            <w:bottom w:val="none" w:sz="0" w:space="0" w:color="auto"/>
                                            <w:right w:val="none" w:sz="0" w:space="0" w:color="auto"/>
                                          </w:divBdr>
                                        </w:div>
                                        <w:div w:id="277222056">
                                          <w:marLeft w:val="0"/>
                                          <w:marRight w:val="0"/>
                                          <w:marTop w:val="0"/>
                                          <w:marBottom w:val="0"/>
                                          <w:divBdr>
                                            <w:top w:val="none" w:sz="0" w:space="0" w:color="auto"/>
                                            <w:left w:val="none" w:sz="0" w:space="0" w:color="auto"/>
                                            <w:bottom w:val="none" w:sz="0" w:space="0" w:color="auto"/>
                                            <w:right w:val="none" w:sz="0" w:space="0" w:color="auto"/>
                                          </w:divBdr>
                                        </w:div>
                                        <w:div w:id="415444310">
                                          <w:marLeft w:val="0"/>
                                          <w:marRight w:val="0"/>
                                          <w:marTop w:val="0"/>
                                          <w:marBottom w:val="0"/>
                                          <w:divBdr>
                                            <w:top w:val="none" w:sz="0" w:space="0" w:color="auto"/>
                                            <w:left w:val="none" w:sz="0" w:space="0" w:color="auto"/>
                                            <w:bottom w:val="none" w:sz="0" w:space="0" w:color="auto"/>
                                            <w:right w:val="none" w:sz="0" w:space="0" w:color="auto"/>
                                          </w:divBdr>
                                          <w:divsChild>
                                            <w:div w:id="1050032627">
                                              <w:marLeft w:val="0"/>
                                              <w:marRight w:val="0"/>
                                              <w:marTop w:val="0"/>
                                              <w:marBottom w:val="0"/>
                                              <w:divBdr>
                                                <w:top w:val="none" w:sz="0" w:space="0" w:color="auto"/>
                                                <w:left w:val="none" w:sz="0" w:space="0" w:color="auto"/>
                                                <w:bottom w:val="none" w:sz="0" w:space="0" w:color="auto"/>
                                                <w:right w:val="none" w:sz="0" w:space="0" w:color="auto"/>
                                              </w:divBdr>
                                            </w:div>
                                            <w:div w:id="1018773799">
                                              <w:marLeft w:val="0"/>
                                              <w:marRight w:val="0"/>
                                              <w:marTop w:val="0"/>
                                              <w:marBottom w:val="0"/>
                                              <w:divBdr>
                                                <w:top w:val="none" w:sz="0" w:space="0" w:color="auto"/>
                                                <w:left w:val="none" w:sz="0" w:space="0" w:color="auto"/>
                                                <w:bottom w:val="none" w:sz="0" w:space="0" w:color="auto"/>
                                                <w:right w:val="none" w:sz="0" w:space="0" w:color="auto"/>
                                              </w:divBdr>
                                            </w:div>
                                          </w:divsChild>
                                        </w:div>
                                        <w:div w:id="262420130">
                                          <w:marLeft w:val="0"/>
                                          <w:marRight w:val="0"/>
                                          <w:marTop w:val="0"/>
                                          <w:marBottom w:val="0"/>
                                          <w:divBdr>
                                            <w:top w:val="none" w:sz="0" w:space="0" w:color="auto"/>
                                            <w:left w:val="none" w:sz="0" w:space="0" w:color="auto"/>
                                            <w:bottom w:val="none" w:sz="0" w:space="0" w:color="auto"/>
                                            <w:right w:val="none" w:sz="0" w:space="0" w:color="auto"/>
                                          </w:divBdr>
                                          <w:divsChild>
                                            <w:div w:id="1936817241">
                                              <w:marLeft w:val="0"/>
                                              <w:marRight w:val="0"/>
                                              <w:marTop w:val="0"/>
                                              <w:marBottom w:val="0"/>
                                              <w:divBdr>
                                                <w:top w:val="none" w:sz="0" w:space="0" w:color="auto"/>
                                                <w:left w:val="none" w:sz="0" w:space="0" w:color="auto"/>
                                                <w:bottom w:val="none" w:sz="0" w:space="0" w:color="auto"/>
                                                <w:right w:val="none" w:sz="0" w:space="0" w:color="auto"/>
                                              </w:divBdr>
                                              <w:divsChild>
                                                <w:div w:id="1197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9792">
                                          <w:marLeft w:val="0"/>
                                          <w:marRight w:val="0"/>
                                          <w:marTop w:val="0"/>
                                          <w:marBottom w:val="0"/>
                                          <w:divBdr>
                                            <w:top w:val="none" w:sz="0" w:space="0" w:color="auto"/>
                                            <w:left w:val="none" w:sz="0" w:space="0" w:color="auto"/>
                                            <w:bottom w:val="none" w:sz="0" w:space="0" w:color="auto"/>
                                            <w:right w:val="none" w:sz="0" w:space="0" w:color="auto"/>
                                          </w:divBdr>
                                        </w:div>
                                        <w:div w:id="2007782569">
                                          <w:marLeft w:val="0"/>
                                          <w:marRight w:val="0"/>
                                          <w:marTop w:val="0"/>
                                          <w:marBottom w:val="0"/>
                                          <w:divBdr>
                                            <w:top w:val="none" w:sz="0" w:space="0" w:color="auto"/>
                                            <w:left w:val="none" w:sz="0" w:space="0" w:color="auto"/>
                                            <w:bottom w:val="none" w:sz="0" w:space="0" w:color="auto"/>
                                            <w:right w:val="none" w:sz="0" w:space="0" w:color="auto"/>
                                          </w:divBdr>
                                        </w:div>
                                        <w:div w:id="180046208">
                                          <w:marLeft w:val="0"/>
                                          <w:marRight w:val="0"/>
                                          <w:marTop w:val="0"/>
                                          <w:marBottom w:val="0"/>
                                          <w:divBdr>
                                            <w:top w:val="none" w:sz="0" w:space="0" w:color="auto"/>
                                            <w:left w:val="none" w:sz="0" w:space="0" w:color="auto"/>
                                            <w:bottom w:val="none" w:sz="0" w:space="0" w:color="auto"/>
                                            <w:right w:val="none" w:sz="0" w:space="0" w:color="auto"/>
                                          </w:divBdr>
                                        </w:div>
                                        <w:div w:id="301814598">
                                          <w:marLeft w:val="0"/>
                                          <w:marRight w:val="0"/>
                                          <w:marTop w:val="0"/>
                                          <w:marBottom w:val="0"/>
                                          <w:divBdr>
                                            <w:top w:val="none" w:sz="0" w:space="0" w:color="auto"/>
                                            <w:left w:val="none" w:sz="0" w:space="0" w:color="auto"/>
                                            <w:bottom w:val="none" w:sz="0" w:space="0" w:color="auto"/>
                                            <w:right w:val="none" w:sz="0" w:space="0" w:color="auto"/>
                                          </w:divBdr>
                                          <w:divsChild>
                                            <w:div w:id="1354383735">
                                              <w:marLeft w:val="0"/>
                                              <w:marRight w:val="0"/>
                                              <w:marTop w:val="0"/>
                                              <w:marBottom w:val="0"/>
                                              <w:divBdr>
                                                <w:top w:val="none" w:sz="0" w:space="0" w:color="auto"/>
                                                <w:left w:val="none" w:sz="0" w:space="0" w:color="auto"/>
                                                <w:bottom w:val="none" w:sz="0" w:space="0" w:color="auto"/>
                                                <w:right w:val="none" w:sz="0" w:space="0" w:color="auto"/>
                                              </w:divBdr>
                                            </w:div>
                                            <w:div w:id="72243453">
                                              <w:marLeft w:val="0"/>
                                              <w:marRight w:val="0"/>
                                              <w:marTop w:val="0"/>
                                              <w:marBottom w:val="0"/>
                                              <w:divBdr>
                                                <w:top w:val="none" w:sz="0" w:space="0" w:color="auto"/>
                                                <w:left w:val="none" w:sz="0" w:space="0" w:color="auto"/>
                                                <w:bottom w:val="none" w:sz="0" w:space="0" w:color="auto"/>
                                                <w:right w:val="none" w:sz="0" w:space="0" w:color="auto"/>
                                              </w:divBdr>
                                            </w:div>
                                          </w:divsChild>
                                        </w:div>
                                        <w:div w:id="1783526940">
                                          <w:marLeft w:val="0"/>
                                          <w:marRight w:val="0"/>
                                          <w:marTop w:val="0"/>
                                          <w:marBottom w:val="0"/>
                                          <w:divBdr>
                                            <w:top w:val="none" w:sz="0" w:space="0" w:color="auto"/>
                                            <w:left w:val="none" w:sz="0" w:space="0" w:color="auto"/>
                                            <w:bottom w:val="none" w:sz="0" w:space="0" w:color="auto"/>
                                            <w:right w:val="none" w:sz="0" w:space="0" w:color="auto"/>
                                          </w:divBdr>
                                          <w:divsChild>
                                            <w:div w:id="2093312527">
                                              <w:marLeft w:val="0"/>
                                              <w:marRight w:val="0"/>
                                              <w:marTop w:val="0"/>
                                              <w:marBottom w:val="0"/>
                                              <w:divBdr>
                                                <w:top w:val="none" w:sz="0" w:space="0" w:color="auto"/>
                                                <w:left w:val="none" w:sz="0" w:space="0" w:color="auto"/>
                                                <w:bottom w:val="none" w:sz="0" w:space="0" w:color="auto"/>
                                                <w:right w:val="none" w:sz="0" w:space="0" w:color="auto"/>
                                              </w:divBdr>
                                              <w:divsChild>
                                                <w:div w:id="17887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5677">
                                          <w:marLeft w:val="0"/>
                                          <w:marRight w:val="0"/>
                                          <w:marTop w:val="0"/>
                                          <w:marBottom w:val="0"/>
                                          <w:divBdr>
                                            <w:top w:val="none" w:sz="0" w:space="0" w:color="auto"/>
                                            <w:left w:val="none" w:sz="0" w:space="0" w:color="auto"/>
                                            <w:bottom w:val="none" w:sz="0" w:space="0" w:color="auto"/>
                                            <w:right w:val="none" w:sz="0" w:space="0" w:color="auto"/>
                                          </w:divBdr>
                                        </w:div>
                                        <w:div w:id="1172405344">
                                          <w:marLeft w:val="0"/>
                                          <w:marRight w:val="0"/>
                                          <w:marTop w:val="0"/>
                                          <w:marBottom w:val="0"/>
                                          <w:divBdr>
                                            <w:top w:val="none" w:sz="0" w:space="0" w:color="auto"/>
                                            <w:left w:val="none" w:sz="0" w:space="0" w:color="auto"/>
                                            <w:bottom w:val="none" w:sz="0" w:space="0" w:color="auto"/>
                                            <w:right w:val="none" w:sz="0" w:space="0" w:color="auto"/>
                                          </w:divBdr>
                                        </w:div>
                                        <w:div w:id="786243759">
                                          <w:marLeft w:val="0"/>
                                          <w:marRight w:val="0"/>
                                          <w:marTop w:val="0"/>
                                          <w:marBottom w:val="0"/>
                                          <w:divBdr>
                                            <w:top w:val="none" w:sz="0" w:space="0" w:color="auto"/>
                                            <w:left w:val="none" w:sz="0" w:space="0" w:color="auto"/>
                                            <w:bottom w:val="none" w:sz="0" w:space="0" w:color="auto"/>
                                            <w:right w:val="none" w:sz="0" w:space="0" w:color="auto"/>
                                          </w:divBdr>
                                        </w:div>
                                        <w:div w:id="1553351412">
                                          <w:marLeft w:val="0"/>
                                          <w:marRight w:val="0"/>
                                          <w:marTop w:val="0"/>
                                          <w:marBottom w:val="0"/>
                                          <w:divBdr>
                                            <w:top w:val="none" w:sz="0" w:space="0" w:color="auto"/>
                                            <w:left w:val="none" w:sz="0" w:space="0" w:color="auto"/>
                                            <w:bottom w:val="none" w:sz="0" w:space="0" w:color="auto"/>
                                            <w:right w:val="none" w:sz="0" w:space="0" w:color="auto"/>
                                          </w:divBdr>
                                          <w:divsChild>
                                            <w:div w:id="1799564314">
                                              <w:marLeft w:val="0"/>
                                              <w:marRight w:val="0"/>
                                              <w:marTop w:val="0"/>
                                              <w:marBottom w:val="0"/>
                                              <w:divBdr>
                                                <w:top w:val="none" w:sz="0" w:space="0" w:color="auto"/>
                                                <w:left w:val="none" w:sz="0" w:space="0" w:color="auto"/>
                                                <w:bottom w:val="none" w:sz="0" w:space="0" w:color="auto"/>
                                                <w:right w:val="none" w:sz="0" w:space="0" w:color="auto"/>
                                              </w:divBdr>
                                            </w:div>
                                            <w:div w:id="45490070">
                                              <w:marLeft w:val="0"/>
                                              <w:marRight w:val="0"/>
                                              <w:marTop w:val="0"/>
                                              <w:marBottom w:val="0"/>
                                              <w:divBdr>
                                                <w:top w:val="none" w:sz="0" w:space="0" w:color="auto"/>
                                                <w:left w:val="none" w:sz="0" w:space="0" w:color="auto"/>
                                                <w:bottom w:val="none" w:sz="0" w:space="0" w:color="auto"/>
                                                <w:right w:val="none" w:sz="0" w:space="0" w:color="auto"/>
                                              </w:divBdr>
                                            </w:div>
                                          </w:divsChild>
                                        </w:div>
                                        <w:div w:id="1699162881">
                                          <w:marLeft w:val="0"/>
                                          <w:marRight w:val="0"/>
                                          <w:marTop w:val="0"/>
                                          <w:marBottom w:val="0"/>
                                          <w:divBdr>
                                            <w:top w:val="none" w:sz="0" w:space="0" w:color="auto"/>
                                            <w:left w:val="none" w:sz="0" w:space="0" w:color="auto"/>
                                            <w:bottom w:val="none" w:sz="0" w:space="0" w:color="auto"/>
                                            <w:right w:val="none" w:sz="0" w:space="0" w:color="auto"/>
                                          </w:divBdr>
                                          <w:divsChild>
                                            <w:div w:id="1536506757">
                                              <w:marLeft w:val="0"/>
                                              <w:marRight w:val="0"/>
                                              <w:marTop w:val="0"/>
                                              <w:marBottom w:val="0"/>
                                              <w:divBdr>
                                                <w:top w:val="none" w:sz="0" w:space="0" w:color="auto"/>
                                                <w:left w:val="none" w:sz="0" w:space="0" w:color="auto"/>
                                                <w:bottom w:val="none" w:sz="0" w:space="0" w:color="auto"/>
                                                <w:right w:val="none" w:sz="0" w:space="0" w:color="auto"/>
                                              </w:divBdr>
                                              <w:divsChild>
                                                <w:div w:id="19525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39">
                                          <w:marLeft w:val="0"/>
                                          <w:marRight w:val="0"/>
                                          <w:marTop w:val="0"/>
                                          <w:marBottom w:val="0"/>
                                          <w:divBdr>
                                            <w:top w:val="none" w:sz="0" w:space="0" w:color="auto"/>
                                            <w:left w:val="none" w:sz="0" w:space="0" w:color="auto"/>
                                            <w:bottom w:val="none" w:sz="0" w:space="0" w:color="auto"/>
                                            <w:right w:val="none" w:sz="0" w:space="0" w:color="auto"/>
                                          </w:divBdr>
                                        </w:div>
                                        <w:div w:id="182019044">
                                          <w:marLeft w:val="0"/>
                                          <w:marRight w:val="0"/>
                                          <w:marTop w:val="0"/>
                                          <w:marBottom w:val="0"/>
                                          <w:divBdr>
                                            <w:top w:val="none" w:sz="0" w:space="0" w:color="auto"/>
                                            <w:left w:val="none" w:sz="0" w:space="0" w:color="auto"/>
                                            <w:bottom w:val="none" w:sz="0" w:space="0" w:color="auto"/>
                                            <w:right w:val="none" w:sz="0" w:space="0" w:color="auto"/>
                                          </w:divBdr>
                                        </w:div>
                                        <w:div w:id="1133408305">
                                          <w:marLeft w:val="0"/>
                                          <w:marRight w:val="0"/>
                                          <w:marTop w:val="0"/>
                                          <w:marBottom w:val="0"/>
                                          <w:divBdr>
                                            <w:top w:val="none" w:sz="0" w:space="0" w:color="auto"/>
                                            <w:left w:val="none" w:sz="0" w:space="0" w:color="auto"/>
                                            <w:bottom w:val="none" w:sz="0" w:space="0" w:color="auto"/>
                                            <w:right w:val="none" w:sz="0" w:space="0" w:color="auto"/>
                                          </w:divBdr>
                                        </w:div>
                                        <w:div w:id="361326916">
                                          <w:marLeft w:val="0"/>
                                          <w:marRight w:val="0"/>
                                          <w:marTop w:val="0"/>
                                          <w:marBottom w:val="0"/>
                                          <w:divBdr>
                                            <w:top w:val="none" w:sz="0" w:space="0" w:color="auto"/>
                                            <w:left w:val="none" w:sz="0" w:space="0" w:color="auto"/>
                                            <w:bottom w:val="none" w:sz="0" w:space="0" w:color="auto"/>
                                            <w:right w:val="none" w:sz="0" w:space="0" w:color="auto"/>
                                          </w:divBdr>
                                          <w:divsChild>
                                            <w:div w:id="702092567">
                                              <w:marLeft w:val="0"/>
                                              <w:marRight w:val="0"/>
                                              <w:marTop w:val="0"/>
                                              <w:marBottom w:val="0"/>
                                              <w:divBdr>
                                                <w:top w:val="none" w:sz="0" w:space="0" w:color="auto"/>
                                                <w:left w:val="none" w:sz="0" w:space="0" w:color="auto"/>
                                                <w:bottom w:val="none" w:sz="0" w:space="0" w:color="auto"/>
                                                <w:right w:val="none" w:sz="0" w:space="0" w:color="auto"/>
                                              </w:divBdr>
                                            </w:div>
                                            <w:div w:id="859859169">
                                              <w:marLeft w:val="0"/>
                                              <w:marRight w:val="0"/>
                                              <w:marTop w:val="0"/>
                                              <w:marBottom w:val="0"/>
                                              <w:divBdr>
                                                <w:top w:val="none" w:sz="0" w:space="0" w:color="auto"/>
                                                <w:left w:val="none" w:sz="0" w:space="0" w:color="auto"/>
                                                <w:bottom w:val="none" w:sz="0" w:space="0" w:color="auto"/>
                                                <w:right w:val="none" w:sz="0" w:space="0" w:color="auto"/>
                                              </w:divBdr>
                                            </w:div>
                                          </w:divsChild>
                                        </w:div>
                                        <w:div w:id="1603997746">
                                          <w:marLeft w:val="0"/>
                                          <w:marRight w:val="0"/>
                                          <w:marTop w:val="0"/>
                                          <w:marBottom w:val="0"/>
                                          <w:divBdr>
                                            <w:top w:val="none" w:sz="0" w:space="0" w:color="auto"/>
                                            <w:left w:val="none" w:sz="0" w:space="0" w:color="auto"/>
                                            <w:bottom w:val="none" w:sz="0" w:space="0" w:color="auto"/>
                                            <w:right w:val="none" w:sz="0" w:space="0" w:color="auto"/>
                                          </w:divBdr>
                                          <w:divsChild>
                                            <w:div w:id="1714384112">
                                              <w:marLeft w:val="0"/>
                                              <w:marRight w:val="0"/>
                                              <w:marTop w:val="0"/>
                                              <w:marBottom w:val="0"/>
                                              <w:divBdr>
                                                <w:top w:val="none" w:sz="0" w:space="0" w:color="auto"/>
                                                <w:left w:val="none" w:sz="0" w:space="0" w:color="auto"/>
                                                <w:bottom w:val="none" w:sz="0" w:space="0" w:color="auto"/>
                                                <w:right w:val="none" w:sz="0" w:space="0" w:color="auto"/>
                                              </w:divBdr>
                                              <w:divsChild>
                                                <w:div w:id="740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2131">
                                          <w:marLeft w:val="0"/>
                                          <w:marRight w:val="0"/>
                                          <w:marTop w:val="0"/>
                                          <w:marBottom w:val="0"/>
                                          <w:divBdr>
                                            <w:top w:val="none" w:sz="0" w:space="0" w:color="auto"/>
                                            <w:left w:val="none" w:sz="0" w:space="0" w:color="auto"/>
                                            <w:bottom w:val="none" w:sz="0" w:space="0" w:color="auto"/>
                                            <w:right w:val="none" w:sz="0" w:space="0" w:color="auto"/>
                                          </w:divBdr>
                                        </w:div>
                                        <w:div w:id="606160140">
                                          <w:marLeft w:val="0"/>
                                          <w:marRight w:val="0"/>
                                          <w:marTop w:val="0"/>
                                          <w:marBottom w:val="0"/>
                                          <w:divBdr>
                                            <w:top w:val="none" w:sz="0" w:space="0" w:color="auto"/>
                                            <w:left w:val="none" w:sz="0" w:space="0" w:color="auto"/>
                                            <w:bottom w:val="none" w:sz="0" w:space="0" w:color="auto"/>
                                            <w:right w:val="none" w:sz="0" w:space="0" w:color="auto"/>
                                          </w:divBdr>
                                        </w:div>
                                        <w:div w:id="1958440293">
                                          <w:marLeft w:val="0"/>
                                          <w:marRight w:val="0"/>
                                          <w:marTop w:val="0"/>
                                          <w:marBottom w:val="0"/>
                                          <w:divBdr>
                                            <w:top w:val="none" w:sz="0" w:space="0" w:color="auto"/>
                                            <w:left w:val="none" w:sz="0" w:space="0" w:color="auto"/>
                                            <w:bottom w:val="none" w:sz="0" w:space="0" w:color="auto"/>
                                            <w:right w:val="none" w:sz="0" w:space="0" w:color="auto"/>
                                          </w:divBdr>
                                        </w:div>
                                        <w:div w:id="888371886">
                                          <w:marLeft w:val="0"/>
                                          <w:marRight w:val="0"/>
                                          <w:marTop w:val="0"/>
                                          <w:marBottom w:val="0"/>
                                          <w:divBdr>
                                            <w:top w:val="none" w:sz="0" w:space="0" w:color="auto"/>
                                            <w:left w:val="none" w:sz="0" w:space="0" w:color="auto"/>
                                            <w:bottom w:val="none" w:sz="0" w:space="0" w:color="auto"/>
                                            <w:right w:val="none" w:sz="0" w:space="0" w:color="auto"/>
                                          </w:divBdr>
                                          <w:divsChild>
                                            <w:div w:id="1974821893">
                                              <w:marLeft w:val="0"/>
                                              <w:marRight w:val="0"/>
                                              <w:marTop w:val="0"/>
                                              <w:marBottom w:val="0"/>
                                              <w:divBdr>
                                                <w:top w:val="none" w:sz="0" w:space="0" w:color="auto"/>
                                                <w:left w:val="none" w:sz="0" w:space="0" w:color="auto"/>
                                                <w:bottom w:val="none" w:sz="0" w:space="0" w:color="auto"/>
                                                <w:right w:val="none" w:sz="0" w:space="0" w:color="auto"/>
                                              </w:divBdr>
                                            </w:div>
                                            <w:div w:id="1165316190">
                                              <w:marLeft w:val="0"/>
                                              <w:marRight w:val="0"/>
                                              <w:marTop w:val="0"/>
                                              <w:marBottom w:val="0"/>
                                              <w:divBdr>
                                                <w:top w:val="none" w:sz="0" w:space="0" w:color="auto"/>
                                                <w:left w:val="none" w:sz="0" w:space="0" w:color="auto"/>
                                                <w:bottom w:val="none" w:sz="0" w:space="0" w:color="auto"/>
                                                <w:right w:val="none" w:sz="0" w:space="0" w:color="auto"/>
                                              </w:divBdr>
                                            </w:div>
                                          </w:divsChild>
                                        </w:div>
                                        <w:div w:id="389766222">
                                          <w:marLeft w:val="0"/>
                                          <w:marRight w:val="0"/>
                                          <w:marTop w:val="0"/>
                                          <w:marBottom w:val="0"/>
                                          <w:divBdr>
                                            <w:top w:val="none" w:sz="0" w:space="0" w:color="auto"/>
                                            <w:left w:val="none" w:sz="0" w:space="0" w:color="auto"/>
                                            <w:bottom w:val="none" w:sz="0" w:space="0" w:color="auto"/>
                                            <w:right w:val="none" w:sz="0" w:space="0" w:color="auto"/>
                                          </w:divBdr>
                                          <w:divsChild>
                                            <w:div w:id="711920778">
                                              <w:marLeft w:val="0"/>
                                              <w:marRight w:val="0"/>
                                              <w:marTop w:val="0"/>
                                              <w:marBottom w:val="0"/>
                                              <w:divBdr>
                                                <w:top w:val="none" w:sz="0" w:space="0" w:color="auto"/>
                                                <w:left w:val="none" w:sz="0" w:space="0" w:color="auto"/>
                                                <w:bottom w:val="none" w:sz="0" w:space="0" w:color="auto"/>
                                                <w:right w:val="none" w:sz="0" w:space="0" w:color="auto"/>
                                              </w:divBdr>
                                              <w:divsChild>
                                                <w:div w:id="1317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632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dcterms:created xsi:type="dcterms:W3CDTF">2019-01-28T13:25:00Z</dcterms:created>
  <dcterms:modified xsi:type="dcterms:W3CDTF">2021-07-02T10:40:00Z</dcterms:modified>
</cp:coreProperties>
</file>