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12" w:rsidRDefault="00787769" w:rsidP="0078776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40212" w:rsidRDefault="00787769" w:rsidP="0078776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40212" w:rsidRDefault="00C40212" w:rsidP="0078776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40212" w:rsidRDefault="00787769" w:rsidP="00787769">
      <w:pPr>
        <w:spacing w:after="24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ЗАСЧЕТ СРЕДСТВ МУНИЦИПАЛЬНОГО РАЙОНА РАЙОННЫХ КОНКУРСОВ, ФЕСТИВАЛЕЙ И УЧАСТИЕ В РАЙОННЫХ,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ОБЛАСТНЫХ, МЕЖРЕГИОНАЛЬНЫХ, ВСЕРОССИЙСКИХ И МЕЖДУНАРОДНЫХ   МЕРОПРИЯТИЯХ, КОНКУРСАХ И ФЕСТИВАЛЯХ ОТДЕЛА ПО ВОПРОСАМ КУЛЬТУРЫ, МОЛОДЕЖИ, ФИЗИЧЕСКОЙ КУЛЬТ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УРЫ И СПОРТА АДМИНИСТРАЦИИ ГОРШЕЧЕНСКОГО РАЙОНА</w:t>
      </w:r>
    </w:p>
    <w:p w:rsidR="00C40212" w:rsidRDefault="00787769" w:rsidP="00787769">
      <w:pPr>
        <w:spacing w:after="24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     1. Общие положения</w:t>
      </w:r>
    </w:p>
    <w:p w:rsidR="00C40212" w:rsidRPr="00787769" w:rsidRDefault="00787769" w:rsidP="00787769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76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п.19.1, ст.15 Федерального закона от 06.10.2003 г. № 131-ФЗ «Об общих принципах организации местного самоуправления в Российской Федерац</w:t>
      </w:r>
      <w:r w:rsidRPr="00787769">
        <w:rPr>
          <w:rFonts w:ascii="Times New Roman" w:hAnsi="Times New Roman" w:cs="Times New Roman"/>
          <w:sz w:val="28"/>
          <w:szCs w:val="28"/>
        </w:rPr>
        <w:t>ии», Уставом муниципального района «Горшеченский район» Курской области и регламентирует условия и порядок финансового обеспечения за счет средств бюджета муниципального района «Горшеченский район» Курской области  районных конкурсов и фестивалей и участие</w:t>
      </w:r>
      <w:r w:rsidRPr="00787769">
        <w:rPr>
          <w:rFonts w:ascii="Times New Roman" w:hAnsi="Times New Roman" w:cs="Times New Roman"/>
          <w:sz w:val="28"/>
          <w:szCs w:val="28"/>
        </w:rPr>
        <w:t xml:space="preserve"> в районных, областных, межрегиональных, всероссийских, международных мероприятиях, конкурсах и фестивалях.  Настоящий Порядок определяет механизм и условия расходования средств </w:t>
      </w:r>
      <w:proofErr w:type="gramStart"/>
      <w:r w:rsidRPr="00787769">
        <w:rPr>
          <w:rFonts w:ascii="Times New Roman" w:hAnsi="Times New Roman" w:cs="Times New Roman"/>
          <w:sz w:val="28"/>
          <w:szCs w:val="28"/>
        </w:rPr>
        <w:t>бюджета  муниципального</w:t>
      </w:r>
      <w:proofErr w:type="gramEnd"/>
      <w:r w:rsidRPr="00787769">
        <w:rPr>
          <w:rFonts w:ascii="Times New Roman" w:hAnsi="Times New Roman" w:cs="Times New Roman"/>
          <w:sz w:val="28"/>
          <w:szCs w:val="28"/>
        </w:rPr>
        <w:t xml:space="preserve"> района , направляемых на организацию и проведение конк</w:t>
      </w:r>
      <w:r w:rsidRPr="00787769">
        <w:rPr>
          <w:rFonts w:ascii="Times New Roman" w:hAnsi="Times New Roman" w:cs="Times New Roman"/>
          <w:sz w:val="28"/>
          <w:szCs w:val="28"/>
        </w:rPr>
        <w:t>урсов и фестивалей, включенных в годовой план работы отдела по вопросам культуры, молодежи, физической культуры и спорта Администрации Горшеченского района, а также участие творческих коллективов , индивидуальных участников  в районных, областных, межрегио</w:t>
      </w:r>
      <w:r w:rsidRPr="00787769">
        <w:rPr>
          <w:rFonts w:ascii="Times New Roman" w:hAnsi="Times New Roman" w:cs="Times New Roman"/>
          <w:sz w:val="28"/>
          <w:szCs w:val="28"/>
        </w:rPr>
        <w:t>нальных, всероссийских и международных мероприятиях, конкурсах и фестивалях.</w:t>
      </w:r>
    </w:p>
    <w:p w:rsidR="00C40212" w:rsidRDefault="00787769" w:rsidP="00787769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инансирование мероприятий, проводимых за счет средств бюджета муниципального района «Горшеченский район» Курской области, осуществляется в соответствии с настоящим Порядком в пре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делах лимитов бюджетных обязательств и объемов финансирования, предусмотренных на указанные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цели  на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текущий финансовый год, на основании нормативно-правового акта Администрации Горшеченского района.</w:t>
      </w:r>
    </w:p>
    <w:p w:rsidR="00C40212" w:rsidRDefault="00787769" w:rsidP="00787769">
      <w:pPr>
        <w:pStyle w:val="formattext"/>
        <w:numPr>
          <w:ilvl w:val="0"/>
          <w:numId w:val="1"/>
        </w:numPr>
        <w:shd w:val="clear" w:color="auto" w:fill="FFFFFF"/>
        <w:spacing w:beforeAutospacing="0" w:after="0" w:afterAutospacing="0"/>
        <w:ind w:left="0" w:firstLine="851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При организации и участии в мероприятиях, конкурсах и ф</w:t>
      </w:r>
      <w:r>
        <w:rPr>
          <w:color w:val="444444"/>
          <w:sz w:val="28"/>
          <w:szCs w:val="28"/>
        </w:rPr>
        <w:t>естивалях за счет средств бюджета муниципального района «Горшеченский район» Курской области отдел по вопросам культуры, молодежи, физической культуры и спорта Администрации Горшеченского района (или руководитель  учреждения, подведомственный отделу) разра</w:t>
      </w:r>
      <w:r>
        <w:rPr>
          <w:color w:val="444444"/>
          <w:sz w:val="28"/>
          <w:szCs w:val="28"/>
        </w:rPr>
        <w:t>батывает и утверждает:</w:t>
      </w:r>
      <w:r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lastRenderedPageBreak/>
        <w:t>- сценарный план проведения районных конкурсов и фестивалей, содержащий сроки, место и порядок проведения;</w:t>
      </w:r>
    </w:p>
    <w:p w:rsidR="00C40212" w:rsidRDefault="00787769" w:rsidP="00787769">
      <w:pPr>
        <w:pStyle w:val="formattext"/>
        <w:shd w:val="clear" w:color="auto" w:fill="FFFFFF"/>
        <w:spacing w:beforeAutospacing="0" w:after="0" w:afterAutospacing="0"/>
        <w:ind w:firstLine="851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положение о проведении мероприятий, конкурсов и фестивалей;</w:t>
      </w:r>
      <w:r>
        <w:rPr>
          <w:color w:val="444444"/>
          <w:sz w:val="28"/>
          <w:szCs w:val="28"/>
        </w:rPr>
        <w:br/>
        <w:t>- смету расходов, включающую объем расходов и источники финансир</w:t>
      </w:r>
      <w:r>
        <w:rPr>
          <w:color w:val="444444"/>
          <w:sz w:val="28"/>
          <w:szCs w:val="28"/>
        </w:rPr>
        <w:t>ования.</w:t>
      </w:r>
    </w:p>
    <w:p w:rsidR="00C40212" w:rsidRDefault="00C40212" w:rsidP="00787769">
      <w:pPr>
        <w:pStyle w:val="formattext"/>
        <w:shd w:val="clear" w:color="auto" w:fill="FFFFFF"/>
        <w:spacing w:beforeAutospacing="0" w:after="0" w:afterAutospacing="0"/>
        <w:ind w:firstLine="851"/>
        <w:jc w:val="both"/>
        <w:textAlignment w:val="baseline"/>
        <w:rPr>
          <w:color w:val="444444"/>
          <w:sz w:val="28"/>
          <w:szCs w:val="28"/>
        </w:rPr>
      </w:pPr>
    </w:p>
    <w:p w:rsidR="00C40212" w:rsidRDefault="00C40212" w:rsidP="00787769">
      <w:pPr>
        <w:spacing w:after="24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212" w:rsidRDefault="00787769" w:rsidP="00787769">
      <w:pPr>
        <w:spacing w:after="240"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Финансирование мероприятий, конкурсов и фестивалей</w:t>
      </w:r>
    </w:p>
    <w:p w:rsidR="00C40212" w:rsidRDefault="00C40212" w:rsidP="00787769">
      <w:pPr>
        <w:spacing w:after="240"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212" w:rsidRDefault="00787769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За счет средств муниципального бюджета «Горшеченский район» осуществляется финансирование проведения и участия в конкурсах и фестивалях: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40212" w:rsidRDefault="00787769" w:rsidP="00787769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-районные фестивали, конкурсы;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40212" w:rsidRDefault="00787769" w:rsidP="00787769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участие в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региональных, межрегиональных, всероссийских и международных конкурсах и фестивалях;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40212" w:rsidRDefault="00C40212" w:rsidP="00787769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787769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2.2. Участниками конкурсов и фестивалей являются индивидуальные участники и творческие коллективы Горшеченского района.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40212" w:rsidRDefault="00787769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Финансирование проведения и участия в конк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урсах и фестивалях осуществляется на основании приказа начальника отдела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по вопросам культуры, молодежи, физической культуры и спорта Администрации Горшеченского района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о проведении или участии в конкурсах и фестивалях,  в пределах предусмотренных лимитов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бюджетных обязательств на соответствующий финансовый год по направлениям расходов, предусмотренным настоящим Порядком.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40212" w:rsidRDefault="00787769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 Средства муниципального бюджета «Горшеченский район», предусмотренные на финансирование расходов по проведению и участию в конкурс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 и фестивалях, расходуются по следующим направлениям: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40212" w:rsidRDefault="00787769" w:rsidP="00787769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услуги автотранспорта, согласно предоставленным договорам;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40212" w:rsidRDefault="00787769" w:rsidP="00787769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изготовление баннеров, афиш, другой печатной продукции и оплата рекламы, согласно заключенным договорам;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40212" w:rsidRDefault="00787769" w:rsidP="00787769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обеспечение питанием (в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пути и дни проведения конкурсов и фестивалей)  индивидуальных участников, творческих коллективов (Приложение № 1);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C40212" w:rsidRDefault="00787769" w:rsidP="00787769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награждение участников районных конкурсов и фестивалей (цветы, призы, памятные подарки, сувениры, дипломы, денежные премии и другие поощри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тельные призы) (Приложение № 2).</w:t>
      </w:r>
    </w:p>
    <w:p w:rsidR="00C40212" w:rsidRDefault="00787769" w:rsidP="00787769">
      <w:pPr>
        <w:pStyle w:val="3"/>
        <w:shd w:val="clear" w:color="auto" w:fill="FFFFFF"/>
        <w:spacing w:before="0" w:after="240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Ответственность сторон</w:t>
      </w:r>
    </w:p>
    <w:p w:rsidR="00C40212" w:rsidRDefault="00787769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неисполнения или ненадлежащего использования обязательств, определенных настоящим Порядком, стороны несут ответственность в соответствии с законодательством Российской Федерации.</w:t>
      </w: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87769" w:rsidRDefault="00787769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87769" w:rsidRDefault="00787769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787769" w:rsidRDefault="00787769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C40212" w:rsidRPr="00787769" w:rsidRDefault="00787769" w:rsidP="00787769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40212" w:rsidRPr="00787769" w:rsidRDefault="00787769" w:rsidP="00787769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к Порядку финансирования              </w:t>
      </w:r>
    </w:p>
    <w:p w:rsidR="00C40212" w:rsidRPr="00787769" w:rsidRDefault="00787769" w:rsidP="00787769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787769">
        <w:rPr>
          <w:rFonts w:ascii="Times New Roman" w:hAnsi="Times New Roman" w:cs="Times New Roman"/>
          <w:sz w:val="20"/>
          <w:szCs w:val="20"/>
        </w:rPr>
        <w:t xml:space="preserve">              районных конкурсов и   фестивалей и   </w:t>
      </w:r>
    </w:p>
    <w:p w:rsidR="00C40212" w:rsidRPr="00787769" w:rsidRDefault="00787769" w:rsidP="00787769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участие в областных, </w:t>
      </w:r>
      <w:r w:rsidRPr="00787769">
        <w:rPr>
          <w:rFonts w:ascii="Times New Roman" w:hAnsi="Times New Roman" w:cs="Times New Roman"/>
          <w:sz w:val="20"/>
          <w:szCs w:val="20"/>
        </w:rPr>
        <w:t xml:space="preserve">межрегиональных,  </w:t>
      </w:r>
    </w:p>
    <w:p w:rsidR="00C40212" w:rsidRPr="00787769" w:rsidRDefault="00787769" w:rsidP="00787769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всероссийских, международных   </w:t>
      </w:r>
    </w:p>
    <w:p w:rsidR="00C40212" w:rsidRPr="00787769" w:rsidRDefault="00787769" w:rsidP="00787769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мероприятиях,   </w:t>
      </w:r>
    </w:p>
    <w:p w:rsidR="00C40212" w:rsidRPr="00787769" w:rsidRDefault="00787769" w:rsidP="00787769">
      <w:pPr>
        <w:spacing w:after="0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конкурсах и фестивалях</w:t>
      </w:r>
    </w:p>
    <w:p w:rsidR="00C40212" w:rsidRPr="00787769" w:rsidRDefault="00C40212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787769" w:rsidP="0078776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69">
        <w:rPr>
          <w:rFonts w:ascii="Times New Roman" w:hAnsi="Times New Roman" w:cs="Times New Roman"/>
          <w:b/>
          <w:sz w:val="28"/>
          <w:szCs w:val="28"/>
        </w:rPr>
        <w:t xml:space="preserve"> Нормы расходов на обеспечение питанием участников в дни проведения мероприятий, конкурсов и фестивалей            </w:t>
      </w:r>
    </w:p>
    <w:p w:rsidR="00C40212" w:rsidRPr="00787769" w:rsidRDefault="00C40212" w:rsidP="0078776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5920"/>
        <w:gridCol w:w="3214"/>
      </w:tblGrid>
      <w:tr w:rsidR="00C40212" w:rsidRPr="00787769" w:rsidTr="00787769"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ind w:left="-840" w:firstLine="85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п/п</w:t>
            </w:r>
          </w:p>
        </w:tc>
        <w:tc>
          <w:tcPr>
            <w:tcW w:w="5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87769">
              <w:rPr>
                <w:rFonts w:ascii="Times New Roman" w:hAnsi="Times New Roman" w:cs="Times New Roman"/>
                <w:b/>
              </w:rPr>
              <w:t>Наименование уровня конкурсов и фестивалей</w:t>
            </w:r>
          </w:p>
        </w:tc>
        <w:tc>
          <w:tcPr>
            <w:tcW w:w="3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widowControl w:val="0"/>
              <w:ind w:firstLine="851"/>
              <w:rPr>
                <w:rFonts w:ascii="Times New Roman" w:hAnsi="Times New Roman" w:cs="Times New Roman"/>
                <w:b/>
              </w:rPr>
            </w:pPr>
            <w:r w:rsidRPr="00787769">
              <w:rPr>
                <w:rFonts w:ascii="Times New Roman" w:hAnsi="Times New Roman" w:cs="Times New Roman"/>
                <w:b/>
              </w:rPr>
              <w:t>Норма расходов на 1 человека в день (рублей)</w:t>
            </w:r>
          </w:p>
        </w:tc>
      </w:tr>
      <w:tr w:rsidR="00C40212" w:rsidRPr="00787769" w:rsidTr="00787769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ind w:firstLine="851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5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ind w:hanging="56"/>
              <w:rPr>
                <w:rFonts w:cs="Times New Roman"/>
              </w:rPr>
            </w:pPr>
            <w:r w:rsidRPr="00787769">
              <w:rPr>
                <w:rFonts w:cs="Times New Roman"/>
              </w:rPr>
              <w:t>Областные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ind w:firstLine="851"/>
              <w:rPr>
                <w:rFonts w:cs="Times New Roman"/>
              </w:rPr>
            </w:pPr>
            <w:r w:rsidRPr="00787769">
              <w:rPr>
                <w:rFonts w:cs="Times New Roman"/>
              </w:rPr>
              <w:t>до 200,00 руб.</w:t>
            </w:r>
          </w:p>
        </w:tc>
      </w:tr>
      <w:tr w:rsidR="00C40212" w:rsidRPr="00787769" w:rsidTr="00787769"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ind w:firstLine="851"/>
              <w:rPr>
                <w:rFonts w:cs="Times New Roman"/>
              </w:rPr>
            </w:pPr>
            <w:r w:rsidRPr="00787769">
              <w:rPr>
                <w:rFonts w:cs="Times New Roman"/>
              </w:rPr>
              <w:t>2</w:t>
            </w:r>
          </w:p>
        </w:tc>
        <w:tc>
          <w:tcPr>
            <w:tcW w:w="5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widowControl w:val="0"/>
              <w:ind w:hanging="56"/>
              <w:rPr>
                <w:rFonts w:ascii="Times New Roman" w:hAnsi="Times New Roman" w:cs="Times New Roman"/>
              </w:rPr>
            </w:pPr>
            <w:r w:rsidRPr="00787769">
              <w:rPr>
                <w:rFonts w:ascii="Times New Roman" w:hAnsi="Times New Roman" w:cs="Times New Roman"/>
              </w:rPr>
              <w:t>Международные, Всероссийские, Межрегиональные</w:t>
            </w:r>
          </w:p>
        </w:tc>
        <w:tc>
          <w:tcPr>
            <w:tcW w:w="3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ind w:firstLine="851"/>
              <w:rPr>
                <w:rFonts w:cs="Times New Roman"/>
              </w:rPr>
            </w:pPr>
            <w:r w:rsidRPr="00787769">
              <w:rPr>
                <w:rFonts w:cs="Times New Roman"/>
              </w:rPr>
              <w:t>до 300,00 руб.</w:t>
            </w:r>
          </w:p>
        </w:tc>
      </w:tr>
    </w:tbl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787769" w:rsidP="00787769">
      <w:pPr>
        <w:ind w:firstLine="851"/>
        <w:rPr>
          <w:rFonts w:ascii="Times New Roman" w:hAnsi="Times New Roman" w:cs="Times New Roman"/>
        </w:rPr>
      </w:pPr>
      <w:r w:rsidRPr="00787769">
        <w:rPr>
          <w:rFonts w:ascii="Times New Roman" w:hAnsi="Times New Roman" w:cs="Times New Roman"/>
        </w:rPr>
        <w:t xml:space="preserve">Примечание: при отсутствии возможностей </w:t>
      </w:r>
      <w:r w:rsidRPr="00787769">
        <w:rPr>
          <w:rFonts w:ascii="Times New Roman" w:hAnsi="Times New Roman" w:cs="Times New Roman"/>
        </w:rPr>
        <w:t>обеспечения организованным питанием в местах проведения мероприятий.</w:t>
      </w: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787769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40212" w:rsidRPr="00787769" w:rsidRDefault="00787769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787769" w:rsidRPr="00787769" w:rsidRDefault="00787769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87769" w:rsidRPr="00787769" w:rsidRDefault="00787769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C40212" w:rsidRP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2</w:t>
      </w:r>
    </w:p>
    <w:p w:rsidR="00C40212" w:rsidRP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Порядку финансирования              </w:t>
      </w:r>
    </w:p>
    <w:p w:rsidR="00C40212" w:rsidRP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райо</w:t>
      </w:r>
      <w:r w:rsidRPr="00787769">
        <w:rPr>
          <w:rFonts w:ascii="Times New Roman" w:hAnsi="Times New Roman" w:cs="Times New Roman"/>
          <w:sz w:val="20"/>
          <w:szCs w:val="20"/>
        </w:rPr>
        <w:t xml:space="preserve">нных конкурсов и   фестивалей и   </w:t>
      </w:r>
    </w:p>
    <w:p w:rsidR="00C40212" w:rsidRP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участие в </w:t>
      </w:r>
      <w:proofErr w:type="gramStart"/>
      <w:r w:rsidRPr="00787769">
        <w:rPr>
          <w:rFonts w:ascii="Times New Roman" w:hAnsi="Times New Roman" w:cs="Times New Roman"/>
          <w:sz w:val="20"/>
          <w:szCs w:val="20"/>
        </w:rPr>
        <w:t xml:space="preserve">областных,   </w:t>
      </w:r>
      <w:proofErr w:type="gramEnd"/>
      <w:r w:rsidRPr="00787769">
        <w:rPr>
          <w:rFonts w:ascii="Times New Roman" w:hAnsi="Times New Roman" w:cs="Times New Roman"/>
          <w:sz w:val="20"/>
          <w:szCs w:val="20"/>
        </w:rPr>
        <w:t xml:space="preserve">межрегиональных,  </w:t>
      </w:r>
    </w:p>
    <w:p w:rsidR="00C40212" w:rsidRP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всероссийских, международных   </w:t>
      </w:r>
    </w:p>
    <w:p w:rsidR="00C40212" w:rsidRP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мероприятиях,   </w:t>
      </w:r>
    </w:p>
    <w:p w:rsidR="00C40212" w:rsidRPr="00787769" w:rsidRDefault="00787769" w:rsidP="0078776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87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конкурсах и фестивалях</w:t>
      </w: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C40212" w:rsidRPr="00787769" w:rsidRDefault="00C40212" w:rsidP="00787769">
      <w:pPr>
        <w:ind w:firstLine="851"/>
        <w:rPr>
          <w:rFonts w:ascii="Times New Roman" w:hAnsi="Times New Roman" w:cs="Times New Roman"/>
        </w:rPr>
      </w:pPr>
    </w:p>
    <w:p w:rsidR="00C40212" w:rsidRPr="00787769" w:rsidRDefault="00787769" w:rsidP="007877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787769">
        <w:rPr>
          <w:rFonts w:ascii="Times New Roman" w:hAnsi="Times New Roman" w:cs="Times New Roman"/>
          <w:b/>
          <w:sz w:val="28"/>
          <w:szCs w:val="28"/>
        </w:rPr>
        <w:t xml:space="preserve">Нормы расходов на приобретение для </w:t>
      </w:r>
      <w:r w:rsidRPr="0078776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награждения</w:t>
      </w:r>
      <w:r w:rsidRPr="0078776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участников районных конкурсов и фестивалей (цветы, призы, памятные подарки, сувениры, дипломы, денежные пр</w:t>
      </w:r>
      <w:r w:rsidRPr="0078776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емии и другие поощрительные призы).</w:t>
      </w:r>
    </w:p>
    <w:p w:rsidR="00C40212" w:rsidRPr="00787769" w:rsidRDefault="00C40212" w:rsidP="00787769">
      <w:pPr>
        <w:ind w:firstLine="851"/>
        <w:jc w:val="center"/>
        <w:rPr>
          <w:rFonts w:ascii="Times New Roman" w:hAnsi="Times New Roman" w:cs="Times New Roman"/>
        </w:rPr>
      </w:pPr>
    </w:p>
    <w:p w:rsidR="00C40212" w:rsidRPr="00787769" w:rsidRDefault="00C40212" w:rsidP="00787769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4070"/>
        <w:gridCol w:w="2410"/>
        <w:gridCol w:w="2410"/>
      </w:tblGrid>
      <w:tr w:rsidR="00C40212" w:rsidRPr="00787769">
        <w:trPr>
          <w:trHeight w:val="1200"/>
        </w:trPr>
        <w:tc>
          <w:tcPr>
            <w:tcW w:w="74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ind w:firstLine="851"/>
              <w:jc w:val="center"/>
              <w:rPr>
                <w:rFonts w:cs="Times New Roman"/>
                <w:b/>
              </w:rPr>
            </w:pPr>
            <w:r w:rsidRPr="00787769">
              <w:rPr>
                <w:rFonts w:cs="Times New Roman"/>
                <w:b/>
              </w:rPr>
              <w:t xml:space="preserve">№ </w:t>
            </w:r>
            <w:r>
              <w:rPr>
                <w:rFonts w:cs="Times New Roman"/>
                <w:b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87769">
              <w:rPr>
                <w:rFonts w:ascii="Times New Roman" w:hAnsi="Times New Roman" w:cs="Times New Roman"/>
                <w:b/>
              </w:rPr>
              <w:t>Наименование уровня конкурсов и фестивалей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jc w:val="center"/>
              <w:rPr>
                <w:rFonts w:cs="Times New Roman"/>
                <w:b/>
              </w:rPr>
            </w:pPr>
            <w:r w:rsidRPr="00787769">
              <w:rPr>
                <w:rFonts w:cs="Times New Roman"/>
                <w:b/>
              </w:rPr>
              <w:t>Место или номинация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jc w:val="center"/>
              <w:rPr>
                <w:rFonts w:cs="Times New Roman"/>
                <w:b/>
              </w:rPr>
            </w:pPr>
            <w:r w:rsidRPr="00787769">
              <w:rPr>
                <w:rFonts w:cs="Times New Roman"/>
                <w:b/>
              </w:rPr>
              <w:t>Стоимость наградной продукции или суммы денежных призов (рублей)</w:t>
            </w:r>
          </w:p>
          <w:p w:rsidR="00C40212" w:rsidRPr="00787769" w:rsidRDefault="00C40212" w:rsidP="00787769">
            <w:pPr>
              <w:pStyle w:val="a9"/>
              <w:ind w:firstLine="851"/>
              <w:rPr>
                <w:rFonts w:cs="Times New Roman"/>
                <w:b/>
              </w:rPr>
            </w:pPr>
          </w:p>
        </w:tc>
      </w:tr>
      <w:tr w:rsidR="00C40212" w:rsidRPr="00787769">
        <w:trPr>
          <w:trHeight w:val="435"/>
        </w:trPr>
        <w:tc>
          <w:tcPr>
            <w:tcW w:w="7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C40212" w:rsidP="00787769">
            <w:pPr>
              <w:pStyle w:val="a9"/>
              <w:ind w:firstLine="851"/>
              <w:jc w:val="center"/>
              <w:rPr>
                <w:rFonts w:cs="Times New Roman"/>
              </w:rPr>
            </w:pPr>
          </w:p>
        </w:tc>
        <w:tc>
          <w:tcPr>
            <w:tcW w:w="4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C40212" w:rsidP="00787769">
            <w:pPr>
              <w:widowControl w:val="0"/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C40212" w:rsidP="00787769">
            <w:pPr>
              <w:pStyle w:val="a9"/>
              <w:ind w:firstLine="851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769">
              <w:rPr>
                <w:rFonts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0DF30E3F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201930</wp:posOffset>
                      </wp:positionV>
                      <wp:extent cx="635" cy="1441450"/>
                      <wp:effectExtent l="13335" t="5715" r="5715" b="10795"/>
                      <wp:wrapNone/>
                      <wp:docPr id="1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42.45pt,15.9pt" to="142.45pt,129.3pt" ID="Прямая соединительная линия 2" stroked="t" style="position:absolute" wp14:anchorId="0DF30E3F">
                      <v:stroke color="gray" weight="936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 w:rsidRPr="00787769">
              <w:rPr>
                <w:rFonts w:cs="Times New Roman"/>
                <w:b/>
                <w:sz w:val="16"/>
                <w:szCs w:val="16"/>
              </w:rPr>
              <w:t>Коллективные и</w:t>
            </w:r>
            <w:r w:rsidRPr="00787769">
              <w:rPr>
                <w:rFonts w:cs="Times New Roman"/>
                <w:b/>
                <w:sz w:val="16"/>
                <w:szCs w:val="16"/>
              </w:rPr>
              <w:t>ндивидуальные</w:t>
            </w:r>
          </w:p>
          <w:p w:rsidR="00C40212" w:rsidRPr="00787769" w:rsidRDefault="00787769" w:rsidP="00787769">
            <w:pPr>
              <w:pStyle w:val="a9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7769">
              <w:rPr>
                <w:rFonts w:cs="Times New Roman"/>
                <w:b/>
                <w:sz w:val="16"/>
                <w:szCs w:val="16"/>
              </w:rPr>
              <w:t>исполнители</w:t>
            </w:r>
          </w:p>
        </w:tc>
      </w:tr>
      <w:tr w:rsidR="00C40212" w:rsidRPr="00787769"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snapToGrid w:val="0"/>
              <w:ind w:firstLine="851"/>
              <w:jc w:val="center"/>
              <w:rPr>
                <w:rFonts w:cs="Times New Roman"/>
              </w:rPr>
            </w:pPr>
            <w:r w:rsidRPr="00787769">
              <w:rPr>
                <w:rFonts w:cs="Times New Roman"/>
              </w:rPr>
              <w:t>1</w:t>
            </w: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widowControl w:val="0"/>
              <w:ind w:firstLine="851"/>
              <w:rPr>
                <w:rFonts w:ascii="Times New Roman" w:hAnsi="Times New Roman" w:cs="Times New Roman"/>
              </w:rPr>
            </w:pPr>
            <w:r w:rsidRPr="00787769">
              <w:rPr>
                <w:rFonts w:ascii="Times New Roman" w:hAnsi="Times New Roman" w:cs="Times New Roman"/>
              </w:rPr>
              <w:t xml:space="preserve">Районные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snapToGrid w:val="0"/>
              <w:ind w:firstLine="851"/>
              <w:jc w:val="center"/>
              <w:rPr>
                <w:rFonts w:cs="Times New Roman"/>
              </w:rPr>
            </w:pPr>
            <w:r w:rsidRPr="00787769">
              <w:rPr>
                <w:rFonts w:cs="Times New Roman"/>
              </w:rPr>
              <w:t>1</w:t>
            </w:r>
          </w:p>
          <w:p w:rsidR="00C40212" w:rsidRPr="00787769" w:rsidRDefault="00787769" w:rsidP="00787769">
            <w:pPr>
              <w:pStyle w:val="a9"/>
              <w:snapToGrid w:val="0"/>
              <w:ind w:firstLine="851"/>
              <w:jc w:val="center"/>
              <w:rPr>
                <w:rFonts w:cs="Times New Roman"/>
              </w:rPr>
            </w:pPr>
            <w:r w:rsidRPr="00787769">
              <w:rPr>
                <w:rFonts w:cs="Times New Roman"/>
              </w:rPr>
              <w:t>2</w:t>
            </w:r>
          </w:p>
          <w:p w:rsidR="00C40212" w:rsidRPr="00787769" w:rsidRDefault="00787769" w:rsidP="00787769">
            <w:pPr>
              <w:pStyle w:val="a9"/>
              <w:snapToGrid w:val="0"/>
              <w:ind w:firstLine="851"/>
              <w:jc w:val="center"/>
              <w:rPr>
                <w:rFonts w:cs="Times New Roman"/>
              </w:rPr>
            </w:pPr>
            <w:r w:rsidRPr="00787769">
              <w:rPr>
                <w:rFonts w:cs="Times New Roman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212" w:rsidRPr="00787769" w:rsidRDefault="00787769" w:rsidP="00787769">
            <w:pPr>
              <w:pStyle w:val="a9"/>
              <w:snapToGrid w:val="0"/>
              <w:rPr>
                <w:rFonts w:cs="Times New Roman"/>
              </w:rPr>
            </w:pPr>
            <w:r w:rsidRPr="00787769">
              <w:rPr>
                <w:rFonts w:cs="Times New Roman"/>
              </w:rPr>
              <w:t xml:space="preserve">до 10000    до3000                          </w:t>
            </w:r>
          </w:p>
          <w:p w:rsidR="00C40212" w:rsidRPr="00787769" w:rsidRDefault="00787769" w:rsidP="00787769">
            <w:pPr>
              <w:pStyle w:val="a9"/>
              <w:snapToGrid w:val="0"/>
              <w:rPr>
                <w:rFonts w:cs="Times New Roman"/>
              </w:rPr>
            </w:pPr>
            <w:r w:rsidRPr="00787769">
              <w:rPr>
                <w:rFonts w:cs="Times New Roman"/>
              </w:rPr>
              <w:t>до 7000     до 2000</w:t>
            </w:r>
          </w:p>
          <w:p w:rsidR="00C40212" w:rsidRPr="00787769" w:rsidRDefault="00787769" w:rsidP="00787769">
            <w:pPr>
              <w:pStyle w:val="a9"/>
              <w:snapToGrid w:val="0"/>
              <w:rPr>
                <w:rFonts w:cs="Times New Roman"/>
              </w:rPr>
            </w:pPr>
            <w:r w:rsidRPr="00787769">
              <w:rPr>
                <w:rFonts w:cs="Times New Roman"/>
              </w:rPr>
              <w:t xml:space="preserve">до 5000      до 1000           </w:t>
            </w:r>
          </w:p>
        </w:tc>
      </w:tr>
    </w:tbl>
    <w:p w:rsidR="00C40212" w:rsidRDefault="00C40212" w:rsidP="00787769">
      <w:pPr>
        <w:ind w:firstLine="851"/>
        <w:jc w:val="center"/>
      </w:pPr>
    </w:p>
    <w:p w:rsidR="00C40212" w:rsidRDefault="00C40212" w:rsidP="0078776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40212" w:rsidRDefault="00C40212" w:rsidP="00787769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4021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4BD7"/>
    <w:multiLevelType w:val="multilevel"/>
    <w:tmpl w:val="956006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FD4D83"/>
    <w:multiLevelType w:val="multilevel"/>
    <w:tmpl w:val="AAAE4A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12"/>
    <w:rsid w:val="00787769"/>
    <w:rsid w:val="00C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FDC9"/>
  <w15:docId w15:val="{A0028A4B-18F0-42D5-BC28-4793BF5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qFormat/>
    <w:rsid w:val="004260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26037"/>
    <w:pPr>
      <w:ind w:left="720"/>
      <w:contextualSpacing/>
    </w:pPr>
  </w:style>
  <w:style w:type="paragraph" w:customStyle="1" w:styleId="formattext">
    <w:name w:val="formattext"/>
    <w:basedOn w:val="a"/>
    <w:qFormat/>
    <w:rsid w:val="004260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426037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qFormat/>
    <w:rsid w:val="00366C29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1128</Words>
  <Characters>6435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dc:description/>
  <cp:lastModifiedBy>Евгений</cp:lastModifiedBy>
  <cp:revision>8</cp:revision>
  <cp:lastPrinted>2021-06-15T15:34:00Z</cp:lastPrinted>
  <dcterms:created xsi:type="dcterms:W3CDTF">2021-06-14T16:12:00Z</dcterms:created>
  <dcterms:modified xsi:type="dcterms:W3CDTF">2021-06-17T17:27:00Z</dcterms:modified>
  <dc:language>ru-RU</dc:language>
</cp:coreProperties>
</file>