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BC2" w:rsidRDefault="005E4BC2" w:rsidP="005E4BC2">
      <w:pPr>
        <w:pStyle w:val="afffa"/>
        <w:suppressAutoHyphens/>
        <w:rPr>
          <w:rFonts w:ascii="Century Gothic" w:hAnsi="Century Gothic"/>
          <w:i w:val="0"/>
          <w:caps/>
          <w:sz w:val="32"/>
          <w:szCs w:val="32"/>
        </w:rPr>
      </w:pPr>
      <w:bookmarkStart w:id="0" w:name="_Toc47964042"/>
      <w:bookmarkStart w:id="1" w:name="_Toc47969330"/>
      <w:bookmarkStart w:id="2" w:name="_Toc55215522"/>
      <w:bookmarkStart w:id="3" w:name="Введение"/>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Pr="007A322A" w:rsidRDefault="005E4BC2" w:rsidP="005E4BC2">
      <w:pPr>
        <w:pStyle w:val="afffa"/>
        <w:suppressAutoHyphens/>
        <w:rPr>
          <w:rFonts w:ascii="Times New Roman" w:hAnsi="Times New Roman"/>
          <w:i w:val="0"/>
          <w:color w:val="000000" w:themeColor="text1"/>
          <w:szCs w:val="28"/>
        </w:rPr>
      </w:pPr>
      <w:r w:rsidRPr="005E4BC2">
        <w:rPr>
          <w:rFonts w:ascii="Times New Roman" w:hAnsi="Times New Roman"/>
          <w:i w:val="0"/>
          <w:caps/>
          <w:sz w:val="32"/>
          <w:szCs w:val="32"/>
        </w:rPr>
        <w:t xml:space="preserve">Местные нормативы градостроительного проектирования муниципального образования </w:t>
      </w:r>
      <w:r w:rsidR="009A05AE" w:rsidRPr="007A322A">
        <w:rPr>
          <w:rFonts w:ascii="Times New Roman" w:hAnsi="Times New Roman"/>
          <w:i w:val="0"/>
          <w:caps/>
          <w:color w:val="000000" w:themeColor="text1"/>
          <w:sz w:val="32"/>
          <w:szCs w:val="32"/>
        </w:rPr>
        <w:t>«Знаменский сельсовет» ГОРШЕЧЕНСКОГО</w:t>
      </w:r>
      <w:r w:rsidRPr="007A322A">
        <w:rPr>
          <w:rFonts w:ascii="Times New Roman" w:hAnsi="Times New Roman"/>
          <w:i w:val="0"/>
          <w:caps/>
          <w:color w:val="000000" w:themeColor="text1"/>
          <w:sz w:val="32"/>
          <w:szCs w:val="32"/>
        </w:rPr>
        <w:t xml:space="preserve"> РАЙОНА</w:t>
      </w:r>
    </w:p>
    <w:p w:rsidR="00EE01EB" w:rsidRDefault="005E4BC2" w:rsidP="005E4BC2">
      <w:pPr>
        <w:pStyle w:val="TimesNewRoman18"/>
        <w:rPr>
          <w:bCs w:val="0"/>
          <w:caps/>
          <w:sz w:val="32"/>
          <w:szCs w:val="32"/>
        </w:rPr>
      </w:pPr>
      <w:r w:rsidRPr="005E4BC2">
        <w:rPr>
          <w:bCs w:val="0"/>
          <w:caps/>
          <w:sz w:val="32"/>
          <w:szCs w:val="32"/>
        </w:rPr>
        <w:t>курской ОБЛАСТИ</w:t>
      </w:r>
    </w:p>
    <w:p w:rsidR="00EE01EB" w:rsidRPr="005E4BC2" w:rsidRDefault="00EE01EB" w:rsidP="005E4BC2">
      <w:pPr>
        <w:pStyle w:val="TimesNewRoman18"/>
        <w:rPr>
          <w:bCs w:val="0"/>
          <w:caps/>
          <w:sz w:val="32"/>
          <w:szCs w:val="32"/>
        </w:rPr>
      </w:pPr>
    </w:p>
    <w:p w:rsidR="005E4BC2" w:rsidRPr="00621883" w:rsidRDefault="005E4BC2" w:rsidP="005E4BC2">
      <w:pPr>
        <w:pStyle w:val="afffa"/>
        <w:suppressAutoHyphens/>
        <w:rPr>
          <w:rFonts w:ascii="Times New Roman" w:hAnsi="Times New Roman"/>
          <w:b w:val="0"/>
          <w:i w:val="0"/>
          <w:sz w:val="24"/>
        </w:rPr>
      </w:pPr>
    </w:p>
    <w:p w:rsidR="005E4BC2" w:rsidRPr="00621883" w:rsidRDefault="005E4BC2" w:rsidP="005E4BC2">
      <w:pPr>
        <w:pStyle w:val="TimesNewRoman18"/>
        <w:rPr>
          <w:b w:val="0"/>
          <w:sz w:val="24"/>
        </w:rPr>
      </w:pPr>
    </w:p>
    <w:p w:rsidR="005E4BC2" w:rsidRPr="00621883" w:rsidRDefault="005E4BC2" w:rsidP="005E4BC2">
      <w:pPr>
        <w:pStyle w:val="TimesNewRoman18"/>
        <w:rPr>
          <w:b w:val="0"/>
          <w:sz w:val="24"/>
        </w:rPr>
      </w:pPr>
    </w:p>
    <w:tbl>
      <w:tblPr>
        <w:tblW w:w="0" w:type="auto"/>
        <w:tblInd w:w="-318" w:type="dxa"/>
        <w:tblLook w:val="0000" w:firstRow="0" w:lastRow="0" w:firstColumn="0" w:lastColumn="0" w:noHBand="0" w:noVBand="0"/>
      </w:tblPr>
      <w:tblGrid>
        <w:gridCol w:w="9389"/>
      </w:tblGrid>
      <w:tr w:rsidR="005E4BC2" w:rsidRPr="005E4BC2" w:rsidTr="00232603">
        <w:trPr>
          <w:trHeight w:val="1242"/>
        </w:trPr>
        <w:tc>
          <w:tcPr>
            <w:tcW w:w="9648" w:type="dxa"/>
            <w:vAlign w:val="center"/>
          </w:tcPr>
          <w:p w:rsidR="005E4BC2" w:rsidRPr="005E4BC2" w:rsidRDefault="005E4BC2" w:rsidP="00232603">
            <w:pPr>
              <w:ind w:left="567"/>
              <w:jc w:val="center"/>
              <w:rPr>
                <w:b/>
                <w:bCs/>
                <w:sz w:val="28"/>
                <w:szCs w:val="28"/>
              </w:rPr>
            </w:pPr>
            <w:r w:rsidRPr="005E4BC2">
              <w:rPr>
                <w:sz w:val="28"/>
                <w:szCs w:val="28"/>
              </w:rPr>
              <w:t>НОРМАТИВЫ ГРАДОСТРОИТЕЛЬНОГО ПРОЕКТИРОВАНИЯ</w:t>
            </w:r>
          </w:p>
        </w:tc>
      </w:tr>
    </w:tbl>
    <w:p w:rsidR="005E4BC2" w:rsidRPr="005E4BC2" w:rsidRDefault="005E4BC2" w:rsidP="005E4BC2"/>
    <w:p w:rsidR="005E4BC2" w:rsidRDefault="005E4BC2" w:rsidP="005E4BC2">
      <w:pPr>
        <w:jc w:val="both"/>
        <w:rPr>
          <w:b/>
          <w:sz w:val="28"/>
          <w:szCs w:val="28"/>
        </w:rPr>
      </w:pPr>
    </w:p>
    <w:p w:rsidR="005E4BC2" w:rsidRPr="005E4BC2" w:rsidRDefault="005E4BC2" w:rsidP="005E4BC2">
      <w:pPr>
        <w:jc w:val="both"/>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F41539" w:rsidRDefault="005E4BC2" w:rsidP="005E4BC2">
      <w:pPr>
        <w:jc w:val="center"/>
        <w:rPr>
          <w:b/>
          <w:color w:val="FF0000"/>
        </w:rPr>
      </w:pPr>
    </w:p>
    <w:p w:rsidR="005E4BC2" w:rsidRPr="00F41539" w:rsidRDefault="005E4BC2" w:rsidP="005E4BC2">
      <w:pPr>
        <w:jc w:val="center"/>
        <w:rPr>
          <w:b/>
          <w:color w:val="FF0000"/>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Default="005E4BC2" w:rsidP="005E4BC2">
      <w:pPr>
        <w:jc w:val="center"/>
        <w:rPr>
          <w:b/>
        </w:rPr>
      </w:pPr>
    </w:p>
    <w:p w:rsidR="00621883" w:rsidRDefault="00621883" w:rsidP="005E4BC2">
      <w:pPr>
        <w:jc w:val="center"/>
        <w:rPr>
          <w:b/>
        </w:rPr>
      </w:pPr>
    </w:p>
    <w:p w:rsidR="00621883" w:rsidRDefault="00621883" w:rsidP="005E4BC2">
      <w:pPr>
        <w:jc w:val="center"/>
        <w:rPr>
          <w:b/>
          <w:sz w:val="32"/>
          <w:szCs w:val="32"/>
        </w:rPr>
      </w:pPr>
    </w:p>
    <w:p w:rsidR="005E4BC2" w:rsidRDefault="005E4BC2" w:rsidP="005E4BC2">
      <w:pPr>
        <w:jc w:val="center"/>
        <w:rPr>
          <w:b/>
          <w:sz w:val="32"/>
          <w:szCs w:val="32"/>
        </w:rPr>
      </w:pPr>
      <w:r w:rsidRPr="005E4BC2">
        <w:rPr>
          <w:b/>
          <w:sz w:val="32"/>
          <w:szCs w:val="32"/>
        </w:rPr>
        <w:t>2021</w:t>
      </w:r>
    </w:p>
    <w:p w:rsidR="00057C88" w:rsidRDefault="00057C88" w:rsidP="005E4BC2">
      <w:pPr>
        <w:jc w:val="center"/>
        <w:rPr>
          <w:b/>
          <w:sz w:val="28"/>
          <w:szCs w:val="28"/>
        </w:rPr>
      </w:pPr>
      <w:r w:rsidRPr="00057C88">
        <w:rPr>
          <w:b/>
          <w:sz w:val="28"/>
          <w:szCs w:val="28"/>
        </w:rPr>
        <w:t>СОДЕРЖАНИЕ</w:t>
      </w:r>
    </w:p>
    <w:p w:rsidR="00057C88" w:rsidRPr="00057C88"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firstRow="1" w:lastRow="0" w:firstColumn="1" w:lastColumn="0" w:noHBand="0" w:noVBand="0"/>
      </w:tblPr>
      <w:tblGrid>
        <w:gridCol w:w="7949"/>
        <w:gridCol w:w="1458"/>
      </w:tblGrid>
      <w:tr w:rsidR="00057C88" w:rsidRPr="005E4BC2" w:rsidTr="00057C88">
        <w:trPr>
          <w:trHeight w:val="722"/>
          <w:tblHeader/>
          <w:jc w:val="center"/>
        </w:trPr>
        <w:tc>
          <w:tcPr>
            <w:tcW w:w="7949"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Наименование</w:t>
            </w:r>
          </w:p>
        </w:tc>
        <w:tc>
          <w:tcPr>
            <w:tcW w:w="1458"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Примечание</w:t>
            </w:r>
          </w:p>
        </w:tc>
      </w:tr>
      <w:tr w:rsidR="00057C88" w:rsidRPr="005E4BC2" w:rsidTr="00057C88">
        <w:trPr>
          <w:jc w:val="center"/>
        </w:trPr>
        <w:tc>
          <w:tcPr>
            <w:tcW w:w="7949" w:type="dxa"/>
            <w:vAlign w:val="center"/>
          </w:tcPr>
          <w:p w:rsidR="00057C88" w:rsidRPr="005E4BC2" w:rsidRDefault="00057C88" w:rsidP="00232603">
            <w:pPr>
              <w:pStyle w:val="TimesNewRoman18"/>
              <w:spacing w:before="60" w:after="60" w:line="288" w:lineRule="auto"/>
              <w:jc w:val="left"/>
              <w:rPr>
                <w:sz w:val="20"/>
                <w:szCs w:val="20"/>
              </w:rPr>
            </w:pPr>
            <w:r w:rsidRPr="005E4BC2">
              <w:rPr>
                <w:sz w:val="20"/>
                <w:szCs w:val="20"/>
              </w:rPr>
              <w:t>Содержание</w:t>
            </w:r>
          </w:p>
        </w:tc>
        <w:tc>
          <w:tcPr>
            <w:tcW w:w="1458" w:type="dxa"/>
            <w:vAlign w:val="center"/>
          </w:tcPr>
          <w:p w:rsidR="00057C88" w:rsidRPr="005E4BC2" w:rsidRDefault="00057C88" w:rsidP="00232603">
            <w:pPr>
              <w:pStyle w:val="TimesNewRoman18"/>
              <w:spacing w:line="288" w:lineRule="auto"/>
              <w:rPr>
                <w:b w:val="0"/>
                <w:sz w:val="20"/>
                <w:szCs w:val="20"/>
              </w:rPr>
            </w:pPr>
            <w:r w:rsidRPr="005E4BC2">
              <w:rPr>
                <w:b w:val="0"/>
                <w:sz w:val="20"/>
                <w:szCs w:val="20"/>
              </w:rPr>
              <w:t>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w:t>
            </w:r>
            <w:r w:rsidRPr="005E6251">
              <w:rPr>
                <w:b/>
                <w:sz w:val="20"/>
                <w:szCs w:val="20"/>
              </w:rPr>
              <w:t xml:space="preserve">. </w:t>
            </w:r>
            <w:r>
              <w:rPr>
                <w:b/>
                <w:sz w:val="20"/>
                <w:szCs w:val="20"/>
              </w:rPr>
              <w:t>ОСНОВНАЯ ЧАСТЬ</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1. Общие положения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trHeight w:val="207"/>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 xml:space="preserve">1.1 </w:t>
            </w:r>
            <w:r w:rsidRPr="005E4BC2">
              <w:rPr>
                <w:b/>
                <w:sz w:val="20"/>
                <w:szCs w:val="20"/>
              </w:rPr>
              <w:t>Расположение и природно-климатические условия</w:t>
            </w:r>
            <w:r>
              <w:rPr>
                <w:b/>
                <w:sz w:val="20"/>
                <w:szCs w:val="20"/>
              </w:rPr>
              <w:t xml:space="preserve"> </w:t>
            </w:r>
            <w:r w:rsidR="009A05AE">
              <w:rPr>
                <w:b/>
                <w:sz w:val="20"/>
                <w:szCs w:val="20"/>
              </w:rPr>
              <w:t>Знаменского</w:t>
            </w:r>
            <w:r w:rsidRPr="005E6251">
              <w:rPr>
                <w:b/>
                <w:sz w:val="20"/>
                <w:szCs w:val="20"/>
              </w:rPr>
              <w:t xml:space="preserve"> </w:t>
            </w:r>
            <w:r w:rsidR="009A05AE">
              <w:rPr>
                <w:b/>
                <w:sz w:val="20"/>
                <w:szCs w:val="20"/>
              </w:rPr>
              <w:t>поселения Горшеченского</w:t>
            </w:r>
            <w:r w:rsidRPr="005E6251">
              <w:rPr>
                <w:b/>
                <w:sz w:val="20"/>
                <w:szCs w:val="20"/>
              </w:rPr>
              <w:t xml:space="preserve"> района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4</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1.2 </w:t>
            </w:r>
            <w:r w:rsidRPr="005E6251">
              <w:rPr>
                <w:b/>
                <w:sz w:val="20"/>
                <w:szCs w:val="20"/>
              </w:rPr>
              <w:t>Социально-демографический состав и плотность на</w:t>
            </w:r>
            <w:r w:rsidR="009A05AE">
              <w:rPr>
                <w:b/>
                <w:sz w:val="20"/>
                <w:szCs w:val="20"/>
              </w:rPr>
              <w:t>селения на территории Знаменского поселения Горшеченского</w:t>
            </w:r>
            <w:r w:rsidRPr="005E6251">
              <w:rPr>
                <w:b/>
                <w:sz w:val="20"/>
                <w:szCs w:val="20"/>
              </w:rPr>
              <w:t xml:space="preserve"> района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8</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4BC2">
              <w:rPr>
                <w:b/>
                <w:sz w:val="20"/>
                <w:szCs w:val="20"/>
              </w:rPr>
              <w:t xml:space="preserve">Раздел </w:t>
            </w:r>
            <w:r>
              <w:rPr>
                <w:b/>
                <w:sz w:val="20"/>
                <w:szCs w:val="20"/>
              </w:rPr>
              <w:t>2</w:t>
            </w:r>
            <w:r w:rsidRPr="005E4BC2">
              <w:rPr>
                <w:b/>
                <w:sz w:val="20"/>
                <w:szCs w:val="20"/>
              </w:rPr>
              <w:t xml:space="preserve">. </w:t>
            </w:r>
            <w:r w:rsidRPr="005E6251">
              <w:rPr>
                <w:b/>
                <w:sz w:val="20"/>
                <w:szCs w:val="20"/>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2.1</w:t>
            </w:r>
            <w:r w:rsidRPr="005E4BC2">
              <w:rPr>
                <w:b/>
                <w:sz w:val="20"/>
                <w:szCs w:val="20"/>
              </w:rPr>
              <w:t xml:space="preserve">. </w:t>
            </w:r>
            <w:r w:rsidRPr="005E6251">
              <w:rPr>
                <w:b/>
                <w:sz w:val="20"/>
                <w:szCs w:val="20"/>
              </w:rPr>
              <w:t>Иные объекты, территории, которые необходимы для осуществления органами местного самоуправления полномочий</w:t>
            </w:r>
          </w:p>
          <w:p w:rsidR="00057C88" w:rsidRPr="005E6251" w:rsidRDefault="00057C88" w:rsidP="00232603">
            <w:pPr>
              <w:autoSpaceDE w:val="0"/>
              <w:autoSpaceDN w:val="0"/>
              <w:adjustRightInd w:val="0"/>
              <w:rPr>
                <w:b/>
                <w:sz w:val="20"/>
                <w:szCs w:val="20"/>
              </w:rPr>
            </w:pPr>
            <w:r w:rsidRPr="005E6251">
              <w:rPr>
                <w:b/>
                <w:sz w:val="20"/>
                <w:szCs w:val="20"/>
              </w:rPr>
              <w:t>по вопросам местного значения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17</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2.2 </w:t>
            </w:r>
            <w:r w:rsidRPr="005E6251">
              <w:rPr>
                <w:b/>
                <w:sz w:val="20"/>
                <w:szCs w:val="20"/>
              </w:rPr>
              <w:t>Размещение коллективных подземных хранилищ сельскохозяйственных продуктов</w:t>
            </w:r>
            <w:r>
              <w:rPr>
                <w:b/>
                <w:sz w:val="20"/>
                <w:szCs w:val="20"/>
              </w:rPr>
              <w:t xml:space="preserve"> </w:t>
            </w:r>
            <w:r w:rsidRPr="005E6251">
              <w:rPr>
                <w:b/>
                <w:sz w:val="20"/>
                <w:szCs w:val="20"/>
              </w:rPr>
              <w:t>в жилых зонах поселений</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21</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2.3 </w:t>
            </w:r>
            <w:r w:rsidRPr="005E6251">
              <w:rPr>
                <w:b/>
                <w:sz w:val="20"/>
                <w:szCs w:val="20"/>
              </w:rPr>
              <w:t>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057C88" w:rsidRPr="005E6251" w:rsidRDefault="00057C88" w:rsidP="00232603">
            <w:pPr>
              <w:autoSpaceDE w:val="0"/>
              <w:autoSpaceDN w:val="0"/>
              <w:adjustRightInd w:val="0"/>
              <w:jc w:val="center"/>
              <w:rPr>
                <w:sz w:val="20"/>
                <w:szCs w:val="20"/>
              </w:rPr>
            </w:pPr>
            <w:r w:rsidRPr="005E6251">
              <w:rPr>
                <w:sz w:val="20"/>
                <w:szCs w:val="20"/>
              </w:rPr>
              <w:t>21</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6251">
              <w:rPr>
                <w:b/>
                <w:sz w:val="20"/>
                <w:szCs w:val="20"/>
              </w:rPr>
              <w:t>II</w:t>
            </w:r>
            <w:r w:rsidRPr="005E4BC2">
              <w:rPr>
                <w:b/>
                <w:sz w:val="20"/>
                <w:szCs w:val="20"/>
              </w:rPr>
              <w:t xml:space="preserve">. </w:t>
            </w:r>
            <w:r w:rsidRPr="005E6251">
              <w:rPr>
                <w:b/>
                <w:sz w:val="20"/>
                <w:szCs w:val="20"/>
              </w:rPr>
              <w:t>МАТЕРИАЛЫ ПО ОБОСНОВАНИЮ РАСЧ</w:t>
            </w:r>
            <w:r>
              <w:rPr>
                <w:b/>
                <w:sz w:val="20"/>
                <w:szCs w:val="20"/>
              </w:rPr>
              <w:t>Е</w:t>
            </w:r>
            <w:r w:rsidRPr="005E6251">
              <w:rPr>
                <w:b/>
                <w:sz w:val="20"/>
                <w:szCs w:val="20"/>
              </w:rPr>
              <w:t>ТНЫХ ПОКАЗАТЕЛЕЙ</w:t>
            </w:r>
            <w:r>
              <w:rPr>
                <w:b/>
                <w:sz w:val="20"/>
                <w:szCs w:val="20"/>
              </w:rPr>
              <w:t xml:space="preserve"> </w:t>
            </w:r>
            <w:r w:rsidRPr="005E6251">
              <w:rPr>
                <w:b/>
                <w:sz w:val="20"/>
                <w:szCs w:val="20"/>
              </w:rPr>
              <w:t>ГРАДОСТРОИТЕЛЬНОГО ПРОЕКТИРОВАНИЯ, СОДЕРЖАЩИХСЯ В ОСНОВНОЙ ЧАСТИ</w:t>
            </w:r>
            <w:r>
              <w:rPr>
                <w:b/>
                <w:sz w:val="20"/>
                <w:szCs w:val="20"/>
              </w:rPr>
              <w:t xml:space="preserve"> </w:t>
            </w:r>
            <w:r w:rsidRPr="005E6251">
              <w:rPr>
                <w:b/>
                <w:sz w:val="20"/>
                <w:szCs w:val="20"/>
              </w:rPr>
              <w:t>МЕСТНЫХ НОРМАТИВОВ ГРАДОСТРОИТЕЛЬНОГО ПРОЕКТИРОВАНИЯ МУНИЦИПАЛЬНОГО ОБРАЗОВАНИЯ</w:t>
            </w:r>
            <w:r>
              <w:rPr>
                <w:b/>
                <w:sz w:val="20"/>
                <w:szCs w:val="20"/>
              </w:rPr>
              <w:t xml:space="preserve"> </w:t>
            </w:r>
            <w:r w:rsidRPr="005E6251">
              <w:rPr>
                <w:b/>
                <w:sz w:val="20"/>
                <w:szCs w:val="20"/>
              </w:rPr>
              <w:t>«</w:t>
            </w:r>
            <w:r w:rsidR="009A05AE">
              <w:rPr>
                <w:b/>
                <w:sz w:val="20"/>
                <w:szCs w:val="20"/>
              </w:rPr>
              <w:t>ЗНАМЕНСКИЙ</w:t>
            </w:r>
            <w:r>
              <w:rPr>
                <w:b/>
                <w:sz w:val="20"/>
                <w:szCs w:val="20"/>
              </w:rPr>
              <w:t xml:space="preserve">  СЕЛЬСОВЕТ</w:t>
            </w:r>
            <w:r w:rsidRPr="005E6251">
              <w:rPr>
                <w:b/>
                <w:sz w:val="20"/>
                <w:szCs w:val="20"/>
              </w:rPr>
              <w:t xml:space="preserve">» </w:t>
            </w:r>
            <w:r w:rsidR="009A05AE">
              <w:rPr>
                <w:b/>
                <w:sz w:val="20"/>
                <w:szCs w:val="20"/>
              </w:rPr>
              <w:t>ГОРШЕЧЕНСКОГО</w:t>
            </w:r>
            <w:r>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 </w:t>
            </w:r>
            <w:r w:rsidRPr="005E6251">
              <w:rPr>
                <w:b/>
                <w:sz w:val="20"/>
                <w:szCs w:val="20"/>
              </w:rPr>
              <w:t>Материалы по обоснованию</w:t>
            </w:r>
            <w:r>
              <w:rPr>
                <w:b/>
                <w:sz w:val="20"/>
                <w:szCs w:val="20"/>
              </w:rPr>
              <w:t xml:space="preserve"> </w:t>
            </w:r>
            <w:r w:rsidRPr="005E6251">
              <w:rPr>
                <w:b/>
                <w:sz w:val="20"/>
                <w:szCs w:val="20"/>
              </w:rPr>
              <w:t xml:space="preserve">расчетных показателей </w:t>
            </w:r>
          </w:p>
          <w:p w:rsidR="00057C88" w:rsidRPr="005E6251" w:rsidRDefault="00057C88" w:rsidP="00232603">
            <w:pPr>
              <w:autoSpaceDE w:val="0"/>
              <w:autoSpaceDN w:val="0"/>
              <w:adjustRightInd w:val="0"/>
              <w:rPr>
                <w:b/>
                <w:sz w:val="20"/>
                <w:szCs w:val="20"/>
              </w:rPr>
            </w:pPr>
            <w:r w:rsidRPr="005E6251">
              <w:rPr>
                <w:b/>
                <w:sz w:val="20"/>
                <w:szCs w:val="20"/>
              </w:rPr>
              <w:t>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w:t>
            </w:r>
            <w:r w:rsidR="009A05AE">
              <w:rPr>
                <w:b/>
                <w:sz w:val="20"/>
                <w:szCs w:val="20"/>
              </w:rPr>
              <w:t>ипального образования «Знаменский сельсовет» Горшеченчкого</w:t>
            </w:r>
            <w:r w:rsidRPr="005E6251">
              <w:rPr>
                <w:b/>
                <w:sz w:val="20"/>
                <w:szCs w:val="20"/>
              </w:rPr>
              <w:t xml:space="preserve"> района Курской области</w:t>
            </w: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III</w:t>
            </w:r>
            <w:r>
              <w:rPr>
                <w:b/>
                <w:sz w:val="20"/>
                <w:szCs w:val="20"/>
              </w:rPr>
              <w:t xml:space="preserve">. </w:t>
            </w:r>
            <w:r w:rsidRPr="005E6251">
              <w:rPr>
                <w:b/>
                <w:sz w:val="20"/>
                <w:szCs w:val="20"/>
              </w:rPr>
              <w:t>ПРАВИЛА И ОБЛАСТЬ ПРИМЕНЕНИЯ РАСЧеТНЫХ ПОКАЗАТЕЛЕЙ, СОДЕРЖАЩИХСЯ В ОСНОВНОЙ ЧАСТИ МЕСТНЫХ НОРМАТИВОВ ГРАДОСТРОИТЕЛЬНОГО ПРОЕКТИРОВАНИЯ «</w:t>
            </w:r>
            <w:r w:rsidR="009A05AE">
              <w:rPr>
                <w:b/>
                <w:sz w:val="20"/>
                <w:szCs w:val="20"/>
              </w:rPr>
              <w:t>ЗНАМЕНСКИЙ</w:t>
            </w:r>
            <w:r>
              <w:rPr>
                <w:b/>
                <w:sz w:val="20"/>
                <w:szCs w:val="20"/>
              </w:rPr>
              <w:t xml:space="preserve">  СЕЛЬСОВЕТ</w:t>
            </w:r>
            <w:r w:rsidRPr="005E6251">
              <w:rPr>
                <w:b/>
                <w:sz w:val="20"/>
                <w:szCs w:val="20"/>
              </w:rPr>
              <w:t xml:space="preserve">» </w:t>
            </w:r>
            <w:r w:rsidR="009A05AE">
              <w:rPr>
                <w:b/>
                <w:sz w:val="20"/>
                <w:szCs w:val="20"/>
              </w:rPr>
              <w:t>ГОРШЕЧЕНСКОГО</w:t>
            </w:r>
            <w:r>
              <w:rPr>
                <w:b/>
                <w:sz w:val="20"/>
                <w:szCs w:val="20"/>
              </w:rPr>
              <w:t xml:space="preserve"> РАЙОНА</w:t>
            </w:r>
            <w:r w:rsidRPr="005E6251">
              <w:rPr>
                <w:b/>
                <w:sz w:val="20"/>
                <w:szCs w:val="20"/>
              </w:rPr>
              <w:t xml:space="preserve"> КУРСКОЙ ОБЛАСТИ</w:t>
            </w:r>
          </w:p>
          <w:p w:rsidR="00057C88" w:rsidRPr="005E6251" w:rsidRDefault="00057C88" w:rsidP="00232603">
            <w:pPr>
              <w:autoSpaceDE w:val="0"/>
              <w:autoSpaceDN w:val="0"/>
              <w:adjustRightInd w:val="0"/>
              <w:rPr>
                <w:b/>
                <w:sz w:val="20"/>
                <w:szCs w:val="20"/>
              </w:rPr>
            </w:pP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26</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highlight w:val="yellow"/>
              </w:rPr>
            </w:pPr>
            <w:r>
              <w:rPr>
                <w:b/>
                <w:sz w:val="20"/>
                <w:szCs w:val="20"/>
              </w:rPr>
              <w:t xml:space="preserve">Приложения </w:t>
            </w:r>
          </w:p>
        </w:tc>
        <w:tc>
          <w:tcPr>
            <w:tcW w:w="1458" w:type="dxa"/>
            <w:vAlign w:val="center"/>
          </w:tcPr>
          <w:p w:rsidR="00057C88" w:rsidRPr="005E4BC2" w:rsidRDefault="00057C88" w:rsidP="00232603">
            <w:pPr>
              <w:pStyle w:val="TimesNewRoman18"/>
              <w:spacing w:line="288" w:lineRule="auto"/>
              <w:rPr>
                <w:b w:val="0"/>
                <w:sz w:val="20"/>
                <w:szCs w:val="20"/>
              </w:rPr>
            </w:pPr>
          </w:p>
        </w:tc>
      </w:tr>
    </w:tbl>
    <w:p w:rsidR="00621883" w:rsidRDefault="00621883" w:rsidP="005E4BC2">
      <w:pPr>
        <w:pStyle w:val="350"/>
        <w:spacing w:before="0" w:after="0"/>
        <w:ind w:right="-568"/>
        <w:jc w:val="center"/>
        <w:rPr>
          <w:sz w:val="28"/>
        </w:rPr>
        <w:sectPr w:rsidR="00621883" w:rsidSect="00F169D3">
          <w:headerReference w:type="default" r:id="rId8"/>
          <w:footerReference w:type="default" r:id="rId9"/>
          <w:headerReference w:type="first" r:id="rId10"/>
          <w:pgSz w:w="11906" w:h="16838"/>
          <w:pgMar w:top="1134" w:right="1701" w:bottom="1134" w:left="1134" w:header="709" w:footer="709" w:gutter="0"/>
          <w:cols w:space="708"/>
          <w:docGrid w:linePitch="360"/>
        </w:sectPr>
      </w:pPr>
    </w:p>
    <w:p w:rsidR="0075352B" w:rsidRPr="00FB7DF5" w:rsidRDefault="0075352B" w:rsidP="005E4BC2">
      <w:pPr>
        <w:pStyle w:val="350"/>
        <w:spacing w:before="0" w:after="0"/>
        <w:ind w:right="-568"/>
        <w:rPr>
          <w:sz w:val="28"/>
        </w:rPr>
      </w:pPr>
    </w:p>
    <w:p w:rsidR="0038046D" w:rsidRPr="00FB7DF5" w:rsidRDefault="0038046D" w:rsidP="005E4BC2">
      <w:pPr>
        <w:pStyle w:val="350"/>
        <w:spacing w:before="0" w:after="0"/>
        <w:ind w:right="-568"/>
        <w:jc w:val="center"/>
        <w:rPr>
          <w:caps w:val="0"/>
          <w:smallCaps/>
          <w:sz w:val="28"/>
        </w:rPr>
      </w:pPr>
      <w:r w:rsidRPr="00FB7DF5">
        <w:rPr>
          <w:caps w:val="0"/>
          <w:smallCaps/>
          <w:sz w:val="28"/>
        </w:rPr>
        <w:t>I</w:t>
      </w:r>
      <w:r w:rsidR="005737C9" w:rsidRPr="00FB7DF5">
        <w:rPr>
          <w:caps w:val="0"/>
          <w:smallCaps/>
          <w:sz w:val="28"/>
        </w:rPr>
        <w:t>.</w:t>
      </w:r>
      <w:r w:rsidR="00D90D18" w:rsidRPr="00FB7DF5">
        <w:rPr>
          <w:caps w:val="0"/>
          <w:smallCaps/>
          <w:sz w:val="28"/>
        </w:rPr>
        <w:t xml:space="preserve"> ОСНОВНАЯ ЧАСТЬ</w:t>
      </w:r>
      <w:bookmarkEnd w:id="0"/>
      <w:bookmarkEnd w:id="1"/>
      <w:bookmarkEnd w:id="2"/>
    </w:p>
    <w:p w:rsidR="007A42BD" w:rsidRPr="00FB7DF5" w:rsidRDefault="007A42BD" w:rsidP="005E4BC2">
      <w:pPr>
        <w:pStyle w:val="350"/>
        <w:spacing w:before="0" w:after="0"/>
        <w:ind w:right="-568"/>
        <w:jc w:val="center"/>
        <w:rPr>
          <w:caps w:val="0"/>
          <w:smallCaps/>
          <w:sz w:val="28"/>
        </w:rPr>
      </w:pPr>
    </w:p>
    <w:p w:rsidR="00F75562" w:rsidRPr="00FB7DF5" w:rsidRDefault="0095068C" w:rsidP="005E4BC2">
      <w:pPr>
        <w:pStyle w:val="350"/>
        <w:spacing w:before="0" w:after="0"/>
        <w:ind w:right="-568"/>
        <w:jc w:val="center"/>
        <w:rPr>
          <w:caps w:val="0"/>
          <w:sz w:val="28"/>
        </w:rPr>
      </w:pPr>
      <w:r>
        <w:rPr>
          <w:caps w:val="0"/>
          <w:sz w:val="28"/>
          <w:lang w:val="en-US"/>
        </w:rPr>
        <w:t>1</w:t>
      </w:r>
      <w:r>
        <w:rPr>
          <w:caps w:val="0"/>
          <w:sz w:val="28"/>
        </w:rPr>
        <w:t xml:space="preserve">. </w:t>
      </w:r>
      <w:r w:rsidR="00F75562" w:rsidRPr="00FB7DF5">
        <w:rPr>
          <w:caps w:val="0"/>
          <w:sz w:val="28"/>
        </w:rPr>
        <w:t>Общие положения</w:t>
      </w:r>
    </w:p>
    <w:p w:rsidR="005737C9" w:rsidRPr="00FB7DF5" w:rsidRDefault="005737C9" w:rsidP="005E4BC2">
      <w:pPr>
        <w:autoSpaceDE w:val="0"/>
        <w:autoSpaceDN w:val="0"/>
        <w:adjustRightInd w:val="0"/>
        <w:ind w:right="-568" w:firstLine="709"/>
        <w:jc w:val="both"/>
        <w:rPr>
          <w:sz w:val="28"/>
          <w:szCs w:val="28"/>
        </w:rPr>
      </w:pPr>
    </w:p>
    <w:p w:rsidR="00DF1412" w:rsidRPr="00FB7DF5" w:rsidRDefault="00F57FCE" w:rsidP="005E4BC2">
      <w:pPr>
        <w:autoSpaceDE w:val="0"/>
        <w:autoSpaceDN w:val="0"/>
        <w:adjustRightInd w:val="0"/>
        <w:ind w:right="-568" w:firstLine="709"/>
        <w:jc w:val="both"/>
        <w:rPr>
          <w:sz w:val="28"/>
          <w:szCs w:val="28"/>
        </w:rPr>
      </w:pPr>
      <w:r w:rsidRPr="00FB7DF5">
        <w:rPr>
          <w:sz w:val="28"/>
          <w:szCs w:val="28"/>
        </w:rPr>
        <w:t>Местные</w:t>
      </w:r>
      <w:r w:rsidR="00DF1412" w:rsidRPr="00FB7DF5">
        <w:rPr>
          <w:sz w:val="28"/>
          <w:szCs w:val="28"/>
        </w:rPr>
        <w:t xml:space="preserve"> нормативы градостроительного проектирования </w:t>
      </w:r>
      <w:r w:rsidRPr="00FB7DF5">
        <w:rPr>
          <w:sz w:val="28"/>
          <w:szCs w:val="28"/>
        </w:rPr>
        <w:t xml:space="preserve">муниципального </w:t>
      </w:r>
      <w:r w:rsidRPr="009B054F">
        <w:rPr>
          <w:color w:val="000000" w:themeColor="text1"/>
          <w:sz w:val="28"/>
          <w:szCs w:val="28"/>
        </w:rPr>
        <w:t xml:space="preserve">образования </w:t>
      </w:r>
      <w:r w:rsidR="003D6590" w:rsidRPr="009B054F">
        <w:rPr>
          <w:color w:val="000000" w:themeColor="text1"/>
          <w:sz w:val="28"/>
          <w:szCs w:val="28"/>
        </w:rPr>
        <w:t>«Знаменский сельсовет» Горшеченского</w:t>
      </w:r>
      <w:r w:rsidR="00FB7DF5" w:rsidRPr="009B054F">
        <w:rPr>
          <w:color w:val="000000" w:themeColor="text1"/>
          <w:sz w:val="28"/>
          <w:szCs w:val="28"/>
        </w:rPr>
        <w:t xml:space="preserve"> района</w:t>
      </w:r>
      <w:r w:rsidRPr="009B054F">
        <w:rPr>
          <w:color w:val="000000" w:themeColor="text1"/>
          <w:sz w:val="28"/>
          <w:szCs w:val="28"/>
        </w:rPr>
        <w:t xml:space="preserve"> </w:t>
      </w:r>
      <w:r w:rsidR="00DF1412" w:rsidRPr="00FB7DF5">
        <w:rPr>
          <w:sz w:val="28"/>
          <w:szCs w:val="28"/>
        </w:rPr>
        <w:t>Курской области устанавливаю</w:t>
      </w:r>
      <w:r w:rsidR="00631A27" w:rsidRPr="00FB7DF5">
        <w:rPr>
          <w:sz w:val="28"/>
          <w:szCs w:val="28"/>
        </w:rPr>
        <w:t>т</w:t>
      </w:r>
      <w:r w:rsidR="00DF1412" w:rsidRPr="00FB7DF5">
        <w:rPr>
          <w:sz w:val="28"/>
          <w:szCs w:val="28"/>
        </w:rPr>
        <w:t xml:space="preserve"> совокупность расч</w:t>
      </w:r>
      <w:r w:rsidR="00631A27" w:rsidRPr="00FB7DF5">
        <w:rPr>
          <w:sz w:val="28"/>
          <w:szCs w:val="28"/>
        </w:rPr>
        <w:t>е</w:t>
      </w:r>
      <w:r w:rsidR="00DF1412" w:rsidRPr="00FB7DF5">
        <w:rPr>
          <w:sz w:val="28"/>
          <w:szCs w:val="28"/>
        </w:rPr>
        <w:t xml:space="preserve">тных показателей минимально допустимого уровня обеспеченности объектами </w:t>
      </w:r>
      <w:r w:rsidRPr="00FB7DF5">
        <w:rPr>
          <w:sz w:val="28"/>
          <w:szCs w:val="28"/>
        </w:rPr>
        <w:t>местного значения</w:t>
      </w:r>
      <w:r w:rsidR="00DF1412" w:rsidRPr="00FB7DF5">
        <w:rPr>
          <w:sz w:val="28"/>
          <w:szCs w:val="28"/>
        </w:rPr>
        <w:t xml:space="preserve">, относящимися к областям, указанным в части </w:t>
      </w:r>
      <w:r w:rsidRPr="00FB7DF5">
        <w:rPr>
          <w:sz w:val="28"/>
          <w:szCs w:val="28"/>
        </w:rPr>
        <w:t>5</w:t>
      </w:r>
      <w:r w:rsidR="00DF1412" w:rsidRPr="00FB7DF5">
        <w:rPr>
          <w:sz w:val="28"/>
          <w:szCs w:val="28"/>
        </w:rPr>
        <w:t xml:space="preserve"> статьи </w:t>
      </w:r>
      <w:r w:rsidRPr="00FB7DF5">
        <w:rPr>
          <w:sz w:val="28"/>
          <w:szCs w:val="28"/>
        </w:rPr>
        <w:t>23</w:t>
      </w:r>
      <w:r w:rsidR="00DF1412" w:rsidRPr="00FB7DF5">
        <w:rPr>
          <w:sz w:val="28"/>
          <w:szCs w:val="28"/>
        </w:rPr>
        <w:t xml:space="preserve"> Гр</w:t>
      </w:r>
      <w:r w:rsidR="006F42F3" w:rsidRPr="00FB7DF5">
        <w:rPr>
          <w:sz w:val="28"/>
          <w:szCs w:val="28"/>
        </w:rPr>
        <w:t xml:space="preserve">адостроительного кодекса </w:t>
      </w:r>
      <w:r w:rsidR="00DF1412" w:rsidRPr="00FB7DF5">
        <w:rPr>
          <w:sz w:val="28"/>
          <w:szCs w:val="28"/>
        </w:rPr>
        <w:t>Р</w:t>
      </w:r>
      <w:r w:rsidR="006F42F3" w:rsidRPr="00FB7DF5">
        <w:rPr>
          <w:sz w:val="28"/>
          <w:szCs w:val="28"/>
        </w:rPr>
        <w:t xml:space="preserve">оссийской </w:t>
      </w:r>
      <w:r w:rsidR="00DF1412" w:rsidRPr="00FB7DF5">
        <w:rPr>
          <w:sz w:val="28"/>
          <w:szCs w:val="28"/>
        </w:rPr>
        <w:t>Ф</w:t>
      </w:r>
      <w:r w:rsidR="006F42F3" w:rsidRPr="00FB7DF5">
        <w:rPr>
          <w:sz w:val="28"/>
          <w:szCs w:val="28"/>
        </w:rPr>
        <w:t>едерации</w:t>
      </w:r>
      <w:r w:rsidR="00DF1412" w:rsidRPr="00FB7DF5">
        <w:rPr>
          <w:sz w:val="28"/>
          <w:szCs w:val="28"/>
        </w:rPr>
        <w:t xml:space="preserve">, иными объектами </w:t>
      </w:r>
      <w:r w:rsidRPr="00FB7DF5">
        <w:rPr>
          <w:sz w:val="28"/>
          <w:szCs w:val="28"/>
        </w:rPr>
        <w:t>местного значения</w:t>
      </w:r>
      <w:r w:rsidR="00DF1412" w:rsidRPr="00FB7DF5">
        <w:rPr>
          <w:sz w:val="28"/>
          <w:szCs w:val="28"/>
        </w:rPr>
        <w:t xml:space="preserve"> населения </w:t>
      </w:r>
      <w:r w:rsidRPr="00FB7DF5">
        <w:rPr>
          <w:sz w:val="28"/>
          <w:szCs w:val="28"/>
        </w:rPr>
        <w:t xml:space="preserve">муниципального </w:t>
      </w:r>
      <w:r w:rsidRPr="0075211B">
        <w:rPr>
          <w:color w:val="000000" w:themeColor="text1"/>
          <w:sz w:val="28"/>
          <w:szCs w:val="28"/>
        </w:rPr>
        <w:t xml:space="preserve">образования </w:t>
      </w:r>
      <w:r w:rsidR="003D6590" w:rsidRPr="0075211B">
        <w:rPr>
          <w:color w:val="000000" w:themeColor="text1"/>
          <w:sz w:val="28"/>
          <w:szCs w:val="28"/>
        </w:rPr>
        <w:t>«Знаменский сельсовет» Горшеченского</w:t>
      </w:r>
      <w:r w:rsidR="00FB7DF5" w:rsidRPr="0075211B">
        <w:rPr>
          <w:color w:val="000000" w:themeColor="text1"/>
          <w:sz w:val="28"/>
          <w:szCs w:val="28"/>
        </w:rPr>
        <w:t xml:space="preserve"> района</w:t>
      </w:r>
      <w:r w:rsidRPr="0075211B">
        <w:rPr>
          <w:color w:val="000000" w:themeColor="text1"/>
          <w:sz w:val="28"/>
          <w:szCs w:val="28"/>
        </w:rPr>
        <w:t xml:space="preserve"> </w:t>
      </w:r>
      <w:r w:rsidR="00DF1412" w:rsidRPr="00FB7DF5">
        <w:rPr>
          <w:sz w:val="28"/>
          <w:szCs w:val="28"/>
        </w:rPr>
        <w:t xml:space="preserve">Курской области и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FB7DF5">
        <w:rPr>
          <w:sz w:val="28"/>
          <w:szCs w:val="28"/>
        </w:rPr>
        <w:t>в соответствии со статьей 29</w:t>
      </w:r>
      <w:r w:rsidR="00A652F0" w:rsidRPr="00FB7DF5">
        <w:rPr>
          <w:sz w:val="28"/>
          <w:szCs w:val="28"/>
          <w:vertAlign w:val="superscript"/>
        </w:rPr>
        <w:t>2</w:t>
      </w:r>
      <w:r w:rsidR="00A652F0" w:rsidRPr="00FB7DF5">
        <w:rPr>
          <w:sz w:val="28"/>
          <w:szCs w:val="28"/>
        </w:rPr>
        <w:t xml:space="preserve"> Градостроительного кодекса Российской Федерации.</w:t>
      </w:r>
    </w:p>
    <w:p w:rsidR="00E07C6E" w:rsidRPr="007D223D" w:rsidRDefault="00E07C6E" w:rsidP="005E4BC2">
      <w:pPr>
        <w:pStyle w:val="Style4"/>
        <w:widowControl/>
        <w:spacing w:line="240" w:lineRule="auto"/>
        <w:ind w:right="-568" w:firstLine="709"/>
        <w:jc w:val="both"/>
        <w:rPr>
          <w:rFonts w:ascii="Times New Roman" w:hAnsi="Times New Roman"/>
          <w:color w:val="000000" w:themeColor="text1"/>
          <w:sz w:val="28"/>
          <w:szCs w:val="28"/>
        </w:rPr>
      </w:pPr>
      <w:bookmarkStart w:id="4" w:name="_Toc47964044"/>
      <w:bookmarkStart w:id="5" w:name="_Toc47969332"/>
      <w:bookmarkStart w:id="6" w:name="_Toc55215524"/>
      <w:r w:rsidRPr="00FB7DF5">
        <w:rPr>
          <w:rStyle w:val="FontStyle18"/>
          <w:sz w:val="28"/>
          <w:szCs w:val="28"/>
        </w:rPr>
        <w:t xml:space="preserve">Местные нормативы градостроительного проектирования </w:t>
      </w:r>
      <w:r w:rsidR="003D6590" w:rsidRPr="00F227D1">
        <w:rPr>
          <w:rFonts w:ascii="Times New Roman" w:hAnsi="Times New Roman"/>
          <w:color w:val="000000" w:themeColor="text1"/>
          <w:sz w:val="28"/>
          <w:szCs w:val="28"/>
        </w:rPr>
        <w:t>Знаменского сельсовета Горшеченского</w:t>
      </w:r>
      <w:r w:rsidRPr="00F227D1">
        <w:rPr>
          <w:rFonts w:ascii="Times New Roman" w:hAnsi="Times New Roman"/>
          <w:color w:val="000000" w:themeColor="text1"/>
          <w:sz w:val="28"/>
          <w:szCs w:val="28"/>
        </w:rPr>
        <w:t xml:space="preserve"> района Курской  области</w:t>
      </w:r>
      <w:r w:rsidRPr="00F227D1">
        <w:rPr>
          <w:rStyle w:val="FontStyle18"/>
          <w:color w:val="000000" w:themeColor="text1"/>
          <w:sz w:val="28"/>
          <w:szCs w:val="28"/>
        </w:rPr>
        <w:t xml:space="preserve"> разрабатываются в целях </w:t>
      </w:r>
      <w:r w:rsidRPr="00FB7DF5">
        <w:rPr>
          <w:rStyle w:val="FontStyle18"/>
          <w:sz w:val="28"/>
          <w:szCs w:val="28"/>
        </w:rPr>
        <w:t xml:space="preserve">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r w:rsidR="003D6590">
        <w:rPr>
          <w:rFonts w:ascii="Times New Roman" w:hAnsi="Times New Roman"/>
          <w:sz w:val="28"/>
          <w:szCs w:val="28"/>
        </w:rPr>
        <w:t>Знаменского</w:t>
      </w:r>
      <w:r w:rsidRPr="00FB7DF5">
        <w:rPr>
          <w:rFonts w:ascii="Times New Roman" w:hAnsi="Times New Roman"/>
          <w:sz w:val="28"/>
          <w:szCs w:val="28"/>
        </w:rPr>
        <w:t xml:space="preserve"> поселения</w:t>
      </w:r>
      <w:r w:rsidRPr="00FB7DF5">
        <w:rPr>
          <w:rStyle w:val="FontStyle18"/>
          <w:sz w:val="28"/>
          <w:szCs w:val="28"/>
        </w:rPr>
        <w:t xml:space="preserve"> и расчетные показатели максимально допустимого уровня территориальной доступности таких объектов для населения </w:t>
      </w:r>
      <w:r w:rsidR="003D6590" w:rsidRPr="007D223D">
        <w:rPr>
          <w:rFonts w:ascii="Times New Roman" w:hAnsi="Times New Roman"/>
          <w:color w:val="000000" w:themeColor="text1"/>
          <w:sz w:val="28"/>
          <w:szCs w:val="28"/>
        </w:rPr>
        <w:t>Знаменского</w:t>
      </w:r>
      <w:r w:rsidRPr="007D223D">
        <w:rPr>
          <w:rFonts w:ascii="Times New Roman" w:hAnsi="Times New Roman"/>
          <w:color w:val="000000" w:themeColor="text1"/>
          <w:sz w:val="28"/>
          <w:szCs w:val="28"/>
        </w:rPr>
        <w:t xml:space="preserve"> поселения</w:t>
      </w:r>
      <w:r w:rsidRPr="007D223D">
        <w:rPr>
          <w:rStyle w:val="FontStyle18"/>
          <w:color w:val="000000" w:themeColor="text1"/>
          <w:sz w:val="28"/>
          <w:szCs w:val="28"/>
        </w:rPr>
        <w:t>.</w:t>
      </w:r>
    </w:p>
    <w:p w:rsidR="00E07C6E" w:rsidRPr="00FB7DF5" w:rsidRDefault="00E07C6E" w:rsidP="005E4BC2">
      <w:pPr>
        <w:ind w:right="-568" w:firstLine="709"/>
        <w:jc w:val="both"/>
        <w:rPr>
          <w:sz w:val="28"/>
          <w:szCs w:val="28"/>
        </w:rPr>
      </w:pPr>
      <w:r w:rsidRPr="00FB7DF5">
        <w:rPr>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FB7DF5">
        <w:rPr>
          <w:sz w:val="28"/>
          <w:szCs w:val="28"/>
        </w:rPr>
        <w:t xml:space="preserve">ми местного значения поселения </w:t>
      </w:r>
      <w:r w:rsidRPr="00FB7DF5">
        <w:rPr>
          <w:sz w:val="28"/>
          <w:szCs w:val="28"/>
        </w:rPr>
        <w:t>и расчетных показателей максимально допустимого уровня территориальной доступности таких объектов для населения поселения.</w:t>
      </w:r>
    </w:p>
    <w:p w:rsidR="00E07C6E" w:rsidRPr="00FB7DF5" w:rsidRDefault="00E07C6E" w:rsidP="005E4BC2">
      <w:pPr>
        <w:ind w:right="-568" w:firstLine="709"/>
        <w:jc w:val="both"/>
        <w:rPr>
          <w:sz w:val="28"/>
          <w:szCs w:val="28"/>
        </w:rPr>
      </w:pPr>
      <w:r w:rsidRPr="00FB7DF5">
        <w:rPr>
          <w:sz w:val="28"/>
          <w:szCs w:val="28"/>
        </w:rPr>
        <w:t>Нормируемыми объектами местного значения являются объекты местного значения поселения, относящиеся к следующим областям:</w:t>
      </w:r>
    </w:p>
    <w:p w:rsidR="00E07C6E" w:rsidRPr="00FB7DF5" w:rsidRDefault="00E07C6E" w:rsidP="005E4BC2">
      <w:pPr>
        <w:ind w:right="-568" w:firstLine="709"/>
        <w:jc w:val="both"/>
        <w:rPr>
          <w:sz w:val="28"/>
          <w:szCs w:val="28"/>
        </w:rPr>
      </w:pPr>
      <w:r w:rsidRPr="00FB7DF5">
        <w:rPr>
          <w:sz w:val="28"/>
          <w:szCs w:val="28"/>
        </w:rPr>
        <w:t>а) электро-, тепло-, газо- и водоснабжение населения, водоотведение;</w:t>
      </w:r>
    </w:p>
    <w:p w:rsidR="00E07C6E" w:rsidRPr="00FB7DF5" w:rsidRDefault="00E07C6E" w:rsidP="005E4BC2">
      <w:pPr>
        <w:ind w:right="-568" w:firstLine="709"/>
        <w:jc w:val="both"/>
        <w:rPr>
          <w:sz w:val="28"/>
          <w:szCs w:val="28"/>
        </w:rPr>
      </w:pPr>
      <w:r w:rsidRPr="00FB7DF5">
        <w:rPr>
          <w:sz w:val="28"/>
          <w:szCs w:val="28"/>
        </w:rPr>
        <w:t>б) автомобильные дороги местного значения;</w:t>
      </w:r>
    </w:p>
    <w:p w:rsidR="00E07C6E" w:rsidRPr="00FB7DF5" w:rsidRDefault="00E07C6E" w:rsidP="005E4BC2">
      <w:pPr>
        <w:ind w:right="-568" w:firstLine="709"/>
        <w:jc w:val="both"/>
        <w:rPr>
          <w:sz w:val="28"/>
          <w:szCs w:val="28"/>
        </w:rPr>
      </w:pPr>
      <w:r w:rsidRPr="00FB7DF5">
        <w:rPr>
          <w:sz w:val="28"/>
          <w:szCs w:val="28"/>
        </w:rPr>
        <w:t>в) физическая культура и массовый спорт, образование, здравоохранение, утилизация и переработка бытовых и промышленных отходов;</w:t>
      </w:r>
    </w:p>
    <w:p w:rsidR="00E07C6E" w:rsidRPr="00FB7DF5" w:rsidRDefault="00E07C6E" w:rsidP="005E4BC2">
      <w:pPr>
        <w:ind w:right="-568" w:firstLine="709"/>
        <w:jc w:val="both"/>
        <w:rPr>
          <w:sz w:val="28"/>
          <w:szCs w:val="28"/>
        </w:rPr>
      </w:pPr>
      <w:r w:rsidRPr="00FB7DF5">
        <w:rPr>
          <w:sz w:val="28"/>
          <w:szCs w:val="28"/>
        </w:rPr>
        <w:t>г) иные области в связи с решением вопросов местного значения поселения.</w:t>
      </w:r>
    </w:p>
    <w:p w:rsidR="00E07C6E" w:rsidRPr="00FB7DF5" w:rsidRDefault="00E07C6E" w:rsidP="005E4BC2">
      <w:pPr>
        <w:spacing w:before="120"/>
        <w:ind w:right="-568" w:firstLine="709"/>
        <w:jc w:val="both"/>
        <w:rPr>
          <w:sz w:val="28"/>
          <w:szCs w:val="28"/>
        </w:rPr>
      </w:pPr>
      <w:r w:rsidRPr="00FB7DF5">
        <w:rPr>
          <w:sz w:val="28"/>
          <w:szCs w:val="28"/>
        </w:rPr>
        <w:t>Законом Курской области от 31.10.2006 №76-ЗКО «О градостроительной деятельности в Курской  области» статья 16  установлены объекты местного значения для поселения.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К объектам местного значения, подлежащим отображению на генеральном плане поселения, относятся: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1) в области электро-, тепло-, газо- и водоснабжения населения, водоотведения: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кВ включительно;</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2) автомобильные дороги местного значения, расположенные в границах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3) в области культуры, физической культуры и спорта:</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культуры, досуга, спорта, находящиеся в собственности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4) в области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5) в области обработки, утилизации, обезвреживания, размещения отходов производства и потребления: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FB7DF5" w:rsidRDefault="001E58CF" w:rsidP="005E4BC2">
      <w:pPr>
        <w:autoSpaceDE w:val="0"/>
        <w:autoSpaceDN w:val="0"/>
        <w:adjustRightInd w:val="0"/>
        <w:ind w:right="-568"/>
        <w:jc w:val="center"/>
        <w:rPr>
          <w:rFonts w:eastAsia="TimesNewRomanPSMT"/>
          <w:b/>
          <w:sz w:val="28"/>
          <w:szCs w:val="28"/>
        </w:rPr>
      </w:pPr>
      <w:bookmarkStart w:id="7" w:name="_Toc55215534"/>
      <w:bookmarkEnd w:id="4"/>
      <w:bookmarkEnd w:id="5"/>
      <w:bookmarkEnd w:id="6"/>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Pr="003954C0" w:rsidRDefault="00046D2B" w:rsidP="00046D2B">
      <w:pPr>
        <w:spacing w:before="120" w:after="120"/>
        <w:ind w:right="-568" w:firstLine="709"/>
        <w:jc w:val="center"/>
        <w:outlineLvl w:val="0"/>
        <w:rPr>
          <w:b/>
          <w:color w:val="000000" w:themeColor="text1"/>
          <w:sz w:val="28"/>
          <w:szCs w:val="28"/>
        </w:rPr>
      </w:pPr>
      <w:r w:rsidRPr="003954C0">
        <w:rPr>
          <w:b/>
          <w:color w:val="000000" w:themeColor="text1"/>
          <w:sz w:val="28"/>
          <w:szCs w:val="28"/>
        </w:rPr>
        <w:t>Общая информация из Генерального плана поселения</w:t>
      </w:r>
    </w:p>
    <w:p w:rsidR="00CB154F" w:rsidRPr="00FB7DF5" w:rsidRDefault="0095068C" w:rsidP="005E4BC2">
      <w:pPr>
        <w:spacing w:before="120" w:after="120"/>
        <w:ind w:right="-568" w:firstLine="709"/>
        <w:jc w:val="both"/>
        <w:outlineLvl w:val="0"/>
        <w:rPr>
          <w:b/>
          <w:sz w:val="28"/>
          <w:szCs w:val="28"/>
        </w:rPr>
      </w:pPr>
      <w:r>
        <w:rPr>
          <w:b/>
          <w:sz w:val="28"/>
          <w:szCs w:val="28"/>
        </w:rPr>
        <w:t xml:space="preserve">1.1 </w:t>
      </w:r>
      <w:r w:rsidR="00CB154F" w:rsidRPr="00FB7DF5">
        <w:rPr>
          <w:b/>
          <w:sz w:val="28"/>
          <w:szCs w:val="28"/>
        </w:rPr>
        <w:t>Расположение и природно-</w:t>
      </w:r>
      <w:r w:rsidR="00056985">
        <w:rPr>
          <w:b/>
          <w:sz w:val="28"/>
          <w:szCs w:val="28"/>
        </w:rPr>
        <w:t>климатические условия Знаменского поселения Горшеченского</w:t>
      </w:r>
      <w:r w:rsidR="00CB154F" w:rsidRPr="00FB7DF5">
        <w:rPr>
          <w:b/>
          <w:sz w:val="28"/>
          <w:szCs w:val="28"/>
        </w:rPr>
        <w:t xml:space="preserve"> района Курской области</w:t>
      </w:r>
    </w:p>
    <w:p w:rsidR="003D38F8" w:rsidRDefault="00CB154F" w:rsidP="005E4BC2">
      <w:pPr>
        <w:pStyle w:val="Default"/>
        <w:spacing w:before="120" w:after="120"/>
        <w:ind w:right="-568" w:firstLine="709"/>
        <w:jc w:val="center"/>
        <w:rPr>
          <w:b/>
          <w:color w:val="auto"/>
        </w:rPr>
      </w:pPr>
      <w:r w:rsidRPr="00FB7DF5">
        <w:rPr>
          <w:b/>
          <w:color w:val="auto"/>
        </w:rPr>
        <w:t>Расположение в системе расселения и административно-территориальное устройство</w:t>
      </w:r>
    </w:p>
    <w:p w:rsidR="003D38F8" w:rsidRDefault="003D38F8" w:rsidP="005E4BC2">
      <w:pPr>
        <w:pStyle w:val="Default"/>
        <w:spacing w:before="120" w:after="120"/>
        <w:ind w:right="-568" w:firstLine="709"/>
        <w:jc w:val="center"/>
        <w:rPr>
          <w:b/>
          <w:color w:val="auto"/>
        </w:rPr>
      </w:pPr>
    </w:p>
    <w:p w:rsidR="003D38F8" w:rsidRDefault="003D38F8" w:rsidP="002605DB">
      <w:pPr>
        <w:pStyle w:val="Default"/>
        <w:tabs>
          <w:tab w:val="left" w:pos="3120"/>
        </w:tabs>
        <w:spacing w:before="120" w:after="120"/>
        <w:ind w:right="-568" w:firstLine="709"/>
        <w:rPr>
          <w:b/>
          <w:color w:val="auto"/>
        </w:rPr>
      </w:pPr>
      <w:r>
        <w:rPr>
          <w:b/>
          <w:color w:val="auto"/>
        </w:rPr>
        <w:tab/>
      </w:r>
      <w:r>
        <w:rPr>
          <w:noProof/>
          <w:lang w:eastAsia="ru-RU"/>
        </w:rPr>
        <w:drawing>
          <wp:inline distT="0" distB="0" distL="0" distR="0" wp14:anchorId="26694A2A" wp14:editId="497470E9">
            <wp:extent cx="5760085" cy="6778811"/>
            <wp:effectExtent l="0" t="0" r="0" b="3175"/>
            <wp:docPr id="1" name="Рисунок 1" descr="http://www.znamenkaadm.ru/images/she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znamenkaadm.ru/images/shema.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85" cy="6778811"/>
                    </a:xfrm>
                    <a:prstGeom prst="rect">
                      <a:avLst/>
                    </a:prstGeom>
                    <a:noFill/>
                    <a:ln>
                      <a:noFill/>
                    </a:ln>
                  </pic:spPr>
                </pic:pic>
              </a:graphicData>
            </a:graphic>
          </wp:inline>
        </w:drawing>
      </w:r>
    </w:p>
    <w:p w:rsidR="003D38F8" w:rsidRPr="00FB7DF5" w:rsidRDefault="003D38F8" w:rsidP="005E4BC2">
      <w:pPr>
        <w:pStyle w:val="Default"/>
        <w:spacing w:before="120" w:after="120"/>
        <w:ind w:right="-568" w:firstLine="709"/>
        <w:jc w:val="center"/>
        <w:rPr>
          <w:b/>
          <w:color w:val="auto"/>
        </w:rPr>
      </w:pPr>
    </w:p>
    <w:p w:rsidR="00CB154F" w:rsidRPr="00FB7DF5" w:rsidRDefault="00CB154F" w:rsidP="005E4BC2">
      <w:pPr>
        <w:pStyle w:val="af2"/>
        <w:numPr>
          <w:ilvl w:val="0"/>
          <w:numId w:val="20"/>
        </w:numPr>
        <w:spacing w:before="0" w:after="0" w:line="360" w:lineRule="auto"/>
        <w:ind w:left="0" w:right="-568" w:firstLine="0"/>
        <w:jc w:val="center"/>
        <w:rPr>
          <w:rFonts w:ascii="Times New Roman" w:hAnsi="Times New Roman" w:cs="Times New Roman"/>
        </w:rPr>
      </w:pPr>
      <w:r w:rsidRPr="00FB7DF5">
        <w:rPr>
          <w:rFonts w:ascii="Times New Roman" w:eastAsia="Calibri" w:hAnsi="Times New Roman" w:cs="Times New Roman"/>
          <w:b/>
          <w:bCs/>
          <w:lang w:eastAsia="en-US"/>
        </w:rPr>
        <w:t>Границы муниципального образования.</w:t>
      </w:r>
    </w:p>
    <w:p w:rsidR="00CB154F" w:rsidRPr="004E0F72" w:rsidRDefault="00CB154F" w:rsidP="005E4BC2">
      <w:pPr>
        <w:pStyle w:val="Default"/>
        <w:spacing w:before="120" w:after="120"/>
        <w:ind w:right="-568" w:firstLine="709"/>
        <w:jc w:val="both"/>
        <w:rPr>
          <w:color w:val="000000" w:themeColor="text1"/>
        </w:rPr>
      </w:pPr>
      <w:r w:rsidRPr="004E0F72">
        <w:rPr>
          <w:color w:val="000000" w:themeColor="text1"/>
        </w:rPr>
        <w:t xml:space="preserve">Таблица 1 – </w:t>
      </w:r>
      <w:r w:rsidR="002945A5" w:rsidRPr="004E0F72">
        <w:rPr>
          <w:color w:val="000000" w:themeColor="text1"/>
        </w:rPr>
        <w:t>Ранжирование</w:t>
      </w:r>
      <w:r w:rsidR="000400E9" w:rsidRPr="004E0F72">
        <w:rPr>
          <w:color w:val="000000" w:themeColor="text1"/>
        </w:rPr>
        <w:t xml:space="preserve"> населенных пунктах Знаменского поселения Горшеченского</w:t>
      </w:r>
      <w:r w:rsidRPr="004E0F72">
        <w:rPr>
          <w:color w:val="000000" w:themeColor="text1"/>
        </w:rPr>
        <w:t xml:space="preserve"> района Курской области</w:t>
      </w:r>
      <w:r w:rsidR="002945A5" w:rsidRPr="004E0F72">
        <w:rPr>
          <w:color w:val="000000" w:themeColor="text1"/>
        </w:rPr>
        <w:t xml:space="preserve"> по удаленности</w:t>
      </w:r>
    </w:p>
    <w:tbl>
      <w:tblPr>
        <w:tblW w:w="9649" w:type="dxa"/>
        <w:tblInd w:w="-5" w:type="dxa"/>
        <w:tblLayout w:type="fixed"/>
        <w:tblCellMar>
          <w:left w:w="0" w:type="dxa"/>
          <w:right w:w="0" w:type="dxa"/>
        </w:tblCellMar>
        <w:tblLook w:val="0000" w:firstRow="0" w:lastRow="0" w:firstColumn="0" w:lastColumn="0" w:noHBand="0" w:noVBand="0"/>
      </w:tblPr>
      <w:tblGrid>
        <w:gridCol w:w="572"/>
        <w:gridCol w:w="2552"/>
        <w:gridCol w:w="1417"/>
        <w:gridCol w:w="2127"/>
        <w:gridCol w:w="1134"/>
        <w:gridCol w:w="1847"/>
      </w:tblGrid>
      <w:tr w:rsidR="00CB154F" w:rsidRPr="00FB7DF5" w:rsidTr="005E4BC2">
        <w:trPr>
          <w:cantSplit/>
          <w:trHeight w:hRule="exact" w:val="328"/>
        </w:trPr>
        <w:tc>
          <w:tcPr>
            <w:tcW w:w="572"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w:t>
            </w:r>
          </w:p>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п/п</w:t>
            </w:r>
          </w:p>
        </w:tc>
        <w:tc>
          <w:tcPr>
            <w:tcW w:w="2552"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Удаленность (км.)</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Число</w:t>
            </w:r>
            <w:r w:rsidR="005E4BC2">
              <w:rPr>
                <w:b/>
                <w:sz w:val="20"/>
                <w:szCs w:val="20"/>
                <w:shd w:val="clear" w:color="auto" w:fill="FFFFFF"/>
              </w:rPr>
              <w:t xml:space="preserve"> </w:t>
            </w:r>
            <w:r w:rsidRPr="00FB7DF5">
              <w:rPr>
                <w:b/>
                <w:sz w:val="20"/>
                <w:szCs w:val="20"/>
                <w:shd w:val="clear" w:color="auto" w:fill="FFFFFF"/>
              </w:rPr>
              <w:t>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ind w:right="-568"/>
              <w:jc w:val="center"/>
            </w:pPr>
            <w:r w:rsidRPr="00FB7DF5">
              <w:rPr>
                <w:b/>
                <w:sz w:val="20"/>
                <w:szCs w:val="20"/>
                <w:shd w:val="clear" w:color="auto" w:fill="FFFFFF"/>
              </w:rPr>
              <w:t>Общая</w:t>
            </w:r>
            <w:r w:rsidR="005E4BC2">
              <w:rPr>
                <w:b/>
                <w:sz w:val="20"/>
                <w:szCs w:val="20"/>
                <w:shd w:val="clear" w:color="auto" w:fill="FFFFFF"/>
              </w:rPr>
              <w:t xml:space="preserve"> </w:t>
            </w:r>
            <w:r w:rsidRPr="00FB7DF5">
              <w:rPr>
                <w:b/>
                <w:sz w:val="20"/>
                <w:szCs w:val="20"/>
                <w:shd w:val="clear" w:color="auto" w:fill="FFFFFF"/>
              </w:rPr>
              <w:t>численность,чел.</w:t>
            </w:r>
          </w:p>
        </w:tc>
      </w:tr>
      <w:tr w:rsidR="00CB154F" w:rsidRPr="00FB7DF5" w:rsidTr="005E4BC2">
        <w:trPr>
          <w:cantSplit/>
          <w:trHeight w:hRule="exact" w:val="851"/>
        </w:trPr>
        <w:tc>
          <w:tcPr>
            <w:tcW w:w="572" w:type="dxa"/>
            <w:vMerge/>
            <w:tcBorders>
              <w:top w:val="single" w:sz="4" w:space="0" w:color="000000"/>
              <w:left w:val="single" w:sz="4" w:space="0" w:color="000000"/>
              <w:bottom w:val="single" w:sz="4" w:space="0" w:color="000000"/>
            </w:tcBorders>
            <w:shd w:val="clear" w:color="auto" w:fill="FFFFFF"/>
          </w:tcPr>
          <w:p w:rsidR="00CB154F" w:rsidRPr="00FB7DF5" w:rsidRDefault="00CB154F" w:rsidP="005E4BC2">
            <w:pPr>
              <w:snapToGrid w:val="0"/>
              <w:ind w:right="-568"/>
              <w:jc w:val="both"/>
              <w:rPr>
                <w:sz w:val="20"/>
                <w:szCs w:val="20"/>
              </w:rPr>
            </w:pPr>
          </w:p>
        </w:tc>
        <w:tc>
          <w:tcPr>
            <w:tcW w:w="2552" w:type="dxa"/>
            <w:vMerge/>
            <w:tcBorders>
              <w:top w:val="single" w:sz="4" w:space="0" w:color="000000"/>
              <w:left w:val="single" w:sz="4" w:space="0" w:color="000000"/>
              <w:bottom w:val="single" w:sz="4" w:space="0" w:color="000000"/>
            </w:tcBorders>
            <w:shd w:val="clear" w:color="auto" w:fill="FFFFFF"/>
          </w:tcPr>
          <w:p w:rsidR="00CB154F" w:rsidRPr="00FB7DF5" w:rsidRDefault="00CB154F" w:rsidP="005E4BC2">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B22933" w:rsidP="005E4BC2">
            <w:pPr>
              <w:ind w:right="-568"/>
              <w:jc w:val="center"/>
              <w:rPr>
                <w:b/>
                <w:spacing w:val="10"/>
                <w:sz w:val="20"/>
                <w:szCs w:val="20"/>
                <w:shd w:val="clear" w:color="auto" w:fill="FFFFFF"/>
              </w:rPr>
            </w:pPr>
            <w:r>
              <w:rPr>
                <w:b/>
                <w:sz w:val="20"/>
                <w:szCs w:val="20"/>
                <w:shd w:val="clear" w:color="auto" w:fill="FFFFFF"/>
              </w:rPr>
              <w:t>о</w:t>
            </w:r>
            <w:r w:rsidR="00CB154F" w:rsidRPr="00FB7DF5">
              <w:rPr>
                <w:b/>
                <w:sz w:val="20"/>
                <w:szCs w:val="20"/>
                <w:shd w:val="clear" w:color="auto" w:fill="FFFFFF"/>
              </w:rPr>
              <w:t>т</w:t>
            </w:r>
            <w:r>
              <w:rPr>
                <w:b/>
                <w:sz w:val="20"/>
                <w:szCs w:val="20"/>
                <w:shd w:val="clear" w:color="auto" w:fill="FFFFFF"/>
              </w:rPr>
              <w:t xml:space="preserve"> </w:t>
            </w:r>
            <w:r w:rsidR="00CB154F" w:rsidRPr="00FB7DF5">
              <w:rPr>
                <w:b/>
                <w:spacing w:val="10"/>
                <w:sz w:val="20"/>
                <w:szCs w:val="20"/>
                <w:shd w:val="clear" w:color="auto" w:fill="FFFFFF"/>
              </w:rPr>
              <w:t>районного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snapToGrid w:val="0"/>
              <w:ind w:right="-568"/>
              <w:jc w:val="both"/>
              <w:rPr>
                <w:sz w:val="20"/>
                <w:szCs w:val="20"/>
              </w:rPr>
            </w:pPr>
          </w:p>
        </w:tc>
      </w:tr>
      <w:tr w:rsidR="00CB154F" w:rsidRPr="00FB7DF5" w:rsidTr="005E4BC2">
        <w:trPr>
          <w:trHeight w:hRule="exact" w:val="245"/>
        </w:trPr>
        <w:tc>
          <w:tcPr>
            <w:tcW w:w="572"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z w:val="20"/>
                <w:szCs w:val="20"/>
                <w:shd w:val="clear" w:color="auto" w:fill="FFFFFF"/>
              </w:rPr>
              <w:t>1.</w:t>
            </w:r>
          </w:p>
        </w:tc>
        <w:tc>
          <w:tcPr>
            <w:tcW w:w="2552" w:type="dxa"/>
            <w:tcBorders>
              <w:top w:val="single" w:sz="4" w:space="0" w:color="000000"/>
              <w:left w:val="single" w:sz="4" w:space="0" w:color="000000"/>
              <w:bottom w:val="single" w:sz="4" w:space="0" w:color="000000"/>
            </w:tcBorders>
            <w:shd w:val="clear" w:color="auto" w:fill="FFFFFF"/>
            <w:vAlign w:val="center"/>
          </w:tcPr>
          <w:p w:rsidR="00CB154F" w:rsidRPr="00FB7DF5" w:rsidRDefault="0085582F" w:rsidP="0085582F">
            <w:pPr>
              <w:ind w:left="113" w:right="-568"/>
              <w:rPr>
                <w:sz w:val="20"/>
                <w:szCs w:val="20"/>
              </w:rPr>
            </w:pPr>
            <w:r>
              <w:rPr>
                <w:sz w:val="20"/>
                <w:szCs w:val="20"/>
                <w:shd w:val="clear" w:color="auto" w:fill="FFFFFF"/>
              </w:rPr>
              <w:t>с</w:t>
            </w:r>
            <w:r w:rsidR="00CB154F" w:rsidRPr="00FB7DF5">
              <w:rPr>
                <w:sz w:val="20"/>
                <w:szCs w:val="20"/>
                <w:shd w:val="clear" w:color="auto" w:fill="FFFFFF"/>
              </w:rPr>
              <w:t xml:space="preserve">. </w:t>
            </w:r>
            <w:r>
              <w:rPr>
                <w:sz w:val="20"/>
                <w:szCs w:val="20"/>
                <w:shd w:val="clear" w:color="auto" w:fill="FFFFFF"/>
              </w:rPr>
              <w:t>Знаменка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2361A6" w:rsidP="005E4BC2">
            <w:pPr>
              <w:ind w:right="-568"/>
              <w:jc w:val="center"/>
              <w:rPr>
                <w:spacing w:val="10"/>
                <w:sz w:val="20"/>
                <w:szCs w:val="20"/>
                <w:shd w:val="clear" w:color="auto" w:fill="FFFFFF"/>
              </w:rPr>
            </w:pPr>
            <w:r>
              <w:rPr>
                <w:sz w:val="20"/>
                <w:szCs w:val="20"/>
              </w:rPr>
              <w:t>35</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spacing w:val="10"/>
                <w:sz w:val="20"/>
                <w:szCs w:val="20"/>
                <w:shd w:val="clear" w:color="auto" w:fill="FFFFFF"/>
              </w:rPr>
              <w:t>-</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6F5749" w:rsidP="005E4BC2">
            <w:pPr>
              <w:ind w:right="-568"/>
              <w:jc w:val="center"/>
              <w:rPr>
                <w:sz w:val="20"/>
                <w:szCs w:val="20"/>
              </w:rPr>
            </w:pPr>
            <w:r>
              <w:rPr>
                <w:sz w:val="20"/>
                <w:szCs w:val="20"/>
              </w:rPr>
              <w:t>17</w:t>
            </w:r>
            <w:r w:rsidR="00CB154F" w:rsidRPr="00FB7DF5">
              <w:rPr>
                <w:sz w:val="20"/>
                <w:szCs w:val="20"/>
              </w:rPr>
              <w:t>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6F5749" w:rsidP="005E4BC2">
            <w:pPr>
              <w:ind w:right="-568"/>
              <w:jc w:val="center"/>
            </w:pPr>
            <w:r>
              <w:rPr>
                <w:sz w:val="20"/>
                <w:szCs w:val="20"/>
              </w:rPr>
              <w:t>396</w:t>
            </w:r>
          </w:p>
        </w:tc>
      </w:tr>
      <w:tr w:rsidR="00CB154F" w:rsidRPr="00FB7DF5" w:rsidTr="005E4BC2">
        <w:trPr>
          <w:trHeight w:hRule="exact" w:val="296"/>
        </w:trPr>
        <w:tc>
          <w:tcPr>
            <w:tcW w:w="572"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2.</w:t>
            </w:r>
          </w:p>
        </w:tc>
        <w:tc>
          <w:tcPr>
            <w:tcW w:w="2552" w:type="dxa"/>
            <w:tcBorders>
              <w:top w:val="single" w:sz="4" w:space="0" w:color="000000"/>
              <w:left w:val="single" w:sz="4" w:space="0" w:color="000000"/>
              <w:bottom w:val="single" w:sz="4" w:space="0" w:color="000000"/>
            </w:tcBorders>
            <w:shd w:val="clear" w:color="auto" w:fill="FFFFFF"/>
          </w:tcPr>
          <w:p w:rsidR="00CB154F" w:rsidRPr="00FB7DF5" w:rsidRDefault="0085582F" w:rsidP="0085582F">
            <w:pPr>
              <w:widowControl w:val="0"/>
              <w:ind w:left="113" w:right="-568"/>
              <w:jc w:val="both"/>
              <w:rPr>
                <w:sz w:val="20"/>
                <w:szCs w:val="20"/>
              </w:rPr>
            </w:pPr>
            <w:r>
              <w:rPr>
                <w:sz w:val="20"/>
                <w:szCs w:val="20"/>
                <w:shd w:val="clear" w:color="auto" w:fill="FFFFFF"/>
              </w:rPr>
              <w:t>с</w:t>
            </w:r>
            <w:r w:rsidR="00CB154F" w:rsidRPr="00FB7DF5">
              <w:rPr>
                <w:sz w:val="20"/>
                <w:szCs w:val="20"/>
                <w:shd w:val="clear" w:color="auto" w:fill="FFFFFF"/>
              </w:rPr>
              <w:t xml:space="preserve">. </w:t>
            </w:r>
            <w:r>
              <w:rPr>
                <w:sz w:val="20"/>
                <w:szCs w:val="20"/>
                <w:shd w:val="clear" w:color="auto" w:fill="FFFFFF"/>
              </w:rPr>
              <w:t>Пятницкое</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2361A6" w:rsidP="005E4BC2">
            <w:pPr>
              <w:ind w:right="-568"/>
              <w:jc w:val="center"/>
              <w:rPr>
                <w:sz w:val="20"/>
                <w:szCs w:val="20"/>
              </w:rPr>
            </w:pPr>
            <w:r>
              <w:rPr>
                <w:sz w:val="20"/>
                <w:szCs w:val="20"/>
              </w:rPr>
              <w:t>36</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2361A6" w:rsidP="005E4BC2">
            <w:pPr>
              <w:ind w:right="-568"/>
              <w:jc w:val="center"/>
              <w:rPr>
                <w:sz w:val="20"/>
                <w:szCs w:val="20"/>
              </w:rPr>
            </w:pPr>
            <w:r>
              <w:rPr>
                <w:sz w:val="20"/>
                <w:szCs w:val="20"/>
              </w:rPr>
              <w:t>7</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6F5749" w:rsidP="005E4BC2">
            <w:pPr>
              <w:ind w:right="-568"/>
              <w:jc w:val="center"/>
              <w:rPr>
                <w:sz w:val="20"/>
                <w:szCs w:val="20"/>
                <w:shd w:val="clear" w:color="auto" w:fill="FFFFFF"/>
              </w:rPr>
            </w:pPr>
            <w:r>
              <w:rPr>
                <w:sz w:val="20"/>
                <w:szCs w:val="20"/>
              </w:rPr>
              <w:t>18</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6F5749" w:rsidP="005E4BC2">
            <w:pPr>
              <w:widowControl w:val="0"/>
              <w:shd w:val="clear" w:color="auto" w:fill="FFFFFF"/>
              <w:ind w:right="-568"/>
              <w:jc w:val="center"/>
            </w:pPr>
            <w:r>
              <w:rPr>
                <w:sz w:val="20"/>
                <w:szCs w:val="20"/>
                <w:shd w:val="clear" w:color="auto" w:fill="FFFFFF"/>
              </w:rPr>
              <w:t>3</w:t>
            </w:r>
          </w:p>
        </w:tc>
      </w:tr>
      <w:tr w:rsidR="00CB154F" w:rsidRPr="00FB7DF5" w:rsidTr="005E4BC2">
        <w:trPr>
          <w:trHeight w:hRule="exact" w:val="250"/>
        </w:trPr>
        <w:tc>
          <w:tcPr>
            <w:tcW w:w="572"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3.</w:t>
            </w:r>
          </w:p>
        </w:tc>
        <w:tc>
          <w:tcPr>
            <w:tcW w:w="2552" w:type="dxa"/>
            <w:tcBorders>
              <w:top w:val="single" w:sz="4" w:space="0" w:color="000000"/>
              <w:left w:val="single" w:sz="4" w:space="0" w:color="000000"/>
              <w:bottom w:val="single" w:sz="4" w:space="0" w:color="000000"/>
            </w:tcBorders>
            <w:shd w:val="clear" w:color="auto" w:fill="FFFFFF"/>
          </w:tcPr>
          <w:p w:rsidR="00CB154F" w:rsidRPr="00FB7DF5" w:rsidRDefault="0085582F" w:rsidP="0085582F">
            <w:pPr>
              <w:widowControl w:val="0"/>
              <w:ind w:left="113" w:right="-568"/>
              <w:jc w:val="both"/>
              <w:rPr>
                <w:sz w:val="20"/>
                <w:szCs w:val="20"/>
              </w:rPr>
            </w:pPr>
            <w:r>
              <w:rPr>
                <w:sz w:val="20"/>
                <w:szCs w:val="20"/>
                <w:shd w:val="clear" w:color="auto" w:fill="FFFFFF"/>
              </w:rPr>
              <w:t>с</w:t>
            </w:r>
            <w:r w:rsidR="00CB154F" w:rsidRPr="00FB7DF5">
              <w:rPr>
                <w:sz w:val="20"/>
                <w:szCs w:val="20"/>
                <w:shd w:val="clear" w:color="auto" w:fill="FFFFFF"/>
              </w:rPr>
              <w:t xml:space="preserve">. </w:t>
            </w:r>
            <w:r>
              <w:rPr>
                <w:sz w:val="20"/>
                <w:szCs w:val="20"/>
                <w:shd w:val="clear" w:color="auto" w:fill="FFFFFF"/>
              </w:rPr>
              <w:t>Нижние Апочки</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2361A6" w:rsidP="005E4BC2">
            <w:pPr>
              <w:ind w:right="-568"/>
              <w:jc w:val="center"/>
              <w:rPr>
                <w:sz w:val="20"/>
                <w:szCs w:val="20"/>
              </w:rPr>
            </w:pPr>
            <w:r>
              <w:rPr>
                <w:sz w:val="20"/>
                <w:szCs w:val="20"/>
              </w:rPr>
              <w:t>42,5</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7C279C" w:rsidP="005E4BC2">
            <w:pPr>
              <w:ind w:right="-568"/>
              <w:jc w:val="center"/>
              <w:rPr>
                <w:sz w:val="20"/>
                <w:szCs w:val="20"/>
              </w:rPr>
            </w:pPr>
            <w:r>
              <w:rPr>
                <w:sz w:val="20"/>
                <w:szCs w:val="20"/>
              </w:rPr>
              <w:t>7,5</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6F5749" w:rsidP="005E4BC2">
            <w:pPr>
              <w:ind w:right="-568"/>
              <w:jc w:val="center"/>
              <w:rPr>
                <w:sz w:val="20"/>
                <w:szCs w:val="20"/>
              </w:rPr>
            </w:pPr>
            <w:r>
              <w:rPr>
                <w:sz w:val="20"/>
                <w:szCs w:val="20"/>
              </w:rPr>
              <w:t>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6F5749" w:rsidP="005E4BC2">
            <w:pPr>
              <w:ind w:right="-568"/>
              <w:jc w:val="center"/>
            </w:pPr>
            <w:r>
              <w:rPr>
                <w:sz w:val="20"/>
                <w:szCs w:val="20"/>
              </w:rPr>
              <w:t>3</w:t>
            </w:r>
          </w:p>
        </w:tc>
      </w:tr>
      <w:tr w:rsidR="00CB154F" w:rsidRPr="00FB7DF5" w:rsidTr="005E4BC2">
        <w:trPr>
          <w:trHeight w:hRule="exact" w:val="307"/>
        </w:trPr>
        <w:tc>
          <w:tcPr>
            <w:tcW w:w="572"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4.</w:t>
            </w:r>
          </w:p>
        </w:tc>
        <w:tc>
          <w:tcPr>
            <w:tcW w:w="2552" w:type="dxa"/>
            <w:tcBorders>
              <w:top w:val="single" w:sz="4" w:space="0" w:color="000000"/>
              <w:left w:val="single" w:sz="4" w:space="0" w:color="000000"/>
              <w:bottom w:val="single" w:sz="4" w:space="0" w:color="000000"/>
            </w:tcBorders>
            <w:shd w:val="clear" w:color="auto" w:fill="FFFFFF"/>
          </w:tcPr>
          <w:p w:rsidR="00CB154F" w:rsidRPr="00FB7DF5" w:rsidRDefault="0085582F" w:rsidP="005E4BC2">
            <w:pPr>
              <w:widowControl w:val="0"/>
              <w:ind w:left="113" w:right="-568"/>
              <w:jc w:val="both"/>
              <w:rPr>
                <w:sz w:val="20"/>
                <w:szCs w:val="20"/>
              </w:rPr>
            </w:pPr>
            <w:r>
              <w:rPr>
                <w:sz w:val="20"/>
                <w:szCs w:val="20"/>
                <w:shd w:val="clear" w:color="auto" w:fill="FFFFFF"/>
              </w:rPr>
              <w:t>д. Каменка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2361A6" w:rsidP="005E4BC2">
            <w:pPr>
              <w:ind w:right="-568"/>
              <w:jc w:val="center"/>
              <w:rPr>
                <w:sz w:val="20"/>
                <w:szCs w:val="20"/>
              </w:rPr>
            </w:pPr>
            <w:r>
              <w:rPr>
                <w:sz w:val="20"/>
                <w:szCs w:val="20"/>
              </w:rPr>
              <w:t>38</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7C279C" w:rsidP="005E4BC2">
            <w:pPr>
              <w:ind w:right="-568"/>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6F5749" w:rsidP="005E4BC2">
            <w:pPr>
              <w:ind w:right="-568"/>
              <w:jc w:val="center"/>
              <w:rPr>
                <w:sz w:val="20"/>
                <w:szCs w:val="20"/>
              </w:rPr>
            </w:pPr>
            <w:r>
              <w:rPr>
                <w:sz w:val="20"/>
                <w:szCs w:val="20"/>
              </w:rPr>
              <w:t>11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6F5749" w:rsidP="005E4BC2">
            <w:pPr>
              <w:ind w:right="-568"/>
              <w:jc w:val="center"/>
            </w:pPr>
            <w:r>
              <w:rPr>
                <w:sz w:val="20"/>
                <w:szCs w:val="20"/>
              </w:rPr>
              <w:t>15</w:t>
            </w:r>
          </w:p>
        </w:tc>
      </w:tr>
      <w:tr w:rsidR="00CB154F" w:rsidRPr="00FB7DF5" w:rsidTr="005E4BC2">
        <w:trPr>
          <w:trHeight w:hRule="exact" w:val="250"/>
        </w:trPr>
        <w:tc>
          <w:tcPr>
            <w:tcW w:w="572"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spacing w:val="10"/>
                <w:sz w:val="20"/>
                <w:szCs w:val="20"/>
                <w:shd w:val="clear" w:color="auto" w:fill="FFFFFF"/>
              </w:rPr>
              <w:t>5.</w:t>
            </w:r>
          </w:p>
        </w:tc>
        <w:tc>
          <w:tcPr>
            <w:tcW w:w="2552" w:type="dxa"/>
            <w:tcBorders>
              <w:top w:val="single" w:sz="4" w:space="0" w:color="000000"/>
              <w:left w:val="single" w:sz="4" w:space="0" w:color="000000"/>
              <w:bottom w:val="single" w:sz="4" w:space="0" w:color="000000"/>
            </w:tcBorders>
            <w:shd w:val="clear" w:color="auto" w:fill="FFFFFF"/>
          </w:tcPr>
          <w:p w:rsidR="00CB154F" w:rsidRPr="00FB7DF5" w:rsidRDefault="0085582F" w:rsidP="005E4BC2">
            <w:pPr>
              <w:widowControl w:val="0"/>
              <w:ind w:left="113" w:right="-568"/>
              <w:jc w:val="both"/>
              <w:rPr>
                <w:sz w:val="20"/>
                <w:szCs w:val="20"/>
              </w:rPr>
            </w:pPr>
            <w:r>
              <w:rPr>
                <w:sz w:val="20"/>
                <w:szCs w:val="20"/>
              </w:rPr>
              <w:t>д. Степановка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2361A6" w:rsidP="005E4BC2">
            <w:pPr>
              <w:ind w:right="-568"/>
              <w:jc w:val="center"/>
              <w:rPr>
                <w:sz w:val="20"/>
                <w:szCs w:val="20"/>
              </w:rPr>
            </w:pPr>
            <w:r>
              <w:rPr>
                <w:sz w:val="20"/>
                <w:szCs w:val="20"/>
              </w:rPr>
              <w:t>33</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7C279C" w:rsidP="005E4BC2">
            <w:pPr>
              <w:ind w:right="-568"/>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6F5749" w:rsidP="005E4BC2">
            <w:pPr>
              <w:ind w:right="-568"/>
              <w:jc w:val="center"/>
              <w:rPr>
                <w:sz w:val="20"/>
                <w:szCs w:val="20"/>
              </w:rPr>
            </w:pPr>
            <w:r>
              <w:rPr>
                <w:sz w:val="20"/>
                <w:szCs w:val="20"/>
              </w:rPr>
              <w:t>5</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6F5749" w:rsidP="005E4BC2">
            <w:pPr>
              <w:widowControl w:val="0"/>
              <w:ind w:right="-568"/>
              <w:jc w:val="center"/>
            </w:pPr>
            <w:r>
              <w:rPr>
                <w:sz w:val="20"/>
                <w:szCs w:val="20"/>
              </w:rPr>
              <w:t>3</w:t>
            </w:r>
          </w:p>
        </w:tc>
      </w:tr>
      <w:tr w:rsidR="00CB154F" w:rsidRPr="00FB7DF5" w:rsidTr="005E4BC2">
        <w:trPr>
          <w:trHeight w:hRule="exact" w:val="259"/>
        </w:trPr>
        <w:tc>
          <w:tcPr>
            <w:tcW w:w="6668" w:type="dxa"/>
            <w:gridSpan w:val="4"/>
            <w:tcBorders>
              <w:top w:val="single" w:sz="4" w:space="0" w:color="000000"/>
              <w:left w:val="single" w:sz="4" w:space="0" w:color="000000"/>
              <w:bottom w:val="single" w:sz="4" w:space="0" w:color="000000"/>
            </w:tcBorders>
            <w:shd w:val="clear" w:color="auto" w:fill="FFFFFF"/>
          </w:tcPr>
          <w:p w:rsidR="00CB154F" w:rsidRPr="00FB7DF5" w:rsidRDefault="00CB154F" w:rsidP="005E4BC2">
            <w:pPr>
              <w:ind w:right="-568"/>
              <w:jc w:val="both"/>
              <w:rPr>
                <w:b/>
                <w:sz w:val="20"/>
                <w:szCs w:val="20"/>
              </w:rPr>
            </w:pPr>
            <w:r w:rsidRPr="00FB7DF5">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CB154F" w:rsidRPr="00FB7DF5" w:rsidRDefault="006F5749" w:rsidP="005E4BC2">
            <w:pPr>
              <w:ind w:right="-568"/>
              <w:jc w:val="center"/>
              <w:rPr>
                <w:b/>
                <w:sz w:val="20"/>
                <w:szCs w:val="20"/>
              </w:rPr>
            </w:pPr>
            <w:r>
              <w:rPr>
                <w:b/>
                <w:sz w:val="20"/>
                <w:szCs w:val="20"/>
              </w:rPr>
              <w:t>207</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6F5749" w:rsidP="005E4BC2">
            <w:pPr>
              <w:ind w:right="-568"/>
              <w:jc w:val="center"/>
            </w:pPr>
            <w:r>
              <w:rPr>
                <w:b/>
                <w:sz w:val="20"/>
                <w:szCs w:val="20"/>
              </w:rPr>
              <w:t>420</w:t>
            </w:r>
          </w:p>
        </w:tc>
      </w:tr>
    </w:tbl>
    <w:p w:rsidR="00CB154F" w:rsidRPr="00FB7DF5" w:rsidRDefault="00CB154F" w:rsidP="005E4BC2">
      <w:pPr>
        <w:pStyle w:val="Default"/>
        <w:spacing w:before="120" w:after="120"/>
        <w:ind w:right="-568" w:firstLine="709"/>
        <w:jc w:val="both"/>
        <w:rPr>
          <w:color w:val="auto"/>
        </w:rPr>
      </w:pPr>
    </w:p>
    <w:p w:rsidR="00046D2B" w:rsidRDefault="00046D2B" w:rsidP="005E4BC2">
      <w:pPr>
        <w:pStyle w:val="Default"/>
        <w:spacing w:before="120" w:after="120"/>
        <w:ind w:right="-568" w:firstLine="709"/>
        <w:jc w:val="both"/>
        <w:rPr>
          <w:b/>
          <w:color w:val="auto"/>
        </w:rPr>
      </w:pPr>
    </w:p>
    <w:p w:rsidR="00046D2B" w:rsidRDefault="00046D2B" w:rsidP="005E4BC2">
      <w:pPr>
        <w:pStyle w:val="Default"/>
        <w:spacing w:before="120" w:after="120"/>
        <w:ind w:right="-568" w:firstLine="709"/>
        <w:jc w:val="both"/>
        <w:rPr>
          <w:b/>
          <w:color w:val="auto"/>
        </w:rPr>
      </w:pPr>
    </w:p>
    <w:p w:rsidR="00046D2B" w:rsidRDefault="00046D2B" w:rsidP="005E4BC2">
      <w:pPr>
        <w:pStyle w:val="Default"/>
        <w:spacing w:before="120" w:after="120"/>
        <w:ind w:right="-568" w:firstLine="709"/>
        <w:jc w:val="both"/>
        <w:rPr>
          <w:b/>
          <w:color w:val="auto"/>
        </w:rPr>
      </w:pPr>
    </w:p>
    <w:p w:rsidR="00CB154F" w:rsidRPr="0095068C" w:rsidRDefault="00CB154F" w:rsidP="005E4BC2">
      <w:pPr>
        <w:pStyle w:val="Default"/>
        <w:spacing w:before="120" w:after="120"/>
        <w:ind w:right="-568" w:firstLine="709"/>
        <w:jc w:val="both"/>
        <w:rPr>
          <w:b/>
          <w:color w:val="auto"/>
        </w:rPr>
      </w:pPr>
      <w:r w:rsidRPr="0095068C">
        <w:rPr>
          <w:b/>
          <w:color w:val="auto"/>
        </w:rPr>
        <w:t>Природно-климатические условия</w:t>
      </w:r>
    </w:p>
    <w:p w:rsidR="00CB154F" w:rsidRPr="00FB7DF5" w:rsidRDefault="00CB154F" w:rsidP="005E4BC2">
      <w:pPr>
        <w:spacing w:line="360" w:lineRule="auto"/>
        <w:ind w:right="-568" w:firstLine="709"/>
        <w:jc w:val="both"/>
        <w:rPr>
          <w:sz w:val="28"/>
          <w:szCs w:val="28"/>
        </w:rPr>
      </w:pPr>
    </w:p>
    <w:p w:rsidR="00CB154F" w:rsidRPr="00FB7DF5" w:rsidRDefault="00CB154F" w:rsidP="005E4BC2">
      <w:pPr>
        <w:ind w:right="-568" w:firstLine="709"/>
        <w:jc w:val="both"/>
        <w:rPr>
          <w:sz w:val="28"/>
          <w:szCs w:val="28"/>
        </w:rPr>
      </w:pPr>
      <w:r w:rsidRPr="00FB7DF5">
        <w:rPr>
          <w:sz w:val="28"/>
          <w:szCs w:val="28"/>
        </w:rPr>
        <w:t>Клима</w:t>
      </w:r>
      <w:r w:rsidR="000019BE">
        <w:rPr>
          <w:sz w:val="28"/>
          <w:szCs w:val="28"/>
        </w:rPr>
        <w:t>т сельсовета так же как Горшеченского</w:t>
      </w:r>
      <w:r w:rsidRPr="00FB7DF5">
        <w:rPr>
          <w:sz w:val="28"/>
          <w:szCs w:val="28"/>
        </w:rPr>
        <w:t xml:space="preserve"> района и всей Курской области, умеренно-континентальный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CB154F" w:rsidRPr="00FB7DF5" w:rsidRDefault="00CB154F" w:rsidP="005E4BC2">
      <w:pPr>
        <w:ind w:right="-568" w:firstLine="709"/>
        <w:jc w:val="both"/>
        <w:rPr>
          <w:bCs/>
          <w:sz w:val="28"/>
          <w:szCs w:val="28"/>
          <w:lang w:bidi="en-US"/>
        </w:rPr>
      </w:pPr>
      <w:r w:rsidRPr="00FB7DF5">
        <w:rPr>
          <w:sz w:val="28"/>
          <w:szCs w:val="28"/>
        </w:rPr>
        <w:t>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отрицательными летом.</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 xml:space="preserve">Зима (декабрь - февраль) умеренно-холодная, с преобладанием облачной погоды. Характерны устойчивые морозы в пределах от -5 до -12°С. В январе и феврале морозы в </w:t>
      </w:r>
      <w:r w:rsidR="00371546">
        <w:rPr>
          <w:bCs/>
          <w:sz w:val="28"/>
          <w:szCs w:val="28"/>
          <w:lang w:bidi="en-US"/>
        </w:rPr>
        <w:t>отдельные периоды достигают -23 -24°С, абсолютный минимум -37</w:t>
      </w:r>
      <w:r w:rsidR="007F6131">
        <w:rPr>
          <w:bCs/>
          <w:sz w:val="28"/>
          <w:szCs w:val="28"/>
          <w:lang w:bidi="en-US"/>
        </w:rPr>
        <w:t>С.</w:t>
      </w:r>
      <w:r w:rsidRPr="00FB7DF5">
        <w:rPr>
          <w:bCs/>
          <w:sz w:val="28"/>
          <w:szCs w:val="28"/>
          <w:lang w:bidi="en-US"/>
        </w:rPr>
        <w:t xml:space="preserve"> Ежемесячно от 3 до 6 раз бывают кратковременные оттепели, нередко сопровождаемые гололедом. Осадки выпадают в виде снега (от 12 до 16 снегопадов ежемесячно). Устойчивый снежный покров образуется в конце ноября, мощност</w:t>
      </w:r>
      <w:r w:rsidR="00ED09B2">
        <w:rPr>
          <w:bCs/>
          <w:sz w:val="28"/>
          <w:szCs w:val="28"/>
          <w:lang w:bidi="en-US"/>
        </w:rPr>
        <w:t>ь его к концу зимы достигает 0,3</w:t>
      </w:r>
      <w:r w:rsidRPr="00FB7DF5">
        <w:rPr>
          <w:bCs/>
          <w:sz w:val="28"/>
          <w:szCs w:val="28"/>
          <w:lang w:bidi="en-US"/>
        </w:rPr>
        <w:t xml:space="preserve"> - 0,6 м. Метели бывают от 2 до 7 раз в месяц. Дней с туманом 6 - 10 в месяц. Грунты к концу зимы промерзают на глубину 0,6 - 0,8 м.</w:t>
      </w:r>
    </w:p>
    <w:p w:rsidR="00CB154F" w:rsidRPr="00FB7DF5" w:rsidRDefault="00CB154F" w:rsidP="005E4BC2">
      <w:pPr>
        <w:ind w:right="-568" w:firstLine="709"/>
        <w:jc w:val="both"/>
        <w:rPr>
          <w:bCs/>
          <w:sz w:val="28"/>
          <w:szCs w:val="28"/>
          <w:lang w:bidi="en-US"/>
        </w:rPr>
      </w:pPr>
      <w:r w:rsidRPr="00FB7DF5">
        <w:rPr>
          <w:bCs/>
          <w:sz w:val="28"/>
          <w:szCs w:val="28"/>
          <w:lang w:bidi="en-US"/>
        </w:rPr>
        <w:t>Весна (март - май) прохладная, с неустойчивой погодой. Характерны периодические похолодания, во время которых температура воздуха ночью, даже в мае, иногда опускается до 0°С и ниже. Осадки выпадают преимущественно в виде дождей. В первой половине апреля еще возможны снегопады. Снежный покров обычно сходит к середине апреля.</w:t>
      </w:r>
    </w:p>
    <w:p w:rsidR="00CB154F" w:rsidRPr="00FB7DF5" w:rsidRDefault="00CB154F" w:rsidP="005E4BC2">
      <w:pPr>
        <w:ind w:right="-568" w:firstLine="709"/>
        <w:jc w:val="both"/>
        <w:rPr>
          <w:bCs/>
          <w:sz w:val="28"/>
          <w:szCs w:val="28"/>
          <w:lang w:bidi="en-US"/>
        </w:rPr>
      </w:pPr>
      <w:r w:rsidRPr="00FB7DF5">
        <w:rPr>
          <w:bCs/>
          <w:sz w:val="28"/>
          <w:szCs w:val="28"/>
          <w:lang w:bidi="en-US"/>
        </w:rPr>
        <w:t>Лето (май - август) умеренно-теплое около половины дней за сезон - ясные и малооблач</w:t>
      </w:r>
      <w:r w:rsidR="00916C0D">
        <w:rPr>
          <w:bCs/>
          <w:sz w:val="28"/>
          <w:szCs w:val="28"/>
          <w:lang w:bidi="en-US"/>
        </w:rPr>
        <w:t>ные. Температура воздуха днем 19 - 24</w:t>
      </w:r>
      <w:r w:rsidRPr="00FB7DF5">
        <w:rPr>
          <w:bCs/>
          <w:sz w:val="28"/>
          <w:szCs w:val="28"/>
          <w:lang w:bidi="en-US"/>
        </w:rPr>
        <w:t>°С (в и</w:t>
      </w:r>
      <w:r w:rsidR="00916C0D">
        <w:rPr>
          <w:bCs/>
          <w:sz w:val="28"/>
          <w:szCs w:val="28"/>
          <w:lang w:bidi="en-US"/>
        </w:rPr>
        <w:t>юле иногда повышается до 28 - 40°), ночью 14 - 16</w:t>
      </w:r>
      <w:r w:rsidRPr="00FB7DF5">
        <w:rPr>
          <w:bCs/>
          <w:sz w:val="28"/>
          <w:szCs w:val="28"/>
          <w:lang w:bidi="en-US"/>
        </w:rPr>
        <w:t>°С. Летом выпадает наибольшее в году количество осадков (дн</w:t>
      </w:r>
      <w:r w:rsidR="00324E31">
        <w:rPr>
          <w:bCs/>
          <w:sz w:val="28"/>
          <w:szCs w:val="28"/>
          <w:lang w:bidi="en-US"/>
        </w:rPr>
        <w:t>ей с дождем 13 - 15 ежемесячно), среднегодовое количество осадков – 547мм, максимальное в июле – 72мм.</w:t>
      </w:r>
      <w:r w:rsidRPr="00FB7DF5">
        <w:rPr>
          <w:bCs/>
          <w:sz w:val="28"/>
          <w:szCs w:val="28"/>
          <w:lang w:bidi="en-US"/>
        </w:rPr>
        <w:t xml:space="preserve"> Характерны кратковременные ливни, иногда с грозами, но бывают также и затяжные моросящие дожди, особенно во второй половине лета.</w:t>
      </w:r>
    </w:p>
    <w:p w:rsidR="00CB154F" w:rsidRPr="00FB7DF5" w:rsidRDefault="00CB154F" w:rsidP="005E4BC2">
      <w:pPr>
        <w:ind w:right="-568" w:firstLine="709"/>
        <w:jc w:val="both"/>
        <w:rPr>
          <w:bCs/>
          <w:sz w:val="28"/>
          <w:szCs w:val="28"/>
          <w:lang w:bidi="en-US"/>
        </w:rPr>
      </w:pPr>
      <w:r w:rsidRPr="00FB7DF5">
        <w:rPr>
          <w:bCs/>
          <w:sz w:val="28"/>
          <w:szCs w:val="28"/>
          <w:lang w:bidi="en-US"/>
        </w:rPr>
        <w:t>Осень (сентябрь-ноябрь) до конца сентября сравнительно теплая, с преобладанием малооблачной погоды. В октябре погода становится прохладной, пасмурной; по ночам в это время бывают регулярные заморозки. В ноябре наступает резкое похолодание. Осадки в сентябре и октябре выпадают главным образом в виде затяжных моросящих дождей; в ноябре - дожди чередуются со снегопадами. Дней с туманом 4 - 8 ежемесячно.</w:t>
      </w:r>
    </w:p>
    <w:p w:rsidR="00CB154F" w:rsidRPr="00FB7DF5" w:rsidRDefault="00CB154F" w:rsidP="005E4BC2">
      <w:pPr>
        <w:ind w:right="-568" w:firstLine="709"/>
        <w:jc w:val="both"/>
        <w:rPr>
          <w:bCs/>
          <w:sz w:val="28"/>
          <w:szCs w:val="28"/>
          <w:lang w:bidi="en-US"/>
        </w:rPr>
      </w:pPr>
      <w:r w:rsidRPr="00FB7DF5">
        <w:rPr>
          <w:bCs/>
          <w:sz w:val="28"/>
          <w:szCs w:val="28"/>
          <w:lang w:bidi="en-US"/>
        </w:rPr>
        <w:t>В таблице ниже представлены климатические характеристики температурного режима.</w:t>
      </w:r>
    </w:p>
    <w:p w:rsidR="00046D2B" w:rsidRDefault="00046D2B" w:rsidP="005E4BC2">
      <w:pPr>
        <w:pStyle w:val="1c"/>
        <w:spacing w:after="0" w:line="360" w:lineRule="auto"/>
        <w:ind w:right="-568"/>
        <w:rPr>
          <w:rFonts w:ascii="Times New Roman" w:hAnsi="Times New Roman"/>
        </w:rPr>
      </w:pP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Климатические характеристики.</w:t>
      </w:r>
    </w:p>
    <w:tbl>
      <w:tblPr>
        <w:tblW w:w="0" w:type="auto"/>
        <w:tblInd w:w="-7" w:type="dxa"/>
        <w:tblLayout w:type="fixed"/>
        <w:tblCellMar>
          <w:left w:w="40" w:type="dxa"/>
          <w:right w:w="40" w:type="dxa"/>
        </w:tblCellMar>
        <w:tblLook w:val="0000" w:firstRow="0" w:lastRow="0" w:firstColumn="0" w:lastColumn="0" w:noHBand="0" w:noVBand="0"/>
      </w:tblPr>
      <w:tblGrid>
        <w:gridCol w:w="7507"/>
        <w:gridCol w:w="1944"/>
      </w:tblGrid>
      <w:tr w:rsidR="00CB154F" w:rsidRPr="00FB7DF5" w:rsidTr="00473283">
        <w:trPr>
          <w:trHeight w:val="95"/>
          <w:tblHeader/>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Параметры</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Показатели</w:t>
            </w:r>
          </w:p>
        </w:tc>
      </w:tr>
      <w:tr w:rsidR="00CB154F" w:rsidRPr="00FB7DF5" w:rsidTr="00473283">
        <w:trPr>
          <w:trHeight w:val="151"/>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минимальная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- 37</w:t>
            </w:r>
          </w:p>
        </w:tc>
      </w:tr>
      <w:tr w:rsidR="00CB154F" w:rsidRPr="00FB7DF5" w:rsidTr="00473283">
        <w:trPr>
          <w:trHeight w:val="159"/>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максимальная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+ 40</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отопительного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- 1,9</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Продолжительность отопительного периода, суток</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228</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теплого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+ 27</w:t>
            </w:r>
          </w:p>
        </w:tc>
      </w:tr>
      <w:tr w:rsidR="00CB154F" w:rsidRPr="00FB7DF5" w:rsidTr="00473283">
        <w:trPr>
          <w:trHeight w:val="80"/>
        </w:trPr>
        <w:tc>
          <w:tcPr>
            <w:tcW w:w="7507" w:type="dxa"/>
            <w:tcBorders>
              <w:top w:val="single" w:sz="6" w:space="0" w:color="000000"/>
              <w:left w:val="single" w:sz="6"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холодного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4"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- 15</w:t>
            </w:r>
          </w:p>
        </w:tc>
      </w:tr>
    </w:tbl>
    <w:p w:rsidR="00CB154F" w:rsidRPr="00FB7DF5" w:rsidRDefault="00CB154F" w:rsidP="005E4BC2">
      <w:pPr>
        <w:ind w:right="-568" w:firstLine="709"/>
        <w:jc w:val="both"/>
        <w:rPr>
          <w:bCs/>
          <w:sz w:val="28"/>
          <w:szCs w:val="28"/>
          <w:lang w:bidi="en-US"/>
        </w:rPr>
      </w:pPr>
      <w:r w:rsidRPr="00FB7DF5">
        <w:rPr>
          <w:b/>
          <w:bCs/>
          <w:sz w:val="28"/>
          <w:szCs w:val="28"/>
          <w:lang w:bidi="en-US"/>
        </w:rPr>
        <w:t>Осадки.</w:t>
      </w:r>
      <w:r w:rsidRPr="00FB7DF5">
        <w:rPr>
          <w:bCs/>
          <w:sz w:val="28"/>
          <w:szCs w:val="28"/>
          <w:lang w:bidi="en-US"/>
        </w:rPr>
        <w:t xml:space="preserve"> По количеству выпадающих осадков территория относится к зоне достаточного увлажнения. За год в среднем за</w:t>
      </w:r>
      <w:r w:rsidR="00515463">
        <w:rPr>
          <w:bCs/>
          <w:sz w:val="28"/>
          <w:szCs w:val="28"/>
          <w:lang w:bidi="en-US"/>
        </w:rPr>
        <w:t xml:space="preserve"> многолетний период выпадает 547</w:t>
      </w:r>
      <w:r w:rsidRPr="00FB7DF5">
        <w:rPr>
          <w:bCs/>
          <w:sz w:val="28"/>
          <w:szCs w:val="28"/>
          <w:lang w:bidi="en-US"/>
        </w:rPr>
        <w:t xml:space="preserve"> мм осадков. </w:t>
      </w:r>
    </w:p>
    <w:p w:rsidR="00CB154F" w:rsidRPr="00FB7DF5" w:rsidRDefault="00515463" w:rsidP="005E4BC2">
      <w:pPr>
        <w:ind w:right="-568" w:firstLine="709"/>
        <w:jc w:val="both"/>
        <w:rPr>
          <w:bCs/>
          <w:sz w:val="28"/>
          <w:szCs w:val="28"/>
          <w:lang w:bidi="en-US"/>
        </w:rPr>
      </w:pPr>
      <w:r>
        <w:rPr>
          <w:bCs/>
          <w:sz w:val="28"/>
          <w:szCs w:val="28"/>
          <w:lang w:bidi="en-US"/>
        </w:rPr>
        <w:t>Большая часть осадков - 375</w:t>
      </w:r>
      <w:r w:rsidR="00CB154F" w:rsidRPr="00FB7DF5">
        <w:rPr>
          <w:bCs/>
          <w:sz w:val="28"/>
          <w:szCs w:val="28"/>
          <w:lang w:bidi="en-US"/>
        </w:rPr>
        <w:t xml:space="preserve"> мм приходи</w:t>
      </w:r>
      <w:r>
        <w:rPr>
          <w:bCs/>
          <w:sz w:val="28"/>
          <w:szCs w:val="28"/>
          <w:lang w:bidi="en-US"/>
        </w:rPr>
        <w:t>тся на теплый период года и 212</w:t>
      </w:r>
      <w:r w:rsidR="00CB154F" w:rsidRPr="00FB7DF5">
        <w:rPr>
          <w:bCs/>
          <w:sz w:val="28"/>
          <w:szCs w:val="28"/>
          <w:lang w:bidi="en-US"/>
        </w:rPr>
        <w:t xml:space="preserve"> мм – на холодный. В годовом ходе месячных сумм осадков максимум </w:t>
      </w:r>
      <w:r w:rsidR="00C03479">
        <w:rPr>
          <w:bCs/>
          <w:sz w:val="28"/>
          <w:szCs w:val="28"/>
          <w:lang w:bidi="en-US"/>
        </w:rPr>
        <w:t>наблюдается в июле (в среднем 72</w:t>
      </w:r>
      <w:r w:rsidR="00CB154F" w:rsidRPr="00FB7DF5">
        <w:rPr>
          <w:bCs/>
          <w:sz w:val="28"/>
          <w:szCs w:val="28"/>
          <w:lang w:bidi="en-US"/>
        </w:rPr>
        <w:t xml:space="preserve"> мм осадков), минимум - в марте (44 мм осадков). Обычно две трети осадков выпадает в теплый период года (апрель - октябрь) в виде дождя, одна треть - зимой в виде снега. </w:t>
      </w:r>
    </w:p>
    <w:p w:rsidR="00CB154F" w:rsidRPr="00FB7DF5" w:rsidRDefault="00CB154F" w:rsidP="005E4BC2">
      <w:pPr>
        <w:ind w:right="-568" w:firstLine="709"/>
        <w:jc w:val="both"/>
        <w:rPr>
          <w:bCs/>
          <w:sz w:val="28"/>
          <w:szCs w:val="28"/>
          <w:lang w:bidi="en-US"/>
        </w:rPr>
      </w:pPr>
      <w:r w:rsidRPr="00FB7DF5">
        <w:rPr>
          <w:bCs/>
          <w:sz w:val="28"/>
          <w:szCs w:val="28"/>
          <w:lang w:bidi="en-US"/>
        </w:rPr>
        <w:t>Сред</w:t>
      </w:r>
      <w:r w:rsidR="00043C7C">
        <w:rPr>
          <w:bCs/>
          <w:sz w:val="28"/>
          <w:szCs w:val="28"/>
          <w:lang w:bidi="en-US"/>
        </w:rPr>
        <w:t>н</w:t>
      </w:r>
      <w:r w:rsidR="00922E56">
        <w:rPr>
          <w:bCs/>
          <w:sz w:val="28"/>
          <w:szCs w:val="28"/>
          <w:lang w:bidi="en-US"/>
        </w:rPr>
        <w:t>егодовая температура воздуха +5,5</w:t>
      </w:r>
      <w:r w:rsidRPr="00FB7DF5">
        <w:rPr>
          <w:bCs/>
          <w:sz w:val="28"/>
          <w:szCs w:val="28"/>
          <w:lang w:bidi="en-US"/>
        </w:rPr>
        <w:t>ºС. Продолжительность безморозного периода 151 день, общий вегетационный период - 182 дня.</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Осадки, выпадающие в твердом виде с ноября по март, образуют снежный покров. Образование устойчивого снежного покрова обычно начинается на севере района 28 ноября и заканчивается на юге 7 декабря. Максимальная высота снежного покрова отмечается в конце февраля и изме</w:t>
      </w:r>
      <w:r w:rsidR="00B766B8">
        <w:rPr>
          <w:bCs/>
          <w:sz w:val="28"/>
          <w:szCs w:val="28"/>
          <w:lang w:bidi="en-US"/>
        </w:rPr>
        <w:t>няется по территории от 19 до 30</w:t>
      </w:r>
      <w:r w:rsidRPr="00FB7DF5">
        <w:rPr>
          <w:bCs/>
          <w:sz w:val="28"/>
          <w:szCs w:val="28"/>
          <w:lang w:bidi="en-US"/>
        </w:rPr>
        <w:t xml:space="preserve"> см, в отдельные многоснежные годы она может достигать 50 см на юге и 70 см на севере парка, а в малоснежные зимы - не превышать 5 см. Число дней со снежным покровом - 130-145.</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47 см, в отдельные годы доходит до 70 см. Максимальной высоты снежный покров достигает в конце февраля – начале марта. Число дней с относительной влажностью воздуха 80% и более за год составляет 125-133.</w:t>
      </w:r>
    </w:p>
    <w:p w:rsidR="00CB154F" w:rsidRPr="00FB7DF5" w:rsidRDefault="00CB154F" w:rsidP="005E4BC2">
      <w:pPr>
        <w:ind w:right="-568" w:firstLine="709"/>
        <w:jc w:val="both"/>
        <w:rPr>
          <w:bCs/>
          <w:sz w:val="28"/>
          <w:szCs w:val="28"/>
          <w:lang w:bidi="en-US"/>
        </w:rPr>
      </w:pPr>
      <w:r w:rsidRPr="00FB7DF5">
        <w:rPr>
          <w:bCs/>
          <w:sz w:val="28"/>
          <w:szCs w:val="28"/>
          <w:lang w:bidi="en-US"/>
        </w:rPr>
        <w:t>Ветры в течение года переменных направлений (западные, юго-западные); их преобладающая скорость 2 - 5 м/с.</w:t>
      </w:r>
    </w:p>
    <w:p w:rsidR="00CB154F" w:rsidRPr="00FB7DF5" w:rsidRDefault="00CB154F" w:rsidP="005E4BC2">
      <w:pPr>
        <w:spacing w:line="360" w:lineRule="auto"/>
        <w:ind w:right="-568" w:firstLine="567"/>
        <w:jc w:val="center"/>
        <w:rPr>
          <w:b/>
          <w:sz w:val="20"/>
          <w:szCs w:val="20"/>
        </w:rPr>
      </w:pPr>
      <w:r w:rsidRPr="00FB7DF5">
        <w:rPr>
          <w:noProof/>
          <w:sz w:val="28"/>
          <w:szCs w:val="28"/>
        </w:rPr>
        <w:drawing>
          <wp:inline distT="0" distB="0" distL="0" distR="0">
            <wp:extent cx="1661160" cy="1615440"/>
            <wp:effectExtent l="0" t="0" r="0" b="381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l="20993" t="12816" r="23891"/>
                    <a:stretch>
                      <a:fillRect/>
                    </a:stretch>
                  </pic:blipFill>
                  <pic:spPr bwMode="auto">
                    <a:xfrm>
                      <a:off x="0" y="0"/>
                      <a:ext cx="1661160" cy="1615440"/>
                    </a:xfrm>
                    <a:prstGeom prst="rect">
                      <a:avLst/>
                    </a:prstGeom>
                    <a:solidFill>
                      <a:srgbClr val="FFFFFF"/>
                    </a:solidFill>
                    <a:ln>
                      <a:noFill/>
                    </a:ln>
                  </pic:spPr>
                </pic:pic>
              </a:graphicData>
            </a:graphic>
          </wp:inline>
        </w:drawing>
      </w:r>
    </w:p>
    <w:p w:rsidR="00CB154F" w:rsidRPr="00FB7DF5" w:rsidRDefault="00CB154F" w:rsidP="005E4BC2">
      <w:pPr>
        <w:spacing w:line="360" w:lineRule="auto"/>
        <w:ind w:right="-568" w:firstLine="567"/>
        <w:jc w:val="center"/>
        <w:rPr>
          <w:bCs/>
          <w:lang w:bidi="en-US"/>
        </w:rPr>
      </w:pPr>
      <w:r w:rsidRPr="00FB7DF5">
        <w:rPr>
          <w:b/>
          <w:sz w:val="20"/>
          <w:szCs w:val="20"/>
        </w:rPr>
        <w:t>Рисунок.</w:t>
      </w:r>
      <w:r w:rsidR="005E4BC2">
        <w:rPr>
          <w:b/>
          <w:sz w:val="20"/>
          <w:szCs w:val="20"/>
        </w:rPr>
        <w:t xml:space="preserve"> </w:t>
      </w:r>
      <w:r w:rsidRPr="00FB7DF5">
        <w:rPr>
          <w:b/>
          <w:sz w:val="20"/>
          <w:szCs w:val="20"/>
        </w:rPr>
        <w:t>Среднегодовая повторяемость (%) направлений ветра по кварталам</w:t>
      </w:r>
      <w:r w:rsidRPr="00FB7DF5">
        <w:rPr>
          <w:sz w:val="20"/>
          <w:szCs w:val="20"/>
        </w:rPr>
        <w:t>.</w:t>
      </w:r>
    </w:p>
    <w:p w:rsidR="00FB7DF5" w:rsidRDefault="00FB7DF5" w:rsidP="005E4BC2">
      <w:pPr>
        <w:widowControl w:val="0"/>
        <w:spacing w:line="360" w:lineRule="auto"/>
        <w:ind w:right="-568" w:firstLine="709"/>
        <w:jc w:val="both"/>
        <w:rPr>
          <w:bCs/>
          <w:sz w:val="28"/>
          <w:szCs w:val="28"/>
          <w:lang w:bidi="en-US"/>
        </w:rPr>
      </w:pPr>
    </w:p>
    <w:p w:rsidR="00CB154F" w:rsidRPr="00FB7DF5" w:rsidRDefault="00CB154F" w:rsidP="005E4BC2">
      <w:pPr>
        <w:widowControl w:val="0"/>
        <w:ind w:right="-568" w:firstLine="709"/>
        <w:jc w:val="both"/>
        <w:rPr>
          <w:sz w:val="28"/>
          <w:szCs w:val="28"/>
        </w:rPr>
      </w:pPr>
      <w:r w:rsidRPr="00FB7DF5">
        <w:rPr>
          <w:bCs/>
          <w:sz w:val="28"/>
          <w:szCs w:val="28"/>
          <w:lang w:bidi="en-US"/>
        </w:rPr>
        <w:t>Самые ветреные месяцы со средней скоростью ветра более 4,0 м/с –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(19 м/сек), в летний период – при ветрах северо-западного и западного направления (18 м/сек).</w:t>
      </w: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Скорость ветра.</w:t>
      </w:r>
    </w:p>
    <w:tbl>
      <w:tblPr>
        <w:tblW w:w="0" w:type="auto"/>
        <w:tblInd w:w="108" w:type="dxa"/>
        <w:tblLayout w:type="fixed"/>
        <w:tblLook w:val="0000" w:firstRow="0" w:lastRow="0" w:firstColumn="0" w:lastColumn="0" w:noHBand="0" w:noVBand="0"/>
      </w:tblPr>
      <w:tblGrid>
        <w:gridCol w:w="4652"/>
        <w:gridCol w:w="4930"/>
      </w:tblGrid>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Скорость ветра возможна 1 раз</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Показатель</w:t>
            </w:r>
          </w:p>
        </w:tc>
      </w:tr>
      <w:tr w:rsidR="00CB154F" w:rsidRPr="00FB7DF5" w:rsidTr="00473283">
        <w:trPr>
          <w:trHeight w:val="106"/>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год</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18 м/сек;</w:t>
            </w:r>
          </w:p>
        </w:tc>
      </w:tr>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21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22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23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20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24 м/сек.</w:t>
            </w:r>
          </w:p>
        </w:tc>
      </w:tr>
    </w:tbl>
    <w:p w:rsidR="00CB154F" w:rsidRPr="00FB7DF5" w:rsidRDefault="00CB154F" w:rsidP="005E4BC2">
      <w:pPr>
        <w:spacing w:line="360" w:lineRule="auto"/>
        <w:ind w:right="-568" w:firstLine="709"/>
        <w:jc w:val="both"/>
        <w:rPr>
          <w:bCs/>
          <w:lang w:bidi="en-US"/>
        </w:rPr>
      </w:pPr>
    </w:p>
    <w:p w:rsidR="00CB154F" w:rsidRPr="00FB7DF5" w:rsidRDefault="00CB154F" w:rsidP="005E4BC2">
      <w:pPr>
        <w:ind w:right="-568" w:firstLine="709"/>
        <w:jc w:val="both"/>
        <w:rPr>
          <w:bCs/>
          <w:sz w:val="28"/>
          <w:szCs w:val="28"/>
          <w:lang w:bidi="en-US"/>
        </w:rPr>
      </w:pPr>
      <w:r w:rsidRPr="00FB7DF5">
        <w:rPr>
          <w:bCs/>
          <w:sz w:val="28"/>
          <w:szCs w:val="28"/>
          <w:lang w:bidi="en-US"/>
        </w:rPr>
        <w:t>Ветровой режим оказывает существенное влияние на перенос и рассеивание загрязняющих веществ. Особенно это относится к ветрам со скоростью 0-1 м/сек. На рассматриваемой территории повторяемость ветров этой градации в среднем за год составляет  20-30%. Увеличение повторяемости слабых ветров и штилей отмечается в летние месяцы, достигая максимума в августе.</w:t>
      </w:r>
    </w:p>
    <w:p w:rsidR="00CB154F" w:rsidRPr="00FB7DF5" w:rsidRDefault="00CB154F" w:rsidP="005E4BC2">
      <w:pPr>
        <w:ind w:right="-568" w:firstLine="709"/>
        <w:jc w:val="both"/>
        <w:rPr>
          <w:b/>
          <w:sz w:val="28"/>
          <w:szCs w:val="28"/>
        </w:rPr>
      </w:pPr>
      <w:r w:rsidRPr="00FB7DF5">
        <w:rPr>
          <w:bCs/>
          <w:sz w:val="28"/>
          <w:szCs w:val="28"/>
          <w:lang w:bidi="en-US"/>
        </w:rPr>
        <w:t>Потенциал загрязнения атмосферы (ПЗА) характеризуется как умеренный. Повышенный уровень загрязнения атмосферного воздуха,</w:t>
      </w:r>
      <w:r w:rsidRPr="00FB7DF5">
        <w:rPr>
          <w:bCs/>
          <w:lang w:bidi="en-US"/>
        </w:rPr>
        <w:t xml:space="preserve"> </w:t>
      </w:r>
      <w:r w:rsidRPr="00FB7DF5">
        <w:rPr>
          <w:bCs/>
          <w:sz w:val="28"/>
          <w:szCs w:val="28"/>
          <w:lang w:bidi="en-US"/>
        </w:rPr>
        <w:t>обусловленный метеорологическими условиями может отмечаться летом и зимой.</w:t>
      </w:r>
    </w:p>
    <w:p w:rsidR="00621883" w:rsidRDefault="00621883" w:rsidP="005E4BC2">
      <w:pPr>
        <w:spacing w:before="120" w:after="120"/>
        <w:ind w:right="-568" w:firstLine="709"/>
        <w:jc w:val="both"/>
        <w:outlineLvl w:val="0"/>
        <w:rPr>
          <w:b/>
          <w:sz w:val="28"/>
          <w:szCs w:val="28"/>
        </w:rPr>
      </w:pPr>
    </w:p>
    <w:p w:rsidR="00CB154F" w:rsidRPr="00FB7DF5" w:rsidRDefault="0095068C" w:rsidP="005E4BC2">
      <w:pPr>
        <w:spacing w:before="120" w:after="120"/>
        <w:ind w:right="-568" w:firstLine="709"/>
        <w:jc w:val="both"/>
        <w:outlineLvl w:val="0"/>
        <w:rPr>
          <w:b/>
          <w:sz w:val="28"/>
          <w:szCs w:val="28"/>
        </w:rPr>
      </w:pPr>
      <w:r>
        <w:rPr>
          <w:b/>
          <w:sz w:val="28"/>
          <w:szCs w:val="28"/>
        </w:rPr>
        <w:t xml:space="preserve">1.2 </w:t>
      </w:r>
      <w:r w:rsidR="00CB154F" w:rsidRPr="00FB7DF5">
        <w:rPr>
          <w:b/>
          <w:sz w:val="28"/>
          <w:szCs w:val="28"/>
        </w:rPr>
        <w:t xml:space="preserve">Социально-демографический состав и плотность населения на </w:t>
      </w:r>
      <w:r w:rsidR="00CB154F" w:rsidRPr="00BE0C24">
        <w:rPr>
          <w:b/>
          <w:color w:val="000000" w:themeColor="text1"/>
          <w:sz w:val="28"/>
          <w:szCs w:val="28"/>
        </w:rPr>
        <w:t xml:space="preserve">территории </w:t>
      </w:r>
      <w:r w:rsidR="003D10B0" w:rsidRPr="00BE0C24">
        <w:rPr>
          <w:b/>
          <w:color w:val="000000" w:themeColor="text1"/>
          <w:sz w:val="28"/>
          <w:szCs w:val="28"/>
        </w:rPr>
        <w:t>Знаменского поселения Горшеченского</w:t>
      </w:r>
      <w:r w:rsidR="00CB154F" w:rsidRPr="00BE0C24">
        <w:rPr>
          <w:b/>
          <w:color w:val="000000" w:themeColor="text1"/>
          <w:sz w:val="28"/>
          <w:szCs w:val="28"/>
        </w:rPr>
        <w:t xml:space="preserve"> района </w:t>
      </w:r>
      <w:r w:rsidR="00CB154F" w:rsidRPr="00FB7DF5">
        <w:rPr>
          <w:b/>
          <w:sz w:val="28"/>
          <w:szCs w:val="28"/>
        </w:rPr>
        <w:t>Курской  области</w:t>
      </w:r>
    </w:p>
    <w:p w:rsidR="00CB154F" w:rsidRPr="00FB7DF5" w:rsidRDefault="00CB154F" w:rsidP="005E4BC2">
      <w:pPr>
        <w:ind w:right="-568" w:firstLine="709"/>
        <w:jc w:val="both"/>
        <w:rPr>
          <w:sz w:val="28"/>
          <w:szCs w:val="28"/>
        </w:rPr>
      </w:pPr>
      <w:r w:rsidRPr="00FB7DF5">
        <w:rPr>
          <w:sz w:val="28"/>
          <w:szCs w:val="28"/>
        </w:rPr>
        <w:t>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1990-2010 гг. число жителей области сократилось на 15,4% (более чем на 200 тыс. чел.). 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внутрирегиональных миграционных потоков.</w:t>
      </w:r>
    </w:p>
    <w:p w:rsidR="00CB154F" w:rsidRPr="00FB7DF5" w:rsidRDefault="003D10B0" w:rsidP="005E4BC2">
      <w:pPr>
        <w:ind w:right="-568" w:firstLine="709"/>
        <w:jc w:val="both"/>
        <w:rPr>
          <w:sz w:val="28"/>
          <w:szCs w:val="28"/>
        </w:rPr>
      </w:pPr>
      <w:r w:rsidRPr="00D867F9">
        <w:rPr>
          <w:color w:val="000000" w:themeColor="text1"/>
          <w:sz w:val="28"/>
          <w:szCs w:val="28"/>
        </w:rPr>
        <w:t>Знаменский</w:t>
      </w:r>
      <w:r w:rsidR="00CB154F" w:rsidRPr="00D867F9">
        <w:rPr>
          <w:color w:val="000000" w:themeColor="text1"/>
          <w:sz w:val="28"/>
          <w:szCs w:val="28"/>
        </w:rPr>
        <w:t xml:space="preserve"> сельсовет </w:t>
      </w:r>
      <w:r w:rsidR="00CB154F" w:rsidRPr="00FB7DF5">
        <w:rPr>
          <w:sz w:val="28"/>
          <w:szCs w:val="28"/>
        </w:rPr>
        <w:t>на фоне демографической ситуации, сложившейся в сельской местности Курского района, характеризуется незначительным приростом численности населения, что иллюстрирует направленность внутри</w:t>
      </w:r>
      <w:r>
        <w:rPr>
          <w:sz w:val="28"/>
          <w:szCs w:val="28"/>
        </w:rPr>
        <w:t xml:space="preserve"> </w:t>
      </w:r>
      <w:r w:rsidR="00CB154F" w:rsidRPr="00FB7DF5">
        <w:rPr>
          <w:sz w:val="28"/>
          <w:szCs w:val="28"/>
        </w:rPr>
        <w:t>региональных и внутри</w:t>
      </w:r>
      <w:r>
        <w:rPr>
          <w:sz w:val="28"/>
          <w:szCs w:val="28"/>
        </w:rPr>
        <w:t xml:space="preserve"> </w:t>
      </w:r>
      <w:r w:rsidR="00CB154F" w:rsidRPr="00FB7DF5">
        <w:rPr>
          <w:sz w:val="28"/>
          <w:szCs w:val="28"/>
        </w:rPr>
        <w:t>районных миграционных потоков «село» - «город».</w:t>
      </w:r>
    </w:p>
    <w:p w:rsidR="00CB154F" w:rsidRPr="00FB7DF5" w:rsidRDefault="00CB154F" w:rsidP="005E4BC2">
      <w:pPr>
        <w:ind w:right="-568" w:firstLine="709"/>
        <w:jc w:val="both"/>
        <w:rPr>
          <w:sz w:val="28"/>
          <w:szCs w:val="28"/>
        </w:rPr>
      </w:pPr>
      <w:r w:rsidRPr="00FB7DF5">
        <w:rPr>
          <w:sz w:val="28"/>
          <w:szCs w:val="28"/>
        </w:rPr>
        <w:t>Основными характеристиками современной демографической ситуации в сельсовете являются следующие:</w:t>
      </w:r>
    </w:p>
    <w:p w:rsidR="00CB154F" w:rsidRPr="00FB7DF5" w:rsidRDefault="00CB154F" w:rsidP="005E4BC2">
      <w:pPr>
        <w:numPr>
          <w:ilvl w:val="0"/>
          <w:numId w:val="21"/>
        </w:numPr>
        <w:suppressAutoHyphens/>
        <w:ind w:left="0" w:right="-568" w:firstLine="709"/>
        <w:jc w:val="both"/>
        <w:rPr>
          <w:sz w:val="28"/>
          <w:szCs w:val="28"/>
        </w:rPr>
      </w:pPr>
      <w:r w:rsidRPr="00FB7DF5">
        <w:rPr>
          <w:sz w:val="28"/>
          <w:szCs w:val="28"/>
        </w:rPr>
        <w:t>регрессивный тип возрастной структуры населения с долей старческих возрастных групп, превышающих в 1,7 раз детские;</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низкий уровень рождаемости, недостаточный для простого замещения родителей их детьми;</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высокий уровень смертности населения, особенно в трудоспособном возрасте;</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низкие показатели продолжительности жизни населения;</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приток мигрантов, частично компенсирующий естественную убыль населения.</w:t>
      </w:r>
    </w:p>
    <w:p w:rsidR="00CB154F" w:rsidRPr="00DF6723" w:rsidRDefault="00CB154F" w:rsidP="005E4BC2">
      <w:pPr>
        <w:widowControl w:val="0"/>
        <w:ind w:right="-568" w:firstLine="709"/>
        <w:jc w:val="both"/>
        <w:rPr>
          <w:color w:val="000000" w:themeColor="text1"/>
          <w:sz w:val="28"/>
          <w:szCs w:val="28"/>
        </w:rPr>
      </w:pPr>
      <w:r w:rsidRPr="00FB7DF5">
        <w:rPr>
          <w:sz w:val="28"/>
          <w:szCs w:val="28"/>
        </w:rPr>
        <w:t xml:space="preserve">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сокращения численности населения </w:t>
      </w:r>
      <w:r w:rsidR="005559E5" w:rsidRPr="00DF6723">
        <w:rPr>
          <w:color w:val="000000" w:themeColor="text1"/>
          <w:sz w:val="28"/>
          <w:szCs w:val="28"/>
        </w:rPr>
        <w:t>Знаменского</w:t>
      </w:r>
      <w:r w:rsidRPr="00DF6723">
        <w:rPr>
          <w:color w:val="000000" w:themeColor="text1"/>
          <w:sz w:val="28"/>
          <w:szCs w:val="28"/>
        </w:rPr>
        <w:t xml:space="preserve"> сельсовета.</w:t>
      </w:r>
    </w:p>
    <w:p w:rsidR="00CB154F" w:rsidRPr="00FB7DF5" w:rsidRDefault="00CB154F" w:rsidP="005E4BC2">
      <w:pPr>
        <w:widowControl w:val="0"/>
        <w:ind w:right="-568" w:firstLine="709"/>
        <w:jc w:val="both"/>
        <w:rPr>
          <w:sz w:val="28"/>
          <w:szCs w:val="28"/>
        </w:rPr>
      </w:pPr>
      <w:r w:rsidRPr="00FB7DF5">
        <w:rPr>
          <w:sz w:val="28"/>
          <w:szCs w:val="28"/>
        </w:rPr>
        <w:t>Составляемые ежегодно Росстатом среднесрочные демографические прогнозы</w:t>
      </w:r>
      <w:r w:rsidRPr="00FB7DF5">
        <w:rPr>
          <w:rStyle w:val="af9"/>
          <w:sz w:val="28"/>
          <w:szCs w:val="28"/>
        </w:rPr>
        <w:footnoteReference w:id="1"/>
      </w:r>
      <w:r w:rsidRPr="00FB7DF5">
        <w:rPr>
          <w:sz w:val="28"/>
          <w:szCs w:val="28"/>
        </w:rPr>
        <w:t xml:space="preserve"> содержат несколько устойчивых трендов по каждому демографическому показателю, к которым относятся:</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сохранение рождаемости на низком уровне, не обеспечивающем даже простое возобновление поколений;</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сокращение уровня младенческой смертности;</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сохранение смертности взрослого населения на высоком уровне;</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стагнация ожидаемой продолжительности жизни с незначительным медленным её увеличением у мужчин;</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миграционного прироста;</w:t>
      </w:r>
    </w:p>
    <w:p w:rsidR="00CB154F" w:rsidRPr="00FB7DF5" w:rsidRDefault="00CB154F" w:rsidP="005E4BC2">
      <w:pPr>
        <w:tabs>
          <w:tab w:val="left" w:pos="1276"/>
        </w:tabs>
        <w:ind w:right="-568" w:firstLine="709"/>
        <w:jc w:val="both"/>
        <w:rPr>
          <w:sz w:val="28"/>
          <w:szCs w:val="28"/>
        </w:rPr>
      </w:pPr>
      <w:r w:rsidRPr="00FB7DF5">
        <w:rPr>
          <w:sz w:val="28"/>
          <w:szCs w:val="28"/>
        </w:rPr>
        <w:t>- умеренный рост нагрузки на трудоспособное население (коэффициент демографической нагрузки будет значительно ниже уровня 90-х годов XX века);</w:t>
      </w:r>
    </w:p>
    <w:p w:rsidR="00CB154F" w:rsidRPr="00FB7DF5" w:rsidRDefault="00CB154F" w:rsidP="005E4BC2">
      <w:pPr>
        <w:tabs>
          <w:tab w:val="left" w:pos="1276"/>
        </w:tabs>
        <w:ind w:right="-568" w:firstLine="709"/>
        <w:jc w:val="both"/>
        <w:rPr>
          <w:sz w:val="28"/>
          <w:szCs w:val="28"/>
        </w:rPr>
      </w:pPr>
      <w:r w:rsidRPr="00FB7DF5">
        <w:rPr>
          <w:sz w:val="28"/>
          <w:szCs w:val="28"/>
        </w:rPr>
        <w:t xml:space="preserve">- уменьшение численности населения страны. </w:t>
      </w:r>
    </w:p>
    <w:p w:rsidR="00CB154F" w:rsidRPr="00FB7DF5" w:rsidRDefault="00CB154F" w:rsidP="005E4BC2">
      <w:pPr>
        <w:tabs>
          <w:tab w:val="left" w:pos="1440"/>
        </w:tabs>
        <w:ind w:right="-568" w:firstLine="709"/>
        <w:jc w:val="both"/>
        <w:rPr>
          <w:sz w:val="28"/>
          <w:szCs w:val="28"/>
        </w:rPr>
      </w:pPr>
      <w:r w:rsidRPr="00FB7DF5">
        <w:rPr>
          <w:sz w:val="28"/>
          <w:szCs w:val="28"/>
        </w:rPr>
        <w:t>Прогнозная динамика важнейших демографических показателей представлена на рисунке ниже.</w:t>
      </w:r>
    </w:p>
    <w:p w:rsidR="00CB154F" w:rsidRPr="00FB7DF5" w:rsidRDefault="00CB154F" w:rsidP="005E4BC2">
      <w:pPr>
        <w:tabs>
          <w:tab w:val="left" w:pos="1440"/>
        </w:tabs>
        <w:spacing w:line="360" w:lineRule="auto"/>
        <w:ind w:right="-568"/>
        <w:jc w:val="center"/>
        <w:rPr>
          <w:b/>
          <w:sz w:val="20"/>
          <w:szCs w:val="20"/>
        </w:rPr>
      </w:pPr>
      <w:r w:rsidRPr="00FB7DF5">
        <w:rPr>
          <w:noProof/>
        </w:rPr>
        <w:drawing>
          <wp:inline distT="0" distB="0" distL="0" distR="0">
            <wp:extent cx="4754880" cy="3345180"/>
            <wp:effectExtent l="0" t="0" r="7620" b="762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54880" cy="3345180"/>
                    </a:xfrm>
                    <a:prstGeom prst="rect">
                      <a:avLst/>
                    </a:prstGeom>
                    <a:solidFill>
                      <a:srgbClr val="FFFFFF"/>
                    </a:solidFill>
                    <a:ln>
                      <a:noFill/>
                    </a:ln>
                  </pic:spPr>
                </pic:pic>
              </a:graphicData>
            </a:graphic>
          </wp:inline>
        </w:drawing>
      </w:r>
    </w:p>
    <w:p w:rsidR="00CB154F" w:rsidRPr="007B0DD9" w:rsidRDefault="00CB154F" w:rsidP="005E4BC2">
      <w:pPr>
        <w:spacing w:line="360" w:lineRule="auto"/>
        <w:ind w:right="-568"/>
        <w:jc w:val="center"/>
        <w:rPr>
          <w:color w:val="000000" w:themeColor="text1"/>
        </w:rPr>
      </w:pPr>
      <w:r w:rsidRPr="00FB7DF5">
        <w:rPr>
          <w:b/>
          <w:sz w:val="20"/>
          <w:szCs w:val="20"/>
        </w:rPr>
        <w:t>Рис.</w:t>
      </w:r>
      <w:r w:rsidR="00FB7DF5">
        <w:rPr>
          <w:b/>
          <w:sz w:val="20"/>
          <w:szCs w:val="20"/>
        </w:rPr>
        <w:t xml:space="preserve"> </w:t>
      </w:r>
      <w:r w:rsidRPr="00FB7DF5">
        <w:rPr>
          <w:b/>
          <w:sz w:val="20"/>
          <w:szCs w:val="20"/>
        </w:rPr>
        <w:t xml:space="preserve">Динамика важнейших демографических показателей РФ в </w:t>
      </w:r>
      <w:r w:rsidRPr="007B0DD9">
        <w:rPr>
          <w:b/>
          <w:color w:val="000000" w:themeColor="text1"/>
          <w:sz w:val="20"/>
          <w:szCs w:val="20"/>
        </w:rPr>
        <w:t>динамике до 20</w:t>
      </w:r>
      <w:r w:rsidR="00473283" w:rsidRPr="007B0DD9">
        <w:rPr>
          <w:b/>
          <w:color w:val="000000" w:themeColor="text1"/>
          <w:sz w:val="20"/>
          <w:szCs w:val="20"/>
        </w:rPr>
        <w:t>20</w:t>
      </w:r>
      <w:r w:rsidRPr="007B0DD9">
        <w:rPr>
          <w:b/>
          <w:color w:val="000000" w:themeColor="text1"/>
          <w:sz w:val="20"/>
          <w:szCs w:val="20"/>
        </w:rPr>
        <w:t xml:space="preserve"> года (по оценке ЦМАКП</w:t>
      </w:r>
      <w:r w:rsidRPr="007B0DD9">
        <w:rPr>
          <w:rStyle w:val="af9"/>
          <w:b/>
          <w:color w:val="000000" w:themeColor="text1"/>
          <w:sz w:val="20"/>
          <w:szCs w:val="20"/>
        </w:rPr>
        <w:footnoteReference w:id="2"/>
      </w:r>
      <w:r w:rsidRPr="007B0DD9">
        <w:rPr>
          <w:b/>
          <w:color w:val="000000" w:themeColor="text1"/>
          <w:sz w:val="20"/>
          <w:szCs w:val="20"/>
        </w:rPr>
        <w:t>).</w:t>
      </w:r>
    </w:p>
    <w:p w:rsidR="00F169D3" w:rsidRPr="00FB7DF5" w:rsidRDefault="00CB154F" w:rsidP="005E4BC2">
      <w:pPr>
        <w:ind w:right="-568" w:firstLine="709"/>
        <w:jc w:val="both"/>
        <w:rPr>
          <w:sz w:val="28"/>
          <w:szCs w:val="28"/>
        </w:rPr>
      </w:pPr>
      <w:r w:rsidRPr="00FB7DF5">
        <w:rPr>
          <w:sz w:val="28"/>
          <w:szCs w:val="28"/>
        </w:rPr>
        <w:t xml:space="preserve">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w:t>
      </w:r>
    </w:p>
    <w:p w:rsidR="00CB154F" w:rsidRPr="00FB7DF5" w:rsidRDefault="00CB154F" w:rsidP="005E4BC2">
      <w:pPr>
        <w:ind w:right="-568" w:firstLine="709"/>
        <w:jc w:val="both"/>
        <w:rPr>
          <w:sz w:val="28"/>
          <w:szCs w:val="28"/>
        </w:rPr>
      </w:pPr>
      <w:r w:rsidRPr="00FB7DF5">
        <w:rPr>
          <w:sz w:val="28"/>
          <w:szCs w:val="28"/>
        </w:rPr>
        <w:t>Для Курской области характерны следующие тенденции демографических показателей:</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численности населения;</w:t>
      </w:r>
    </w:p>
    <w:p w:rsidR="00CB154F" w:rsidRPr="00FB7DF5" w:rsidRDefault="00CB154F" w:rsidP="005E4BC2">
      <w:pPr>
        <w:tabs>
          <w:tab w:val="left" w:pos="1276"/>
        </w:tabs>
        <w:ind w:right="-568" w:firstLine="709"/>
        <w:jc w:val="both"/>
        <w:rPr>
          <w:sz w:val="28"/>
          <w:szCs w:val="28"/>
        </w:rPr>
      </w:pPr>
      <w:r w:rsidRPr="00FB7DF5">
        <w:rPr>
          <w:sz w:val="28"/>
          <w:szCs w:val="28"/>
        </w:rPr>
        <w:t>- низкий уровень рождаемости, недостаточный для обеспечения устойчивого воспроизводства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постепенный рост удельного веса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сохраняющаяся миграционная убыль;</w:t>
      </w:r>
    </w:p>
    <w:p w:rsidR="00CB154F" w:rsidRPr="00FB7DF5" w:rsidRDefault="00CB154F" w:rsidP="005E4BC2">
      <w:pPr>
        <w:tabs>
          <w:tab w:val="left" w:pos="1276"/>
        </w:tabs>
        <w:ind w:right="-568" w:firstLine="709"/>
        <w:jc w:val="both"/>
        <w:rPr>
          <w:sz w:val="28"/>
          <w:szCs w:val="28"/>
        </w:rPr>
      </w:pPr>
      <w:r w:rsidRPr="00FB7DF5">
        <w:rPr>
          <w:sz w:val="28"/>
          <w:szCs w:val="28"/>
        </w:rPr>
        <w:t>- увеличение суммарного коэффициента рождаемости;</w:t>
      </w:r>
    </w:p>
    <w:p w:rsidR="00F169D3" w:rsidRPr="00FB7DF5" w:rsidRDefault="00CB154F" w:rsidP="005E4BC2">
      <w:pPr>
        <w:tabs>
          <w:tab w:val="left" w:pos="1276"/>
        </w:tabs>
        <w:ind w:right="-568" w:firstLine="709"/>
        <w:jc w:val="both"/>
        <w:rPr>
          <w:sz w:val="28"/>
          <w:szCs w:val="28"/>
        </w:rPr>
      </w:pPr>
      <w:r w:rsidRPr="00FB7DF5">
        <w:rPr>
          <w:sz w:val="28"/>
          <w:szCs w:val="28"/>
        </w:rPr>
        <w:t>- увеличение ожидаемой продолжительности жизни населения.</w:t>
      </w:r>
    </w:p>
    <w:p w:rsidR="00F169D3" w:rsidRPr="00FB7DF5" w:rsidRDefault="00CB154F" w:rsidP="005E4BC2">
      <w:pPr>
        <w:tabs>
          <w:tab w:val="left" w:pos="1276"/>
        </w:tabs>
        <w:ind w:right="-568" w:firstLine="709"/>
        <w:jc w:val="both"/>
        <w:rPr>
          <w:bCs/>
          <w:sz w:val="28"/>
          <w:szCs w:val="28"/>
        </w:rPr>
      </w:pPr>
      <w:r w:rsidRPr="00FB7DF5">
        <w:rPr>
          <w:sz w:val="28"/>
          <w:szCs w:val="28"/>
        </w:rPr>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FB7DF5">
        <w:rPr>
          <w:bCs/>
          <w:sz w:val="28"/>
          <w:szCs w:val="28"/>
        </w:rPr>
        <w:t>Курской области.</w:t>
      </w:r>
    </w:p>
    <w:p w:rsidR="00CB154F" w:rsidRDefault="00CB154F" w:rsidP="005E4BC2">
      <w:pPr>
        <w:tabs>
          <w:tab w:val="left" w:pos="1276"/>
        </w:tabs>
        <w:ind w:right="-568" w:firstLine="709"/>
        <w:jc w:val="both"/>
        <w:rPr>
          <w:sz w:val="28"/>
          <w:szCs w:val="28"/>
        </w:rPr>
      </w:pPr>
      <w:r w:rsidRPr="00FB7DF5">
        <w:rPr>
          <w:bCs/>
          <w:sz w:val="28"/>
          <w:szCs w:val="28"/>
        </w:rPr>
        <w:t>Общая чи</w:t>
      </w:r>
      <w:r w:rsidRPr="00FB7DF5">
        <w:rPr>
          <w:sz w:val="28"/>
          <w:szCs w:val="28"/>
        </w:rPr>
        <w:t>сленность населения, проживающего</w:t>
      </w:r>
      <w:r w:rsidR="002D2FFF">
        <w:rPr>
          <w:sz w:val="28"/>
          <w:szCs w:val="28"/>
        </w:rPr>
        <w:t xml:space="preserve"> на сегодняшний день в Знаменском сельсовете, составляет 420</w:t>
      </w:r>
      <w:r w:rsidRPr="00FB7DF5">
        <w:rPr>
          <w:sz w:val="28"/>
          <w:szCs w:val="28"/>
        </w:rPr>
        <w:t xml:space="preserve"> человека </w:t>
      </w:r>
      <w:r w:rsidR="002D2FFF">
        <w:rPr>
          <w:sz w:val="28"/>
          <w:szCs w:val="28"/>
        </w:rPr>
        <w:t>или 3,23 % жителей Горшеченского</w:t>
      </w:r>
      <w:r w:rsidRPr="00FB7DF5">
        <w:rPr>
          <w:sz w:val="28"/>
          <w:szCs w:val="28"/>
        </w:rPr>
        <w:t xml:space="preserve"> района. Средний состав семьи – 3 человека.</w:t>
      </w:r>
    </w:p>
    <w:p w:rsidR="005B210D" w:rsidRDefault="005B210D" w:rsidP="005E4BC2">
      <w:pPr>
        <w:tabs>
          <w:tab w:val="left" w:pos="1276"/>
        </w:tabs>
        <w:ind w:right="-568" w:firstLine="709"/>
        <w:jc w:val="both"/>
        <w:rPr>
          <w:sz w:val="28"/>
          <w:szCs w:val="28"/>
        </w:rPr>
      </w:pPr>
    </w:p>
    <w:p w:rsidR="005B210D" w:rsidRDefault="005B210D" w:rsidP="005E4BC2">
      <w:pPr>
        <w:tabs>
          <w:tab w:val="left" w:pos="1276"/>
        </w:tabs>
        <w:ind w:right="-568" w:firstLine="709"/>
        <w:jc w:val="both"/>
        <w:rPr>
          <w:sz w:val="28"/>
          <w:szCs w:val="28"/>
        </w:rPr>
      </w:pPr>
    </w:p>
    <w:p w:rsidR="005B210D" w:rsidRDefault="005B210D" w:rsidP="005E4BC2">
      <w:pPr>
        <w:tabs>
          <w:tab w:val="left" w:pos="1276"/>
        </w:tabs>
        <w:ind w:right="-568" w:firstLine="709"/>
        <w:jc w:val="both"/>
        <w:rPr>
          <w:sz w:val="28"/>
          <w:szCs w:val="28"/>
        </w:rPr>
      </w:pPr>
    </w:p>
    <w:p w:rsidR="005B210D" w:rsidRDefault="005B210D" w:rsidP="005E4BC2">
      <w:pPr>
        <w:tabs>
          <w:tab w:val="left" w:pos="1276"/>
        </w:tabs>
        <w:ind w:right="-568" w:firstLine="709"/>
        <w:jc w:val="both"/>
        <w:rPr>
          <w:sz w:val="28"/>
          <w:szCs w:val="28"/>
        </w:rPr>
      </w:pPr>
    </w:p>
    <w:p w:rsidR="005B210D" w:rsidRPr="00FB7DF5" w:rsidRDefault="005B210D" w:rsidP="005E4BC2">
      <w:pPr>
        <w:tabs>
          <w:tab w:val="left" w:pos="1276"/>
        </w:tabs>
        <w:ind w:right="-568" w:firstLine="709"/>
        <w:jc w:val="both"/>
        <w:rPr>
          <w:sz w:val="28"/>
          <w:szCs w:val="28"/>
        </w:rPr>
      </w:pPr>
    </w:p>
    <w:p w:rsidR="00CB154F" w:rsidRPr="00FB7DF5" w:rsidRDefault="00CB154F" w:rsidP="005E4BC2">
      <w:pPr>
        <w:spacing w:before="120" w:after="120"/>
        <w:ind w:right="-568"/>
        <w:jc w:val="center"/>
        <w:rPr>
          <w:bCs/>
        </w:rPr>
      </w:pPr>
      <w:r w:rsidRPr="00FB7DF5">
        <w:rPr>
          <w:bCs/>
        </w:rPr>
        <w:t xml:space="preserve">Таблица 1 – Численность населения в границах </w:t>
      </w:r>
      <w:r w:rsidR="007649F1">
        <w:t>Знаменского</w:t>
      </w:r>
      <w:r w:rsidR="005C4669" w:rsidRPr="00FB7DF5">
        <w:t xml:space="preserve"> </w:t>
      </w:r>
      <w:r w:rsidRPr="00FB7DF5">
        <w:rPr>
          <w:bCs/>
        </w:rPr>
        <w:t>поселения по данным переписей населения</w:t>
      </w:r>
    </w:p>
    <w:tbl>
      <w:tblPr>
        <w:tblW w:w="9649" w:type="dxa"/>
        <w:tblInd w:w="-5" w:type="dxa"/>
        <w:tblLayout w:type="fixed"/>
        <w:tblCellMar>
          <w:left w:w="0" w:type="dxa"/>
          <w:right w:w="0" w:type="dxa"/>
        </w:tblCellMar>
        <w:tblLook w:val="0000" w:firstRow="0" w:lastRow="0" w:firstColumn="0" w:lastColumn="0" w:noHBand="0" w:noVBand="0"/>
      </w:tblPr>
      <w:tblGrid>
        <w:gridCol w:w="572"/>
        <w:gridCol w:w="2552"/>
        <w:gridCol w:w="1417"/>
        <w:gridCol w:w="2127"/>
        <w:gridCol w:w="1134"/>
        <w:gridCol w:w="1847"/>
      </w:tblGrid>
      <w:tr w:rsidR="00CB154F" w:rsidRPr="00FB7DF5" w:rsidTr="005E4BC2">
        <w:trPr>
          <w:cantSplit/>
          <w:trHeight w:hRule="exact" w:val="328"/>
        </w:trPr>
        <w:tc>
          <w:tcPr>
            <w:tcW w:w="572"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w:t>
            </w:r>
          </w:p>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п/п</w:t>
            </w:r>
          </w:p>
        </w:tc>
        <w:tc>
          <w:tcPr>
            <w:tcW w:w="2552"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Удаленность (км.)</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Число</w:t>
            </w:r>
            <w:r w:rsidR="00F169D3" w:rsidRPr="00FB7DF5">
              <w:rPr>
                <w:b/>
                <w:sz w:val="20"/>
                <w:szCs w:val="20"/>
                <w:shd w:val="clear" w:color="auto" w:fill="FFFFFF"/>
              </w:rPr>
              <w:t xml:space="preserve"> </w:t>
            </w:r>
            <w:r w:rsidRPr="00FB7DF5">
              <w:rPr>
                <w:b/>
                <w:sz w:val="20"/>
                <w:szCs w:val="20"/>
                <w:shd w:val="clear" w:color="auto" w:fill="FFFFFF"/>
              </w:rPr>
              <w:t>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ind w:right="-568"/>
              <w:jc w:val="center"/>
            </w:pPr>
            <w:r w:rsidRPr="00FB7DF5">
              <w:rPr>
                <w:b/>
                <w:sz w:val="20"/>
                <w:szCs w:val="20"/>
                <w:shd w:val="clear" w:color="auto" w:fill="FFFFFF"/>
              </w:rPr>
              <w:t>Общая</w:t>
            </w:r>
            <w:r w:rsidR="00F169D3" w:rsidRPr="00FB7DF5">
              <w:rPr>
                <w:b/>
                <w:sz w:val="20"/>
                <w:szCs w:val="20"/>
                <w:shd w:val="clear" w:color="auto" w:fill="FFFFFF"/>
              </w:rPr>
              <w:t xml:space="preserve"> </w:t>
            </w:r>
            <w:r w:rsidRPr="00FB7DF5">
              <w:rPr>
                <w:b/>
                <w:sz w:val="20"/>
                <w:szCs w:val="20"/>
                <w:shd w:val="clear" w:color="auto" w:fill="FFFFFF"/>
              </w:rPr>
              <w:t>численность,</w:t>
            </w:r>
            <w:r w:rsidR="00F169D3" w:rsidRPr="00FB7DF5">
              <w:rPr>
                <w:b/>
                <w:sz w:val="20"/>
                <w:szCs w:val="20"/>
                <w:shd w:val="clear" w:color="auto" w:fill="FFFFFF"/>
              </w:rPr>
              <w:t xml:space="preserve"> </w:t>
            </w:r>
            <w:r w:rsidRPr="00FB7DF5">
              <w:rPr>
                <w:b/>
                <w:sz w:val="20"/>
                <w:szCs w:val="20"/>
                <w:shd w:val="clear" w:color="auto" w:fill="FFFFFF"/>
              </w:rPr>
              <w:t>чел.</w:t>
            </w:r>
          </w:p>
        </w:tc>
      </w:tr>
      <w:tr w:rsidR="00CB154F" w:rsidRPr="00FB7DF5" w:rsidTr="005E4BC2">
        <w:trPr>
          <w:cantSplit/>
          <w:trHeight w:hRule="exact" w:val="851"/>
        </w:trPr>
        <w:tc>
          <w:tcPr>
            <w:tcW w:w="572" w:type="dxa"/>
            <w:vMerge/>
            <w:tcBorders>
              <w:top w:val="single" w:sz="4" w:space="0" w:color="000000"/>
              <w:left w:val="single" w:sz="4" w:space="0" w:color="000000"/>
              <w:bottom w:val="single" w:sz="4" w:space="0" w:color="000000"/>
            </w:tcBorders>
            <w:shd w:val="clear" w:color="auto" w:fill="FFFFFF"/>
          </w:tcPr>
          <w:p w:rsidR="00CB154F" w:rsidRPr="00FB7DF5" w:rsidRDefault="00CB154F" w:rsidP="005E4BC2">
            <w:pPr>
              <w:snapToGrid w:val="0"/>
              <w:ind w:right="-568"/>
              <w:jc w:val="both"/>
              <w:rPr>
                <w:sz w:val="20"/>
                <w:szCs w:val="20"/>
              </w:rPr>
            </w:pPr>
          </w:p>
        </w:tc>
        <w:tc>
          <w:tcPr>
            <w:tcW w:w="2552" w:type="dxa"/>
            <w:vMerge/>
            <w:tcBorders>
              <w:top w:val="single" w:sz="4" w:space="0" w:color="000000"/>
              <w:left w:val="single" w:sz="4" w:space="0" w:color="000000"/>
              <w:bottom w:val="single" w:sz="4" w:space="0" w:color="000000"/>
            </w:tcBorders>
            <w:shd w:val="clear" w:color="auto" w:fill="FFFFFF"/>
          </w:tcPr>
          <w:p w:rsidR="00CB154F" w:rsidRPr="00FB7DF5" w:rsidRDefault="00CB154F" w:rsidP="005E4BC2">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pacing w:val="10"/>
                <w:sz w:val="20"/>
                <w:szCs w:val="20"/>
                <w:shd w:val="clear" w:color="auto" w:fill="FFFFFF"/>
              </w:rPr>
            </w:pPr>
            <w:r w:rsidRPr="00FB7DF5">
              <w:rPr>
                <w:b/>
                <w:sz w:val="20"/>
                <w:szCs w:val="20"/>
                <w:shd w:val="clear" w:color="auto" w:fill="FFFFFF"/>
              </w:rPr>
              <w:t>от</w:t>
            </w:r>
            <w:r w:rsidRPr="00FB7DF5">
              <w:rPr>
                <w:b/>
                <w:spacing w:val="10"/>
                <w:sz w:val="20"/>
                <w:szCs w:val="20"/>
                <w:shd w:val="clear" w:color="auto" w:fill="FFFFFF"/>
              </w:rPr>
              <w:t>районного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snapToGrid w:val="0"/>
              <w:ind w:right="-568"/>
              <w:jc w:val="both"/>
              <w:rPr>
                <w:sz w:val="20"/>
                <w:szCs w:val="20"/>
              </w:rPr>
            </w:pPr>
          </w:p>
        </w:tc>
      </w:tr>
      <w:tr w:rsidR="00CB154F" w:rsidRPr="00FB7DF5" w:rsidTr="005E4BC2">
        <w:trPr>
          <w:trHeight w:hRule="exact" w:val="245"/>
        </w:trPr>
        <w:tc>
          <w:tcPr>
            <w:tcW w:w="572"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z w:val="20"/>
                <w:szCs w:val="20"/>
                <w:shd w:val="clear" w:color="auto" w:fill="FFFFFF"/>
              </w:rPr>
              <w:t>1.</w:t>
            </w:r>
          </w:p>
        </w:tc>
        <w:tc>
          <w:tcPr>
            <w:tcW w:w="2552" w:type="dxa"/>
            <w:tcBorders>
              <w:top w:val="single" w:sz="4" w:space="0" w:color="000000"/>
              <w:left w:val="single" w:sz="4" w:space="0" w:color="000000"/>
              <w:bottom w:val="single" w:sz="4" w:space="0" w:color="000000"/>
            </w:tcBorders>
            <w:shd w:val="clear" w:color="auto" w:fill="FFFFFF"/>
            <w:vAlign w:val="center"/>
          </w:tcPr>
          <w:p w:rsidR="00CB154F" w:rsidRPr="00FB7DF5" w:rsidRDefault="00855F1D" w:rsidP="00855F1D">
            <w:pPr>
              <w:ind w:left="113" w:right="-568"/>
              <w:rPr>
                <w:sz w:val="20"/>
                <w:szCs w:val="20"/>
              </w:rPr>
            </w:pPr>
            <w:r>
              <w:rPr>
                <w:sz w:val="20"/>
                <w:szCs w:val="20"/>
                <w:shd w:val="clear" w:color="auto" w:fill="FFFFFF"/>
              </w:rPr>
              <w:t>с</w:t>
            </w:r>
            <w:r w:rsidR="00CB154F" w:rsidRPr="00FB7DF5">
              <w:rPr>
                <w:sz w:val="20"/>
                <w:szCs w:val="20"/>
                <w:shd w:val="clear" w:color="auto" w:fill="FFFFFF"/>
              </w:rPr>
              <w:t xml:space="preserve">. </w:t>
            </w:r>
            <w:r>
              <w:rPr>
                <w:sz w:val="20"/>
                <w:szCs w:val="20"/>
                <w:shd w:val="clear" w:color="auto" w:fill="FFFFFF"/>
              </w:rPr>
              <w:t>Знаменка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4115F9" w:rsidP="005E4BC2">
            <w:pPr>
              <w:ind w:right="-568"/>
              <w:jc w:val="center"/>
              <w:rPr>
                <w:spacing w:val="10"/>
                <w:sz w:val="20"/>
                <w:szCs w:val="20"/>
                <w:shd w:val="clear" w:color="auto" w:fill="FFFFFF"/>
              </w:rPr>
            </w:pPr>
            <w:r>
              <w:rPr>
                <w:sz w:val="20"/>
                <w:szCs w:val="20"/>
              </w:rPr>
              <w:t>35</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spacing w:val="10"/>
                <w:sz w:val="20"/>
                <w:szCs w:val="20"/>
                <w:shd w:val="clear" w:color="auto" w:fill="FFFFFF"/>
              </w:rPr>
              <w:t>-</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4115F9" w:rsidP="005E4BC2">
            <w:pPr>
              <w:ind w:right="-568"/>
              <w:jc w:val="center"/>
              <w:rPr>
                <w:sz w:val="20"/>
                <w:szCs w:val="20"/>
              </w:rPr>
            </w:pPr>
            <w:r>
              <w:rPr>
                <w:sz w:val="20"/>
                <w:szCs w:val="20"/>
              </w:rPr>
              <w:t>171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4115F9" w:rsidP="005E4BC2">
            <w:pPr>
              <w:ind w:right="-568"/>
              <w:jc w:val="center"/>
            </w:pPr>
            <w:r>
              <w:rPr>
                <w:sz w:val="20"/>
                <w:szCs w:val="20"/>
              </w:rPr>
              <w:t>396</w:t>
            </w:r>
          </w:p>
        </w:tc>
      </w:tr>
      <w:tr w:rsidR="00CB154F" w:rsidRPr="00FB7DF5" w:rsidTr="005E4BC2">
        <w:trPr>
          <w:trHeight w:hRule="exact" w:val="296"/>
        </w:trPr>
        <w:tc>
          <w:tcPr>
            <w:tcW w:w="572"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2.</w:t>
            </w:r>
          </w:p>
        </w:tc>
        <w:tc>
          <w:tcPr>
            <w:tcW w:w="2552" w:type="dxa"/>
            <w:tcBorders>
              <w:top w:val="single" w:sz="4" w:space="0" w:color="000000"/>
              <w:left w:val="single" w:sz="4" w:space="0" w:color="000000"/>
              <w:bottom w:val="single" w:sz="4" w:space="0" w:color="000000"/>
            </w:tcBorders>
            <w:shd w:val="clear" w:color="auto" w:fill="FFFFFF"/>
          </w:tcPr>
          <w:p w:rsidR="00CB154F" w:rsidRPr="00FB7DF5" w:rsidRDefault="00855F1D" w:rsidP="00855F1D">
            <w:pPr>
              <w:widowControl w:val="0"/>
              <w:ind w:left="113" w:right="-568"/>
              <w:jc w:val="both"/>
              <w:rPr>
                <w:sz w:val="20"/>
                <w:szCs w:val="20"/>
              </w:rPr>
            </w:pPr>
            <w:r>
              <w:rPr>
                <w:sz w:val="20"/>
                <w:szCs w:val="20"/>
                <w:shd w:val="clear" w:color="auto" w:fill="FFFFFF"/>
              </w:rPr>
              <w:t>с</w:t>
            </w:r>
            <w:r w:rsidR="00CB154F" w:rsidRPr="00FB7DF5">
              <w:rPr>
                <w:sz w:val="20"/>
                <w:szCs w:val="20"/>
                <w:shd w:val="clear" w:color="auto" w:fill="FFFFFF"/>
              </w:rPr>
              <w:t xml:space="preserve">. </w:t>
            </w:r>
            <w:r>
              <w:rPr>
                <w:sz w:val="20"/>
                <w:szCs w:val="20"/>
                <w:shd w:val="clear" w:color="auto" w:fill="FFFFFF"/>
              </w:rPr>
              <w:t>Пятницкое</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4115F9" w:rsidP="005E4BC2">
            <w:pPr>
              <w:ind w:right="-568"/>
              <w:jc w:val="center"/>
              <w:rPr>
                <w:sz w:val="20"/>
                <w:szCs w:val="20"/>
              </w:rPr>
            </w:pPr>
            <w:r>
              <w:rPr>
                <w:sz w:val="20"/>
                <w:szCs w:val="20"/>
              </w:rPr>
              <w:t>26</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4115F9" w:rsidP="005E4BC2">
            <w:pPr>
              <w:ind w:right="-568"/>
              <w:jc w:val="center"/>
              <w:rPr>
                <w:sz w:val="20"/>
                <w:szCs w:val="20"/>
              </w:rPr>
            </w:pPr>
            <w:r>
              <w:rPr>
                <w:sz w:val="20"/>
                <w:szCs w:val="20"/>
              </w:rPr>
              <w:t>7</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4115F9" w:rsidP="005E4BC2">
            <w:pPr>
              <w:ind w:right="-568"/>
              <w:jc w:val="center"/>
              <w:rPr>
                <w:sz w:val="20"/>
                <w:szCs w:val="20"/>
                <w:shd w:val="clear" w:color="auto" w:fill="FFFFFF"/>
              </w:rPr>
            </w:pPr>
            <w:r>
              <w:rPr>
                <w:sz w:val="20"/>
                <w:szCs w:val="20"/>
              </w:rPr>
              <w:t>18</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4115F9" w:rsidP="005E4BC2">
            <w:pPr>
              <w:widowControl w:val="0"/>
              <w:shd w:val="clear" w:color="auto" w:fill="FFFFFF"/>
              <w:ind w:right="-568"/>
              <w:jc w:val="center"/>
            </w:pPr>
            <w:r>
              <w:rPr>
                <w:sz w:val="20"/>
                <w:szCs w:val="20"/>
                <w:shd w:val="clear" w:color="auto" w:fill="FFFFFF"/>
              </w:rPr>
              <w:t>3</w:t>
            </w:r>
          </w:p>
        </w:tc>
      </w:tr>
      <w:tr w:rsidR="00CB154F" w:rsidRPr="00FB7DF5" w:rsidTr="005E4BC2">
        <w:trPr>
          <w:trHeight w:hRule="exact" w:val="250"/>
        </w:trPr>
        <w:tc>
          <w:tcPr>
            <w:tcW w:w="572"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3.</w:t>
            </w:r>
          </w:p>
        </w:tc>
        <w:tc>
          <w:tcPr>
            <w:tcW w:w="2552" w:type="dxa"/>
            <w:tcBorders>
              <w:top w:val="single" w:sz="4" w:space="0" w:color="000000"/>
              <w:left w:val="single" w:sz="4" w:space="0" w:color="000000"/>
              <w:bottom w:val="single" w:sz="4" w:space="0" w:color="000000"/>
            </w:tcBorders>
            <w:shd w:val="clear" w:color="auto" w:fill="FFFFFF"/>
          </w:tcPr>
          <w:p w:rsidR="00CB154F" w:rsidRPr="00FB7DF5" w:rsidRDefault="00855F1D" w:rsidP="00855F1D">
            <w:pPr>
              <w:widowControl w:val="0"/>
              <w:ind w:left="113" w:right="-568"/>
              <w:jc w:val="both"/>
              <w:rPr>
                <w:sz w:val="20"/>
                <w:szCs w:val="20"/>
              </w:rPr>
            </w:pPr>
            <w:r>
              <w:rPr>
                <w:sz w:val="20"/>
                <w:szCs w:val="20"/>
                <w:shd w:val="clear" w:color="auto" w:fill="FFFFFF"/>
              </w:rPr>
              <w:t>с</w:t>
            </w:r>
            <w:r w:rsidR="00CB154F" w:rsidRPr="00FB7DF5">
              <w:rPr>
                <w:sz w:val="20"/>
                <w:szCs w:val="20"/>
                <w:shd w:val="clear" w:color="auto" w:fill="FFFFFF"/>
              </w:rPr>
              <w:t xml:space="preserve">. </w:t>
            </w:r>
            <w:r>
              <w:rPr>
                <w:sz w:val="20"/>
                <w:szCs w:val="20"/>
                <w:shd w:val="clear" w:color="auto" w:fill="FFFFFF"/>
              </w:rPr>
              <w:t>Нижние Апочки</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4115F9" w:rsidP="005E4BC2">
            <w:pPr>
              <w:ind w:right="-568"/>
              <w:jc w:val="center"/>
              <w:rPr>
                <w:sz w:val="20"/>
                <w:szCs w:val="20"/>
              </w:rPr>
            </w:pPr>
            <w:r>
              <w:rPr>
                <w:sz w:val="20"/>
                <w:szCs w:val="20"/>
              </w:rPr>
              <w:t>42,5</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4115F9" w:rsidP="005E4BC2">
            <w:pPr>
              <w:ind w:right="-568"/>
              <w:jc w:val="center"/>
              <w:rPr>
                <w:sz w:val="20"/>
                <w:szCs w:val="20"/>
              </w:rPr>
            </w:pPr>
            <w:r>
              <w:rPr>
                <w:sz w:val="20"/>
                <w:szCs w:val="20"/>
              </w:rPr>
              <w:t>7,5</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4115F9" w:rsidP="005E4BC2">
            <w:pPr>
              <w:ind w:right="-568"/>
              <w:jc w:val="center"/>
              <w:rPr>
                <w:sz w:val="20"/>
                <w:szCs w:val="20"/>
              </w:rPr>
            </w:pPr>
            <w:r>
              <w:rPr>
                <w:sz w:val="20"/>
                <w:szCs w:val="20"/>
              </w:rPr>
              <w:t>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4115F9" w:rsidP="004115F9">
            <w:pPr>
              <w:ind w:right="-568"/>
              <w:jc w:val="center"/>
            </w:pPr>
            <w:r>
              <w:t>3</w:t>
            </w:r>
          </w:p>
        </w:tc>
      </w:tr>
      <w:tr w:rsidR="00CB154F" w:rsidRPr="00FB7DF5" w:rsidTr="005E4BC2">
        <w:trPr>
          <w:trHeight w:hRule="exact" w:val="307"/>
        </w:trPr>
        <w:tc>
          <w:tcPr>
            <w:tcW w:w="572"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4.</w:t>
            </w:r>
          </w:p>
        </w:tc>
        <w:tc>
          <w:tcPr>
            <w:tcW w:w="2552" w:type="dxa"/>
            <w:tcBorders>
              <w:top w:val="single" w:sz="4" w:space="0" w:color="000000"/>
              <w:left w:val="single" w:sz="4" w:space="0" w:color="000000"/>
              <w:bottom w:val="single" w:sz="4" w:space="0" w:color="000000"/>
            </w:tcBorders>
            <w:shd w:val="clear" w:color="auto" w:fill="FFFFFF"/>
          </w:tcPr>
          <w:p w:rsidR="00CB154F" w:rsidRPr="00FB7DF5" w:rsidRDefault="00855F1D" w:rsidP="005E4BC2">
            <w:pPr>
              <w:widowControl w:val="0"/>
              <w:ind w:left="113" w:right="-568"/>
              <w:jc w:val="both"/>
              <w:rPr>
                <w:sz w:val="20"/>
                <w:szCs w:val="20"/>
              </w:rPr>
            </w:pPr>
            <w:r>
              <w:rPr>
                <w:sz w:val="20"/>
                <w:szCs w:val="20"/>
                <w:shd w:val="clear" w:color="auto" w:fill="FFFFFF"/>
              </w:rPr>
              <w:t>д. Каменка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4115F9" w:rsidP="005E4BC2">
            <w:pPr>
              <w:ind w:right="-568"/>
              <w:jc w:val="center"/>
              <w:rPr>
                <w:sz w:val="20"/>
                <w:szCs w:val="20"/>
              </w:rPr>
            </w:pPr>
            <w:r>
              <w:rPr>
                <w:sz w:val="20"/>
                <w:szCs w:val="20"/>
              </w:rPr>
              <w:t>38</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4115F9" w:rsidP="005E4BC2">
            <w:pPr>
              <w:ind w:right="-568"/>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4115F9" w:rsidP="005E4BC2">
            <w:pPr>
              <w:ind w:right="-568"/>
              <w:jc w:val="center"/>
              <w:rPr>
                <w:sz w:val="20"/>
                <w:szCs w:val="20"/>
              </w:rPr>
            </w:pPr>
            <w:r>
              <w:rPr>
                <w:sz w:val="20"/>
                <w:szCs w:val="20"/>
              </w:rPr>
              <w:t>11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4115F9" w:rsidP="005E4BC2">
            <w:pPr>
              <w:ind w:right="-568"/>
              <w:jc w:val="center"/>
            </w:pPr>
            <w:r>
              <w:rPr>
                <w:sz w:val="20"/>
                <w:szCs w:val="20"/>
              </w:rPr>
              <w:t>15</w:t>
            </w:r>
          </w:p>
        </w:tc>
      </w:tr>
      <w:tr w:rsidR="00CB154F" w:rsidRPr="00FB7DF5" w:rsidTr="005E4BC2">
        <w:trPr>
          <w:trHeight w:hRule="exact" w:val="250"/>
        </w:trPr>
        <w:tc>
          <w:tcPr>
            <w:tcW w:w="572"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spacing w:val="10"/>
                <w:sz w:val="20"/>
                <w:szCs w:val="20"/>
                <w:shd w:val="clear" w:color="auto" w:fill="FFFFFF"/>
              </w:rPr>
              <w:t>5.</w:t>
            </w:r>
          </w:p>
        </w:tc>
        <w:tc>
          <w:tcPr>
            <w:tcW w:w="2552" w:type="dxa"/>
            <w:tcBorders>
              <w:top w:val="single" w:sz="4" w:space="0" w:color="000000"/>
              <w:left w:val="single" w:sz="4" w:space="0" w:color="000000"/>
              <w:bottom w:val="single" w:sz="4" w:space="0" w:color="000000"/>
            </w:tcBorders>
            <w:shd w:val="clear" w:color="auto" w:fill="FFFFFF"/>
          </w:tcPr>
          <w:p w:rsidR="00CB154F" w:rsidRPr="00FB7DF5" w:rsidRDefault="00855F1D" w:rsidP="005E4BC2">
            <w:pPr>
              <w:widowControl w:val="0"/>
              <w:ind w:left="113" w:right="-568"/>
              <w:jc w:val="both"/>
              <w:rPr>
                <w:sz w:val="20"/>
                <w:szCs w:val="20"/>
              </w:rPr>
            </w:pPr>
            <w:r>
              <w:rPr>
                <w:sz w:val="20"/>
                <w:szCs w:val="20"/>
              </w:rPr>
              <w:t>д. Степановка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4115F9" w:rsidP="005E4BC2">
            <w:pPr>
              <w:ind w:right="-568"/>
              <w:jc w:val="center"/>
              <w:rPr>
                <w:sz w:val="20"/>
                <w:szCs w:val="20"/>
              </w:rPr>
            </w:pPr>
            <w:r>
              <w:rPr>
                <w:sz w:val="20"/>
                <w:szCs w:val="20"/>
              </w:rPr>
              <w:t>33</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4115F9" w:rsidP="005E4BC2">
            <w:pPr>
              <w:ind w:right="-568"/>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4115F9" w:rsidP="005E4BC2">
            <w:pPr>
              <w:ind w:right="-568"/>
              <w:jc w:val="center"/>
              <w:rPr>
                <w:sz w:val="20"/>
                <w:szCs w:val="20"/>
              </w:rPr>
            </w:pPr>
            <w:r>
              <w:rPr>
                <w:sz w:val="20"/>
                <w:szCs w:val="20"/>
              </w:rPr>
              <w:t>5</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4115F9" w:rsidP="005E4BC2">
            <w:pPr>
              <w:widowControl w:val="0"/>
              <w:ind w:right="-568"/>
              <w:jc w:val="center"/>
            </w:pPr>
            <w:r>
              <w:rPr>
                <w:sz w:val="20"/>
                <w:szCs w:val="20"/>
              </w:rPr>
              <w:t>3</w:t>
            </w:r>
          </w:p>
        </w:tc>
      </w:tr>
      <w:tr w:rsidR="00CB154F" w:rsidRPr="00FB7DF5" w:rsidTr="005E4BC2">
        <w:trPr>
          <w:trHeight w:hRule="exact" w:val="259"/>
        </w:trPr>
        <w:tc>
          <w:tcPr>
            <w:tcW w:w="6668" w:type="dxa"/>
            <w:gridSpan w:val="4"/>
            <w:tcBorders>
              <w:top w:val="single" w:sz="4" w:space="0" w:color="000000"/>
              <w:left w:val="single" w:sz="4" w:space="0" w:color="000000"/>
              <w:bottom w:val="single" w:sz="4" w:space="0" w:color="000000"/>
            </w:tcBorders>
            <w:shd w:val="clear" w:color="auto" w:fill="FFFFFF"/>
          </w:tcPr>
          <w:p w:rsidR="00CB154F" w:rsidRPr="00FB7DF5" w:rsidRDefault="00CB154F" w:rsidP="005E4BC2">
            <w:pPr>
              <w:ind w:right="-568"/>
              <w:jc w:val="both"/>
              <w:rPr>
                <w:b/>
                <w:sz w:val="20"/>
                <w:szCs w:val="20"/>
              </w:rPr>
            </w:pPr>
            <w:r w:rsidRPr="00FB7DF5">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CB154F" w:rsidRPr="00FB7DF5" w:rsidRDefault="004115F9" w:rsidP="005E4BC2">
            <w:pPr>
              <w:ind w:right="-568"/>
              <w:jc w:val="center"/>
              <w:rPr>
                <w:b/>
                <w:sz w:val="20"/>
                <w:szCs w:val="20"/>
              </w:rPr>
            </w:pPr>
            <w:r>
              <w:rPr>
                <w:b/>
                <w:sz w:val="20"/>
                <w:szCs w:val="20"/>
              </w:rPr>
              <w:t>207</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4115F9" w:rsidP="005E4BC2">
            <w:pPr>
              <w:ind w:right="-568"/>
              <w:jc w:val="center"/>
            </w:pPr>
            <w:r>
              <w:rPr>
                <w:b/>
                <w:sz w:val="20"/>
                <w:szCs w:val="20"/>
              </w:rPr>
              <w:t>420</w:t>
            </w:r>
          </w:p>
        </w:tc>
      </w:tr>
    </w:tbl>
    <w:p w:rsidR="00CB154F" w:rsidRPr="00FB7DF5" w:rsidRDefault="00CB154F" w:rsidP="005E4BC2">
      <w:pPr>
        <w:spacing w:before="120" w:after="120"/>
        <w:ind w:right="-568" w:firstLine="709"/>
        <w:jc w:val="both"/>
        <w:rPr>
          <w:bCs/>
        </w:rPr>
      </w:pPr>
      <w:r w:rsidRPr="00FB7DF5">
        <w:rPr>
          <w:bCs/>
        </w:rPr>
        <w:t>Таблица 2 – Динамика численности населен</w:t>
      </w:r>
      <w:r w:rsidR="003701BD">
        <w:rPr>
          <w:bCs/>
        </w:rPr>
        <w:t>ия населенных пунктов Знаменского</w:t>
      </w:r>
      <w:r w:rsidRPr="00FB7DF5">
        <w:rPr>
          <w:bCs/>
        </w:rPr>
        <w:t xml:space="preserve"> поселения (на начало года)</w:t>
      </w:r>
    </w:p>
    <w:tbl>
      <w:tblPr>
        <w:tblW w:w="9654" w:type="dxa"/>
        <w:tblInd w:w="-5" w:type="dxa"/>
        <w:tblLayout w:type="fixed"/>
        <w:tblCellMar>
          <w:left w:w="10" w:type="dxa"/>
          <w:right w:w="10" w:type="dxa"/>
        </w:tblCellMar>
        <w:tblLook w:val="0000" w:firstRow="0" w:lastRow="0" w:firstColumn="0" w:lastColumn="0" w:noHBand="0" w:noVBand="0"/>
      </w:tblPr>
      <w:tblGrid>
        <w:gridCol w:w="640"/>
        <w:gridCol w:w="2385"/>
        <w:gridCol w:w="1399"/>
        <w:gridCol w:w="1978"/>
        <w:gridCol w:w="1948"/>
        <w:gridCol w:w="1304"/>
      </w:tblGrid>
      <w:tr w:rsidR="00CB154F" w:rsidRPr="00FB7DF5" w:rsidTr="005E4BC2">
        <w:trPr>
          <w:cantSplit/>
          <w:trHeight w:hRule="exact" w:val="463"/>
        </w:trPr>
        <w:tc>
          <w:tcPr>
            <w:tcW w:w="640"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bCs/>
                <w:sz w:val="20"/>
                <w:szCs w:val="20"/>
              </w:rPr>
            </w:pPr>
            <w:r w:rsidRPr="00FB7DF5">
              <w:rPr>
                <w:b/>
                <w:bCs/>
                <w:sz w:val="20"/>
                <w:szCs w:val="20"/>
              </w:rPr>
              <w:t>№</w:t>
            </w:r>
          </w:p>
          <w:p w:rsidR="00CB154F" w:rsidRPr="00FB7DF5" w:rsidRDefault="00CB154F" w:rsidP="005E4BC2">
            <w:pPr>
              <w:widowControl w:val="0"/>
              <w:ind w:right="-568"/>
              <w:jc w:val="center"/>
              <w:rPr>
                <w:b/>
                <w:bCs/>
                <w:sz w:val="20"/>
                <w:szCs w:val="20"/>
              </w:rPr>
            </w:pPr>
            <w:r w:rsidRPr="00FB7DF5">
              <w:rPr>
                <w:b/>
                <w:bCs/>
                <w:sz w:val="20"/>
                <w:szCs w:val="20"/>
              </w:rPr>
              <w:t>п/п</w:t>
            </w:r>
          </w:p>
        </w:tc>
        <w:tc>
          <w:tcPr>
            <w:tcW w:w="2385"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bCs/>
                <w:spacing w:val="10"/>
                <w:sz w:val="20"/>
                <w:szCs w:val="20"/>
              </w:rPr>
            </w:pPr>
            <w:r w:rsidRPr="00FB7DF5">
              <w:rPr>
                <w:b/>
                <w:bCs/>
                <w:sz w:val="20"/>
                <w:szCs w:val="20"/>
              </w:rPr>
              <w:t>Наименование населенного пункта</w:t>
            </w:r>
          </w:p>
        </w:tc>
        <w:tc>
          <w:tcPr>
            <w:tcW w:w="1399"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sz w:val="20"/>
                <w:szCs w:val="20"/>
              </w:rPr>
            </w:pPr>
            <w:r w:rsidRPr="00FB7DF5">
              <w:rPr>
                <w:b/>
                <w:bCs/>
                <w:spacing w:val="10"/>
                <w:sz w:val="20"/>
                <w:szCs w:val="20"/>
              </w:rPr>
              <w:t>Количество хозяйств</w:t>
            </w:r>
          </w:p>
        </w:tc>
        <w:tc>
          <w:tcPr>
            <w:tcW w:w="523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widowControl w:val="0"/>
              <w:ind w:right="-568"/>
              <w:jc w:val="both"/>
            </w:pPr>
            <w:r w:rsidRPr="00FB7DF5">
              <w:rPr>
                <w:b/>
                <w:sz w:val="20"/>
                <w:szCs w:val="20"/>
              </w:rPr>
              <w:t>Количество населения, человек</w:t>
            </w:r>
          </w:p>
        </w:tc>
      </w:tr>
      <w:tr w:rsidR="00CB154F" w:rsidRPr="00FB7DF5" w:rsidTr="005E4BC2">
        <w:trPr>
          <w:cantSplit/>
          <w:trHeight w:hRule="exact" w:val="742"/>
        </w:trPr>
        <w:tc>
          <w:tcPr>
            <w:tcW w:w="640"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center"/>
              <w:rPr>
                <w:b/>
                <w:bCs/>
                <w:sz w:val="20"/>
                <w:szCs w:val="20"/>
              </w:rPr>
            </w:pPr>
          </w:p>
        </w:tc>
        <w:tc>
          <w:tcPr>
            <w:tcW w:w="2385"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both"/>
              <w:rPr>
                <w:b/>
                <w:bCs/>
                <w:sz w:val="20"/>
                <w:szCs w:val="20"/>
              </w:rPr>
            </w:pPr>
          </w:p>
        </w:tc>
        <w:tc>
          <w:tcPr>
            <w:tcW w:w="1399"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both"/>
              <w:rPr>
                <w:b/>
                <w:bCs/>
                <w:spacing w:val="10"/>
                <w:sz w:val="20"/>
                <w:szCs w:val="20"/>
              </w:rPr>
            </w:pPr>
          </w:p>
        </w:tc>
        <w:tc>
          <w:tcPr>
            <w:tcW w:w="1978" w:type="dxa"/>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sz w:val="20"/>
                <w:szCs w:val="20"/>
              </w:rPr>
            </w:pPr>
            <w:r w:rsidRPr="00FB7DF5">
              <w:rPr>
                <w:b/>
                <w:bCs/>
                <w:sz w:val="20"/>
                <w:szCs w:val="20"/>
              </w:rPr>
              <w:t>Зарегистрировано по месту жительства</w:t>
            </w:r>
          </w:p>
        </w:tc>
        <w:tc>
          <w:tcPr>
            <w:tcW w:w="1948" w:type="dxa"/>
            <w:tcBorders>
              <w:top w:val="single" w:sz="4" w:space="0" w:color="000000"/>
              <w:left w:val="single" w:sz="4" w:space="0" w:color="000000"/>
            </w:tcBorders>
            <w:shd w:val="clear" w:color="auto" w:fill="FFFFFF"/>
            <w:vAlign w:val="center"/>
          </w:tcPr>
          <w:p w:rsidR="00CB154F" w:rsidRPr="00FB7DF5" w:rsidRDefault="00CB154F" w:rsidP="005E4BC2">
            <w:pPr>
              <w:widowControl w:val="0"/>
              <w:shd w:val="clear" w:color="auto" w:fill="FFFFFF"/>
              <w:ind w:right="-568"/>
              <w:jc w:val="center"/>
              <w:rPr>
                <w:b/>
                <w:bCs/>
                <w:sz w:val="20"/>
                <w:szCs w:val="20"/>
              </w:rPr>
            </w:pPr>
            <w:r w:rsidRPr="00FB7DF5">
              <w:rPr>
                <w:b/>
                <w:sz w:val="20"/>
                <w:szCs w:val="20"/>
              </w:rPr>
              <w:t>Зарегистрированы по месту пребывания</w:t>
            </w:r>
          </w:p>
        </w:tc>
        <w:tc>
          <w:tcPr>
            <w:tcW w:w="1304" w:type="dxa"/>
            <w:tcBorders>
              <w:top w:val="single" w:sz="4" w:space="0" w:color="000000"/>
              <w:left w:val="single" w:sz="4" w:space="0" w:color="000000"/>
              <w:right w:val="single" w:sz="4" w:space="0" w:color="000000"/>
            </w:tcBorders>
            <w:shd w:val="clear" w:color="auto" w:fill="FFFFFF"/>
            <w:vAlign w:val="center"/>
          </w:tcPr>
          <w:p w:rsidR="00CB154F" w:rsidRPr="00FB7DF5" w:rsidRDefault="00CB154F" w:rsidP="005E4BC2">
            <w:pPr>
              <w:widowControl w:val="0"/>
              <w:ind w:right="-568"/>
              <w:jc w:val="both"/>
            </w:pPr>
            <w:r w:rsidRPr="00FB7DF5">
              <w:rPr>
                <w:b/>
                <w:bCs/>
                <w:sz w:val="20"/>
                <w:szCs w:val="20"/>
              </w:rPr>
              <w:t>ВСЕГО</w:t>
            </w:r>
          </w:p>
        </w:tc>
      </w:tr>
      <w:tr w:rsidR="00CB154F" w:rsidRPr="00FB7DF5" w:rsidTr="005E4BC2">
        <w:trPr>
          <w:trHeight w:hRule="exact" w:val="286"/>
        </w:trPr>
        <w:tc>
          <w:tcPr>
            <w:tcW w:w="640" w:type="dxa"/>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sz w:val="20"/>
                <w:szCs w:val="20"/>
              </w:rPr>
            </w:pPr>
            <w:r w:rsidRPr="00FB7DF5">
              <w:rPr>
                <w:bCs/>
                <w:sz w:val="20"/>
                <w:szCs w:val="20"/>
              </w:rPr>
              <w:t>1.</w:t>
            </w:r>
          </w:p>
        </w:tc>
        <w:tc>
          <w:tcPr>
            <w:tcW w:w="2385" w:type="dxa"/>
            <w:tcBorders>
              <w:top w:val="single" w:sz="4" w:space="0" w:color="000000"/>
              <w:left w:val="single" w:sz="4" w:space="0" w:color="000000"/>
            </w:tcBorders>
            <w:shd w:val="clear" w:color="auto" w:fill="FFFFFF"/>
          </w:tcPr>
          <w:p w:rsidR="00CB154F" w:rsidRPr="00FB7DF5" w:rsidRDefault="00246448" w:rsidP="00246448">
            <w:pPr>
              <w:pStyle w:val="2e"/>
              <w:ind w:right="-568"/>
              <w:jc w:val="center"/>
              <w:rPr>
                <w:sz w:val="20"/>
                <w:szCs w:val="20"/>
                <w:lang w:eastAsia="ru-RU"/>
              </w:rPr>
            </w:pPr>
            <w:r>
              <w:rPr>
                <w:sz w:val="20"/>
                <w:szCs w:val="20"/>
              </w:rPr>
              <w:t>с</w:t>
            </w:r>
            <w:r w:rsidR="00CB154F" w:rsidRPr="00FB7DF5">
              <w:rPr>
                <w:sz w:val="20"/>
                <w:szCs w:val="20"/>
              </w:rPr>
              <w:t xml:space="preserve">. </w:t>
            </w:r>
            <w:r>
              <w:rPr>
                <w:sz w:val="20"/>
                <w:szCs w:val="20"/>
              </w:rPr>
              <w:t>Знаменка</w:t>
            </w:r>
          </w:p>
        </w:tc>
        <w:tc>
          <w:tcPr>
            <w:tcW w:w="1399" w:type="dxa"/>
            <w:tcBorders>
              <w:top w:val="single" w:sz="4" w:space="0" w:color="000000"/>
              <w:left w:val="single" w:sz="4" w:space="0" w:color="000000"/>
            </w:tcBorders>
            <w:shd w:val="clear" w:color="auto" w:fill="FFFFFF"/>
            <w:vAlign w:val="center"/>
          </w:tcPr>
          <w:p w:rsidR="00CB154F" w:rsidRPr="00FB7DF5" w:rsidRDefault="00D4500B" w:rsidP="005E4BC2">
            <w:pPr>
              <w:ind w:right="-568"/>
              <w:jc w:val="center"/>
              <w:rPr>
                <w:sz w:val="20"/>
                <w:szCs w:val="20"/>
              </w:rPr>
            </w:pPr>
            <w:r>
              <w:rPr>
                <w:sz w:val="20"/>
                <w:szCs w:val="20"/>
              </w:rPr>
              <w:t>171</w:t>
            </w:r>
          </w:p>
        </w:tc>
        <w:tc>
          <w:tcPr>
            <w:tcW w:w="1978" w:type="dxa"/>
            <w:tcBorders>
              <w:top w:val="single" w:sz="4" w:space="0" w:color="000000"/>
              <w:left w:val="single" w:sz="4" w:space="0" w:color="000000"/>
            </w:tcBorders>
            <w:shd w:val="clear" w:color="auto" w:fill="FFFFFF"/>
          </w:tcPr>
          <w:p w:rsidR="00CB154F" w:rsidRPr="00FB7DF5" w:rsidRDefault="00D4500B" w:rsidP="005E4BC2">
            <w:pPr>
              <w:pStyle w:val="2e"/>
              <w:ind w:right="-568"/>
              <w:jc w:val="center"/>
              <w:rPr>
                <w:sz w:val="20"/>
                <w:szCs w:val="20"/>
              </w:rPr>
            </w:pPr>
            <w:r>
              <w:rPr>
                <w:sz w:val="20"/>
                <w:szCs w:val="20"/>
              </w:rPr>
              <w:t>396</w:t>
            </w:r>
          </w:p>
        </w:tc>
        <w:tc>
          <w:tcPr>
            <w:tcW w:w="1948" w:type="dxa"/>
            <w:tcBorders>
              <w:top w:val="single" w:sz="4" w:space="0" w:color="000000"/>
              <w:left w:val="single" w:sz="4" w:space="0" w:color="000000"/>
            </w:tcBorders>
            <w:shd w:val="clear" w:color="auto" w:fill="FFFFFF"/>
          </w:tcPr>
          <w:p w:rsidR="00CB154F" w:rsidRPr="00FB7DF5" w:rsidRDefault="00D4500B" w:rsidP="005E4BC2">
            <w:pPr>
              <w:pStyle w:val="2e"/>
              <w:ind w:right="-568"/>
              <w:jc w:val="center"/>
              <w:rPr>
                <w:sz w:val="20"/>
                <w:szCs w:val="20"/>
                <w:lang w:eastAsia="ru-RU"/>
              </w:rPr>
            </w:pPr>
            <w:r>
              <w:rPr>
                <w:sz w:val="20"/>
                <w:szCs w:val="20"/>
              </w:rPr>
              <w:t>2</w:t>
            </w:r>
          </w:p>
        </w:tc>
        <w:tc>
          <w:tcPr>
            <w:tcW w:w="1304" w:type="dxa"/>
            <w:tcBorders>
              <w:top w:val="single" w:sz="4" w:space="0" w:color="000000"/>
              <w:left w:val="single" w:sz="4" w:space="0" w:color="000000"/>
              <w:right w:val="single" w:sz="4" w:space="0" w:color="000000"/>
            </w:tcBorders>
            <w:shd w:val="clear" w:color="auto" w:fill="FFFFFF"/>
            <w:vAlign w:val="center"/>
          </w:tcPr>
          <w:p w:rsidR="00CB154F" w:rsidRPr="00FB7DF5" w:rsidRDefault="00D4500B" w:rsidP="005E4BC2">
            <w:pPr>
              <w:ind w:right="-568"/>
              <w:jc w:val="center"/>
            </w:pPr>
            <w:r>
              <w:rPr>
                <w:sz w:val="20"/>
                <w:szCs w:val="20"/>
              </w:rPr>
              <w:t>398</w:t>
            </w:r>
          </w:p>
        </w:tc>
      </w:tr>
      <w:tr w:rsidR="00CB154F" w:rsidRPr="00FB7DF5" w:rsidTr="005E4BC2">
        <w:trPr>
          <w:trHeight w:hRule="exact" w:val="289"/>
        </w:trPr>
        <w:tc>
          <w:tcPr>
            <w:tcW w:w="640" w:type="dxa"/>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sz w:val="20"/>
                <w:szCs w:val="20"/>
              </w:rPr>
            </w:pPr>
            <w:r w:rsidRPr="00FB7DF5">
              <w:rPr>
                <w:bCs/>
                <w:sz w:val="20"/>
                <w:szCs w:val="20"/>
              </w:rPr>
              <w:t>2.</w:t>
            </w:r>
          </w:p>
        </w:tc>
        <w:tc>
          <w:tcPr>
            <w:tcW w:w="2385" w:type="dxa"/>
            <w:tcBorders>
              <w:top w:val="single" w:sz="4" w:space="0" w:color="000000"/>
              <w:left w:val="single" w:sz="4" w:space="0" w:color="000000"/>
            </w:tcBorders>
            <w:shd w:val="clear" w:color="auto" w:fill="FFFFFF"/>
          </w:tcPr>
          <w:p w:rsidR="00CB154F" w:rsidRPr="00FB7DF5" w:rsidRDefault="00246448" w:rsidP="00246448">
            <w:pPr>
              <w:pStyle w:val="2e"/>
              <w:ind w:right="-568"/>
              <w:jc w:val="center"/>
              <w:rPr>
                <w:sz w:val="20"/>
                <w:szCs w:val="20"/>
                <w:lang w:eastAsia="ru-RU"/>
              </w:rPr>
            </w:pPr>
            <w:r>
              <w:rPr>
                <w:sz w:val="20"/>
                <w:szCs w:val="20"/>
              </w:rPr>
              <w:t>с</w:t>
            </w:r>
            <w:r w:rsidR="00CB154F" w:rsidRPr="00FB7DF5">
              <w:rPr>
                <w:sz w:val="20"/>
                <w:szCs w:val="20"/>
              </w:rPr>
              <w:t xml:space="preserve">. </w:t>
            </w:r>
            <w:r>
              <w:rPr>
                <w:sz w:val="20"/>
                <w:szCs w:val="20"/>
              </w:rPr>
              <w:t>Пятницкое</w:t>
            </w:r>
          </w:p>
        </w:tc>
        <w:tc>
          <w:tcPr>
            <w:tcW w:w="1399" w:type="dxa"/>
            <w:tcBorders>
              <w:top w:val="single" w:sz="4" w:space="0" w:color="000000"/>
              <w:left w:val="single" w:sz="4" w:space="0" w:color="000000"/>
            </w:tcBorders>
            <w:shd w:val="clear" w:color="auto" w:fill="FFFFFF"/>
            <w:vAlign w:val="center"/>
          </w:tcPr>
          <w:p w:rsidR="00CB154F" w:rsidRPr="00FB7DF5" w:rsidRDefault="00D4500B" w:rsidP="005E4BC2">
            <w:pPr>
              <w:ind w:right="-568"/>
              <w:jc w:val="center"/>
              <w:rPr>
                <w:sz w:val="20"/>
                <w:szCs w:val="20"/>
              </w:rPr>
            </w:pPr>
            <w:r>
              <w:rPr>
                <w:sz w:val="20"/>
                <w:szCs w:val="20"/>
              </w:rPr>
              <w:t>18</w:t>
            </w:r>
          </w:p>
        </w:tc>
        <w:tc>
          <w:tcPr>
            <w:tcW w:w="1978" w:type="dxa"/>
            <w:tcBorders>
              <w:top w:val="single" w:sz="4" w:space="0" w:color="000000"/>
              <w:left w:val="single" w:sz="4" w:space="0" w:color="000000"/>
            </w:tcBorders>
            <w:shd w:val="clear" w:color="auto" w:fill="FFFFFF"/>
          </w:tcPr>
          <w:p w:rsidR="00CB154F" w:rsidRPr="00FB7DF5" w:rsidRDefault="00D4500B" w:rsidP="005E4BC2">
            <w:pPr>
              <w:pStyle w:val="2e"/>
              <w:ind w:right="-568"/>
              <w:jc w:val="center"/>
              <w:rPr>
                <w:sz w:val="20"/>
                <w:szCs w:val="20"/>
              </w:rPr>
            </w:pPr>
            <w:r>
              <w:rPr>
                <w:sz w:val="20"/>
                <w:szCs w:val="20"/>
              </w:rPr>
              <w:t>3</w:t>
            </w:r>
          </w:p>
        </w:tc>
        <w:tc>
          <w:tcPr>
            <w:tcW w:w="1948" w:type="dxa"/>
            <w:tcBorders>
              <w:top w:val="single" w:sz="4" w:space="0" w:color="000000"/>
              <w:left w:val="single" w:sz="4" w:space="0" w:color="000000"/>
            </w:tcBorders>
            <w:shd w:val="clear" w:color="auto" w:fill="FFFFFF"/>
          </w:tcPr>
          <w:p w:rsidR="00CB154F" w:rsidRPr="00FB7DF5" w:rsidRDefault="00D4500B" w:rsidP="005E4BC2">
            <w:pPr>
              <w:pStyle w:val="2e"/>
              <w:ind w:right="-568"/>
              <w:jc w:val="center"/>
              <w:rPr>
                <w:sz w:val="20"/>
                <w:szCs w:val="20"/>
                <w:shd w:val="clear" w:color="auto" w:fill="FFFFFF"/>
                <w:lang w:eastAsia="ru-RU"/>
              </w:rPr>
            </w:pPr>
            <w:r>
              <w:rPr>
                <w:sz w:val="20"/>
                <w:szCs w:val="20"/>
              </w:rPr>
              <w:t>0</w:t>
            </w:r>
          </w:p>
        </w:tc>
        <w:tc>
          <w:tcPr>
            <w:tcW w:w="1304" w:type="dxa"/>
            <w:tcBorders>
              <w:top w:val="single" w:sz="4" w:space="0" w:color="000000"/>
              <w:left w:val="single" w:sz="4" w:space="0" w:color="000000"/>
              <w:right w:val="single" w:sz="4" w:space="0" w:color="000000"/>
            </w:tcBorders>
            <w:shd w:val="clear" w:color="auto" w:fill="FFFFFF"/>
          </w:tcPr>
          <w:p w:rsidR="00CB154F" w:rsidRPr="00FB7DF5" w:rsidRDefault="00D4500B" w:rsidP="005E4BC2">
            <w:pPr>
              <w:widowControl w:val="0"/>
              <w:shd w:val="clear" w:color="auto" w:fill="FFFFFF"/>
              <w:ind w:right="-568"/>
              <w:jc w:val="center"/>
            </w:pPr>
            <w:r>
              <w:rPr>
                <w:sz w:val="20"/>
                <w:szCs w:val="20"/>
                <w:shd w:val="clear" w:color="auto" w:fill="FFFFFF"/>
              </w:rPr>
              <w:t>3</w:t>
            </w:r>
          </w:p>
        </w:tc>
      </w:tr>
      <w:tr w:rsidR="00CB154F" w:rsidRPr="00FB7DF5" w:rsidTr="005E4BC2">
        <w:trPr>
          <w:trHeight w:hRule="exact" w:val="280"/>
        </w:trPr>
        <w:tc>
          <w:tcPr>
            <w:tcW w:w="640" w:type="dxa"/>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sz w:val="20"/>
                <w:szCs w:val="20"/>
              </w:rPr>
            </w:pPr>
            <w:r w:rsidRPr="00FB7DF5">
              <w:rPr>
                <w:bCs/>
                <w:sz w:val="20"/>
                <w:szCs w:val="20"/>
              </w:rPr>
              <w:t>3.</w:t>
            </w:r>
          </w:p>
        </w:tc>
        <w:tc>
          <w:tcPr>
            <w:tcW w:w="2385" w:type="dxa"/>
            <w:tcBorders>
              <w:top w:val="single" w:sz="4" w:space="0" w:color="000000"/>
              <w:left w:val="single" w:sz="4" w:space="0" w:color="000000"/>
            </w:tcBorders>
            <w:shd w:val="clear" w:color="auto" w:fill="FFFFFF"/>
          </w:tcPr>
          <w:p w:rsidR="00CB154F" w:rsidRPr="00FB7DF5" w:rsidRDefault="00246448" w:rsidP="00246448">
            <w:pPr>
              <w:pStyle w:val="2e"/>
              <w:ind w:right="-568"/>
              <w:jc w:val="center"/>
              <w:rPr>
                <w:sz w:val="20"/>
                <w:szCs w:val="20"/>
                <w:lang w:eastAsia="ru-RU"/>
              </w:rPr>
            </w:pPr>
            <w:r>
              <w:rPr>
                <w:sz w:val="20"/>
                <w:szCs w:val="20"/>
              </w:rPr>
              <w:t>с</w:t>
            </w:r>
            <w:r w:rsidR="00CB154F" w:rsidRPr="00FB7DF5">
              <w:rPr>
                <w:sz w:val="20"/>
                <w:szCs w:val="20"/>
              </w:rPr>
              <w:t>.</w:t>
            </w:r>
            <w:r>
              <w:rPr>
                <w:sz w:val="20"/>
                <w:szCs w:val="20"/>
              </w:rPr>
              <w:t>Нижние Апочки</w:t>
            </w:r>
          </w:p>
        </w:tc>
        <w:tc>
          <w:tcPr>
            <w:tcW w:w="1399" w:type="dxa"/>
            <w:tcBorders>
              <w:top w:val="single" w:sz="4" w:space="0" w:color="000000"/>
              <w:left w:val="single" w:sz="4" w:space="0" w:color="000000"/>
            </w:tcBorders>
            <w:shd w:val="clear" w:color="auto" w:fill="FFFFFF"/>
            <w:vAlign w:val="center"/>
          </w:tcPr>
          <w:p w:rsidR="00CB154F" w:rsidRPr="00FB7DF5" w:rsidRDefault="00D4500B" w:rsidP="005E4BC2">
            <w:pPr>
              <w:ind w:right="-568"/>
              <w:jc w:val="center"/>
              <w:rPr>
                <w:sz w:val="20"/>
                <w:szCs w:val="20"/>
              </w:rPr>
            </w:pPr>
            <w:r>
              <w:rPr>
                <w:sz w:val="20"/>
                <w:szCs w:val="20"/>
              </w:rPr>
              <w:t>2</w:t>
            </w:r>
          </w:p>
        </w:tc>
        <w:tc>
          <w:tcPr>
            <w:tcW w:w="1978" w:type="dxa"/>
            <w:tcBorders>
              <w:top w:val="single" w:sz="4" w:space="0" w:color="000000"/>
              <w:left w:val="single" w:sz="4" w:space="0" w:color="000000"/>
            </w:tcBorders>
            <w:shd w:val="clear" w:color="auto" w:fill="FFFFFF"/>
          </w:tcPr>
          <w:p w:rsidR="00CB154F" w:rsidRPr="00FB7DF5" w:rsidRDefault="00D4500B" w:rsidP="005E4BC2">
            <w:pPr>
              <w:pStyle w:val="2e"/>
              <w:ind w:right="-568"/>
              <w:jc w:val="center"/>
              <w:rPr>
                <w:sz w:val="20"/>
                <w:szCs w:val="20"/>
              </w:rPr>
            </w:pPr>
            <w:r>
              <w:rPr>
                <w:sz w:val="20"/>
                <w:szCs w:val="20"/>
              </w:rPr>
              <w:t>3</w:t>
            </w:r>
          </w:p>
        </w:tc>
        <w:tc>
          <w:tcPr>
            <w:tcW w:w="1948" w:type="dxa"/>
            <w:tcBorders>
              <w:top w:val="single" w:sz="4" w:space="0" w:color="000000"/>
              <w:left w:val="single" w:sz="4" w:space="0" w:color="000000"/>
            </w:tcBorders>
            <w:shd w:val="clear" w:color="auto" w:fill="FFFFFF"/>
          </w:tcPr>
          <w:p w:rsidR="00CB154F" w:rsidRPr="00FB7DF5" w:rsidRDefault="00D4500B" w:rsidP="005E4BC2">
            <w:pPr>
              <w:pStyle w:val="2e"/>
              <w:ind w:right="-568"/>
              <w:jc w:val="center"/>
              <w:rPr>
                <w:sz w:val="20"/>
                <w:szCs w:val="20"/>
              </w:rPr>
            </w:pPr>
            <w:r>
              <w:rPr>
                <w:sz w:val="20"/>
                <w:szCs w:val="20"/>
              </w:rPr>
              <w:t>0</w:t>
            </w:r>
          </w:p>
        </w:tc>
        <w:tc>
          <w:tcPr>
            <w:tcW w:w="1304" w:type="dxa"/>
            <w:tcBorders>
              <w:top w:val="single" w:sz="4" w:space="0" w:color="000000"/>
              <w:left w:val="single" w:sz="4" w:space="0" w:color="000000"/>
              <w:right w:val="single" w:sz="4" w:space="0" w:color="000000"/>
            </w:tcBorders>
            <w:shd w:val="clear" w:color="auto" w:fill="FFFFFF"/>
          </w:tcPr>
          <w:p w:rsidR="00CB154F" w:rsidRPr="00FB7DF5" w:rsidRDefault="00D4500B" w:rsidP="005E4BC2">
            <w:pPr>
              <w:ind w:right="-568"/>
              <w:jc w:val="center"/>
            </w:pPr>
            <w:r>
              <w:rPr>
                <w:sz w:val="20"/>
                <w:szCs w:val="20"/>
              </w:rPr>
              <w:t>3</w:t>
            </w:r>
          </w:p>
        </w:tc>
      </w:tr>
      <w:tr w:rsidR="00CB154F" w:rsidRPr="00FB7DF5" w:rsidTr="005E4BC2">
        <w:trPr>
          <w:trHeight w:hRule="exact" w:val="269"/>
        </w:trPr>
        <w:tc>
          <w:tcPr>
            <w:tcW w:w="640" w:type="dxa"/>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sz w:val="20"/>
                <w:szCs w:val="20"/>
              </w:rPr>
            </w:pPr>
            <w:r w:rsidRPr="00FB7DF5">
              <w:rPr>
                <w:bCs/>
                <w:sz w:val="20"/>
                <w:szCs w:val="20"/>
              </w:rPr>
              <w:t>4.</w:t>
            </w:r>
          </w:p>
        </w:tc>
        <w:tc>
          <w:tcPr>
            <w:tcW w:w="2385" w:type="dxa"/>
            <w:tcBorders>
              <w:top w:val="single" w:sz="4" w:space="0" w:color="000000"/>
              <w:left w:val="single" w:sz="4" w:space="0" w:color="000000"/>
            </w:tcBorders>
            <w:shd w:val="clear" w:color="auto" w:fill="FFFFFF"/>
          </w:tcPr>
          <w:p w:rsidR="00CB154F" w:rsidRPr="00FB7DF5" w:rsidRDefault="00246448" w:rsidP="00246448">
            <w:pPr>
              <w:pStyle w:val="2e"/>
              <w:ind w:right="-568"/>
              <w:jc w:val="center"/>
              <w:rPr>
                <w:sz w:val="20"/>
                <w:szCs w:val="20"/>
                <w:lang w:eastAsia="ru-RU"/>
              </w:rPr>
            </w:pPr>
            <w:r>
              <w:rPr>
                <w:sz w:val="20"/>
                <w:szCs w:val="20"/>
              </w:rPr>
              <w:t>д</w:t>
            </w:r>
            <w:r w:rsidR="00CB154F" w:rsidRPr="00FB7DF5">
              <w:rPr>
                <w:sz w:val="20"/>
                <w:szCs w:val="20"/>
              </w:rPr>
              <w:t>.</w:t>
            </w:r>
            <w:r>
              <w:rPr>
                <w:sz w:val="20"/>
                <w:szCs w:val="20"/>
              </w:rPr>
              <w:t>Каменка</w:t>
            </w:r>
          </w:p>
        </w:tc>
        <w:tc>
          <w:tcPr>
            <w:tcW w:w="1399" w:type="dxa"/>
            <w:tcBorders>
              <w:top w:val="single" w:sz="4" w:space="0" w:color="000000"/>
              <w:left w:val="single" w:sz="4" w:space="0" w:color="000000"/>
            </w:tcBorders>
            <w:shd w:val="clear" w:color="auto" w:fill="FFFFFF"/>
            <w:vAlign w:val="center"/>
          </w:tcPr>
          <w:p w:rsidR="00CB154F" w:rsidRPr="00FB7DF5" w:rsidRDefault="00D4500B" w:rsidP="005E4BC2">
            <w:pPr>
              <w:ind w:right="-568"/>
              <w:jc w:val="center"/>
              <w:rPr>
                <w:sz w:val="20"/>
                <w:szCs w:val="20"/>
              </w:rPr>
            </w:pPr>
            <w:r>
              <w:rPr>
                <w:sz w:val="20"/>
                <w:szCs w:val="20"/>
              </w:rPr>
              <w:t>11</w:t>
            </w:r>
          </w:p>
        </w:tc>
        <w:tc>
          <w:tcPr>
            <w:tcW w:w="1978" w:type="dxa"/>
            <w:tcBorders>
              <w:top w:val="single" w:sz="4" w:space="0" w:color="000000"/>
              <w:left w:val="single" w:sz="4" w:space="0" w:color="000000"/>
            </w:tcBorders>
            <w:shd w:val="clear" w:color="auto" w:fill="FFFFFF"/>
          </w:tcPr>
          <w:p w:rsidR="00CB154F" w:rsidRPr="00FB7DF5" w:rsidRDefault="00D4500B" w:rsidP="005E4BC2">
            <w:pPr>
              <w:pStyle w:val="2e"/>
              <w:ind w:right="-568"/>
              <w:jc w:val="center"/>
              <w:rPr>
                <w:sz w:val="20"/>
                <w:szCs w:val="20"/>
              </w:rPr>
            </w:pPr>
            <w:r>
              <w:rPr>
                <w:sz w:val="20"/>
                <w:szCs w:val="20"/>
              </w:rPr>
              <w:t>15</w:t>
            </w:r>
          </w:p>
        </w:tc>
        <w:tc>
          <w:tcPr>
            <w:tcW w:w="1948" w:type="dxa"/>
            <w:tcBorders>
              <w:top w:val="single" w:sz="4" w:space="0" w:color="000000"/>
              <w:left w:val="single" w:sz="4" w:space="0" w:color="000000"/>
            </w:tcBorders>
            <w:shd w:val="clear" w:color="auto" w:fill="FFFFFF"/>
          </w:tcPr>
          <w:p w:rsidR="00CB154F" w:rsidRPr="00FB7DF5" w:rsidRDefault="00D4500B" w:rsidP="005E4BC2">
            <w:pPr>
              <w:pStyle w:val="2e"/>
              <w:ind w:right="-568"/>
              <w:jc w:val="center"/>
              <w:rPr>
                <w:sz w:val="20"/>
                <w:szCs w:val="20"/>
              </w:rPr>
            </w:pPr>
            <w:r>
              <w:rPr>
                <w:sz w:val="20"/>
                <w:szCs w:val="20"/>
              </w:rPr>
              <w:t>0</w:t>
            </w:r>
          </w:p>
        </w:tc>
        <w:tc>
          <w:tcPr>
            <w:tcW w:w="1304" w:type="dxa"/>
            <w:tcBorders>
              <w:top w:val="single" w:sz="4" w:space="0" w:color="000000"/>
              <w:left w:val="single" w:sz="4" w:space="0" w:color="000000"/>
              <w:right w:val="single" w:sz="4" w:space="0" w:color="000000"/>
            </w:tcBorders>
            <w:shd w:val="clear" w:color="auto" w:fill="FFFFFF"/>
          </w:tcPr>
          <w:p w:rsidR="00CB154F" w:rsidRPr="00FB7DF5" w:rsidRDefault="00D4500B" w:rsidP="005E4BC2">
            <w:pPr>
              <w:ind w:right="-568"/>
              <w:jc w:val="center"/>
            </w:pPr>
            <w:r>
              <w:rPr>
                <w:sz w:val="20"/>
                <w:szCs w:val="20"/>
              </w:rPr>
              <w:t>15</w:t>
            </w:r>
          </w:p>
        </w:tc>
      </w:tr>
      <w:tr w:rsidR="00CB154F" w:rsidRPr="00FB7DF5" w:rsidTr="005E4BC2">
        <w:trPr>
          <w:trHeight w:hRule="exact" w:val="288"/>
        </w:trPr>
        <w:tc>
          <w:tcPr>
            <w:tcW w:w="640" w:type="dxa"/>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sz w:val="20"/>
                <w:szCs w:val="20"/>
              </w:rPr>
            </w:pPr>
            <w:r w:rsidRPr="00FB7DF5">
              <w:rPr>
                <w:sz w:val="20"/>
                <w:szCs w:val="20"/>
              </w:rPr>
              <w:t>5.</w:t>
            </w:r>
          </w:p>
        </w:tc>
        <w:tc>
          <w:tcPr>
            <w:tcW w:w="2385" w:type="dxa"/>
            <w:tcBorders>
              <w:top w:val="single" w:sz="4" w:space="0" w:color="000000"/>
              <w:left w:val="single" w:sz="4" w:space="0" w:color="000000"/>
            </w:tcBorders>
            <w:shd w:val="clear" w:color="auto" w:fill="FFFFFF"/>
          </w:tcPr>
          <w:p w:rsidR="00CB154F" w:rsidRPr="00FB7DF5" w:rsidRDefault="00CB154F" w:rsidP="00246448">
            <w:pPr>
              <w:pStyle w:val="2e"/>
              <w:ind w:right="-568"/>
              <w:jc w:val="center"/>
              <w:rPr>
                <w:sz w:val="20"/>
                <w:szCs w:val="20"/>
                <w:lang w:eastAsia="ru-RU"/>
              </w:rPr>
            </w:pPr>
            <w:r w:rsidRPr="00FB7DF5">
              <w:rPr>
                <w:sz w:val="20"/>
                <w:szCs w:val="20"/>
              </w:rPr>
              <w:t>д.</w:t>
            </w:r>
            <w:r w:rsidR="00246448">
              <w:rPr>
                <w:sz w:val="20"/>
                <w:szCs w:val="20"/>
              </w:rPr>
              <w:t>Степановка</w:t>
            </w:r>
          </w:p>
        </w:tc>
        <w:tc>
          <w:tcPr>
            <w:tcW w:w="1399" w:type="dxa"/>
            <w:tcBorders>
              <w:top w:val="single" w:sz="4" w:space="0" w:color="000000"/>
              <w:left w:val="single" w:sz="4" w:space="0" w:color="000000"/>
            </w:tcBorders>
            <w:shd w:val="clear" w:color="auto" w:fill="FFFFFF"/>
            <w:vAlign w:val="center"/>
          </w:tcPr>
          <w:p w:rsidR="00CB154F" w:rsidRPr="00FB7DF5" w:rsidRDefault="00D4500B" w:rsidP="005E4BC2">
            <w:pPr>
              <w:ind w:right="-568"/>
              <w:jc w:val="center"/>
              <w:rPr>
                <w:sz w:val="20"/>
                <w:szCs w:val="20"/>
              </w:rPr>
            </w:pPr>
            <w:r>
              <w:rPr>
                <w:sz w:val="20"/>
                <w:szCs w:val="20"/>
              </w:rPr>
              <w:t>5</w:t>
            </w:r>
          </w:p>
        </w:tc>
        <w:tc>
          <w:tcPr>
            <w:tcW w:w="1978" w:type="dxa"/>
            <w:tcBorders>
              <w:top w:val="single" w:sz="4" w:space="0" w:color="000000"/>
              <w:left w:val="single" w:sz="4" w:space="0" w:color="000000"/>
            </w:tcBorders>
            <w:shd w:val="clear" w:color="auto" w:fill="FFFFFF"/>
          </w:tcPr>
          <w:p w:rsidR="00CB154F" w:rsidRPr="00FB7DF5" w:rsidRDefault="00D4500B" w:rsidP="005E4BC2">
            <w:pPr>
              <w:pStyle w:val="2e"/>
              <w:ind w:right="-568"/>
              <w:jc w:val="center"/>
              <w:rPr>
                <w:sz w:val="20"/>
                <w:szCs w:val="20"/>
              </w:rPr>
            </w:pPr>
            <w:r>
              <w:rPr>
                <w:sz w:val="20"/>
                <w:szCs w:val="20"/>
              </w:rPr>
              <w:t>3</w:t>
            </w:r>
          </w:p>
        </w:tc>
        <w:tc>
          <w:tcPr>
            <w:tcW w:w="1948" w:type="dxa"/>
            <w:tcBorders>
              <w:top w:val="single" w:sz="4" w:space="0" w:color="000000"/>
              <w:left w:val="single" w:sz="4" w:space="0" w:color="000000"/>
            </w:tcBorders>
            <w:shd w:val="clear" w:color="auto" w:fill="FFFFFF"/>
          </w:tcPr>
          <w:p w:rsidR="00CB154F" w:rsidRPr="00FB7DF5" w:rsidRDefault="00D4500B" w:rsidP="005E4BC2">
            <w:pPr>
              <w:pStyle w:val="2e"/>
              <w:ind w:right="-568"/>
              <w:jc w:val="center"/>
              <w:rPr>
                <w:sz w:val="20"/>
                <w:szCs w:val="20"/>
                <w:lang w:eastAsia="ru-RU"/>
              </w:rPr>
            </w:pPr>
            <w:r>
              <w:rPr>
                <w:sz w:val="20"/>
                <w:szCs w:val="20"/>
              </w:rPr>
              <w:t>0</w:t>
            </w:r>
          </w:p>
        </w:tc>
        <w:tc>
          <w:tcPr>
            <w:tcW w:w="1304" w:type="dxa"/>
            <w:tcBorders>
              <w:top w:val="single" w:sz="4" w:space="0" w:color="000000"/>
              <w:left w:val="single" w:sz="4" w:space="0" w:color="000000"/>
              <w:right w:val="single" w:sz="4" w:space="0" w:color="000000"/>
            </w:tcBorders>
            <w:shd w:val="clear" w:color="auto" w:fill="FFFFFF"/>
          </w:tcPr>
          <w:p w:rsidR="00CB154F" w:rsidRPr="00FB7DF5" w:rsidRDefault="00D4500B" w:rsidP="005E4BC2">
            <w:pPr>
              <w:widowControl w:val="0"/>
              <w:ind w:right="-568"/>
              <w:jc w:val="center"/>
            </w:pPr>
            <w:r>
              <w:rPr>
                <w:sz w:val="20"/>
                <w:szCs w:val="20"/>
              </w:rPr>
              <w:t>3</w:t>
            </w:r>
          </w:p>
        </w:tc>
      </w:tr>
      <w:tr w:rsidR="00CB154F" w:rsidRPr="00FB7DF5" w:rsidTr="005E4BC2">
        <w:trPr>
          <w:trHeight w:hRule="exact" w:val="293"/>
        </w:trPr>
        <w:tc>
          <w:tcPr>
            <w:tcW w:w="640"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widowControl w:val="0"/>
              <w:snapToGrid w:val="0"/>
              <w:ind w:right="-568"/>
              <w:jc w:val="center"/>
              <w:rPr>
                <w:bCs/>
                <w:sz w:val="20"/>
                <w:szCs w:val="20"/>
              </w:rPr>
            </w:pPr>
          </w:p>
        </w:tc>
        <w:tc>
          <w:tcPr>
            <w:tcW w:w="2385"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widowControl w:val="0"/>
              <w:snapToGrid w:val="0"/>
              <w:ind w:right="-568"/>
              <w:jc w:val="center"/>
              <w:rPr>
                <w:rFonts w:eastAsia="Courier New"/>
                <w:sz w:val="20"/>
                <w:szCs w:val="20"/>
              </w:rPr>
            </w:pPr>
          </w:p>
        </w:tc>
        <w:tc>
          <w:tcPr>
            <w:tcW w:w="1399" w:type="dxa"/>
            <w:tcBorders>
              <w:top w:val="single" w:sz="4" w:space="0" w:color="000000"/>
              <w:left w:val="single" w:sz="4" w:space="0" w:color="000000"/>
              <w:bottom w:val="single" w:sz="4" w:space="0" w:color="000000"/>
            </w:tcBorders>
            <w:shd w:val="clear" w:color="auto" w:fill="FFFFFF"/>
          </w:tcPr>
          <w:p w:rsidR="00CB154F" w:rsidRPr="00FB7DF5" w:rsidRDefault="00CB154F" w:rsidP="005E4BC2">
            <w:pPr>
              <w:ind w:right="-568"/>
              <w:jc w:val="center"/>
              <w:rPr>
                <w:b/>
                <w:sz w:val="20"/>
                <w:szCs w:val="20"/>
              </w:rPr>
            </w:pPr>
            <w:r w:rsidRPr="00FB7DF5">
              <w:rPr>
                <w:b/>
                <w:sz w:val="20"/>
                <w:szCs w:val="20"/>
              </w:rPr>
              <w:t>1076</w:t>
            </w:r>
          </w:p>
        </w:tc>
        <w:tc>
          <w:tcPr>
            <w:tcW w:w="1978" w:type="dxa"/>
            <w:tcBorders>
              <w:top w:val="single" w:sz="4" w:space="0" w:color="000000"/>
              <w:left w:val="single" w:sz="4" w:space="0" w:color="000000"/>
              <w:bottom w:val="single" w:sz="4" w:space="0" w:color="000000"/>
            </w:tcBorders>
            <w:shd w:val="clear" w:color="auto" w:fill="FFFFFF"/>
          </w:tcPr>
          <w:p w:rsidR="00CB154F" w:rsidRPr="00FB7DF5" w:rsidRDefault="00D4500B" w:rsidP="005E4BC2">
            <w:pPr>
              <w:pStyle w:val="2e"/>
              <w:ind w:right="-568"/>
              <w:jc w:val="center"/>
              <w:rPr>
                <w:b/>
                <w:sz w:val="20"/>
                <w:szCs w:val="20"/>
              </w:rPr>
            </w:pPr>
            <w:r>
              <w:rPr>
                <w:b/>
                <w:sz w:val="20"/>
                <w:szCs w:val="20"/>
              </w:rPr>
              <w:t>420</w:t>
            </w:r>
          </w:p>
        </w:tc>
        <w:tc>
          <w:tcPr>
            <w:tcW w:w="1948" w:type="dxa"/>
            <w:tcBorders>
              <w:top w:val="single" w:sz="4" w:space="0" w:color="000000"/>
              <w:left w:val="single" w:sz="4" w:space="0" w:color="000000"/>
              <w:bottom w:val="single" w:sz="4" w:space="0" w:color="000000"/>
            </w:tcBorders>
            <w:shd w:val="clear" w:color="auto" w:fill="FFFFFF"/>
          </w:tcPr>
          <w:p w:rsidR="00CB154F" w:rsidRPr="00FB7DF5" w:rsidRDefault="00D4500B" w:rsidP="005E4BC2">
            <w:pPr>
              <w:pStyle w:val="2e"/>
              <w:ind w:right="-568"/>
              <w:jc w:val="center"/>
              <w:rPr>
                <w:b/>
                <w:sz w:val="20"/>
                <w:szCs w:val="20"/>
                <w:lang w:eastAsia="ru-RU"/>
              </w:rPr>
            </w:pPr>
            <w:r>
              <w:rPr>
                <w:b/>
                <w:sz w:val="20"/>
                <w:szCs w:val="20"/>
              </w:rPr>
              <w:t>2</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D4500B" w:rsidP="005E4BC2">
            <w:pPr>
              <w:ind w:right="-568"/>
              <w:jc w:val="center"/>
            </w:pPr>
            <w:r>
              <w:rPr>
                <w:b/>
                <w:sz w:val="20"/>
                <w:szCs w:val="20"/>
              </w:rPr>
              <w:t>422</w:t>
            </w:r>
          </w:p>
        </w:tc>
      </w:tr>
    </w:tbl>
    <w:p w:rsidR="005C4669" w:rsidRDefault="00CB154F" w:rsidP="005B210D">
      <w:pPr>
        <w:pStyle w:val="afff8"/>
        <w:tabs>
          <w:tab w:val="clear" w:pos="851"/>
        </w:tabs>
        <w:ind w:right="-568" w:firstLine="709"/>
        <w:rPr>
          <w:rFonts w:ascii="Times New Roman" w:hAnsi="Times New Roman"/>
          <w:sz w:val="28"/>
          <w:szCs w:val="28"/>
          <w:lang w:eastAsia="ru-RU"/>
        </w:rPr>
      </w:pPr>
      <w:r w:rsidRPr="00FB7DF5">
        <w:rPr>
          <w:rFonts w:ascii="Times New Roman" w:hAnsi="Times New Roman"/>
          <w:sz w:val="28"/>
          <w:szCs w:val="28"/>
          <w:lang w:eastAsia="ru-RU"/>
        </w:rPr>
        <w:t>Плотность населения на 01.01.2014 год рассчитывается по данным госстатистики о численности населения и данным о площади населенных пунктов в границах кадастровых кварталов.</w:t>
      </w:r>
      <w:bookmarkEnd w:id="7"/>
    </w:p>
    <w:p w:rsidR="005B210D" w:rsidRPr="00FB7DF5" w:rsidRDefault="005B210D" w:rsidP="005B210D">
      <w:pPr>
        <w:pStyle w:val="afff8"/>
        <w:tabs>
          <w:tab w:val="clear" w:pos="851"/>
        </w:tabs>
        <w:ind w:right="-567" w:firstLine="709"/>
        <w:rPr>
          <w:rFonts w:ascii="Times New Roman" w:hAnsi="Times New Roman"/>
          <w:sz w:val="28"/>
          <w:szCs w:val="28"/>
        </w:rPr>
        <w:sectPr w:rsidR="005B210D" w:rsidRPr="00FB7DF5" w:rsidSect="00F169D3">
          <w:pgSz w:w="11906" w:h="16838"/>
          <w:pgMar w:top="1134" w:right="1701" w:bottom="1134" w:left="1134" w:header="709" w:footer="709" w:gutter="0"/>
          <w:cols w:space="708"/>
          <w:docGrid w:linePitch="360"/>
        </w:sectPr>
      </w:pPr>
      <w:r>
        <w:rPr>
          <w:rFonts w:ascii="Times New Roman" w:hAnsi="Times New Roman"/>
          <w:sz w:val="28"/>
          <w:szCs w:val="28"/>
        </w:rPr>
        <w:t>Уровень урбанизации   сельского поселения принимается равным уровню урбанизации муниципального района и определяется в соответствии с  РНГП.</w:t>
      </w: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2743"/>
        <w:gridCol w:w="1935"/>
        <w:gridCol w:w="1276"/>
        <w:gridCol w:w="1216"/>
        <w:gridCol w:w="1384"/>
        <w:gridCol w:w="1522"/>
        <w:gridCol w:w="1385"/>
        <w:gridCol w:w="1524"/>
        <w:gridCol w:w="1332"/>
      </w:tblGrid>
      <w:tr w:rsidR="002075E9" w:rsidRPr="00FB7DF5" w:rsidTr="008063C7">
        <w:trPr>
          <w:trHeight w:val="563"/>
        </w:trPr>
        <w:tc>
          <w:tcPr>
            <w:tcW w:w="14317" w:type="dxa"/>
            <w:gridSpan w:val="9"/>
            <w:tcBorders>
              <w:top w:val="nil"/>
              <w:left w:val="nil"/>
              <w:bottom w:val="nil"/>
              <w:right w:val="nil"/>
            </w:tcBorders>
            <w:shd w:val="clear" w:color="auto" w:fill="FFFFFF"/>
            <w:vAlign w:val="center"/>
          </w:tcPr>
          <w:p w:rsidR="002075E9" w:rsidRPr="00FB7DF5" w:rsidRDefault="00FB7DF5" w:rsidP="005E4BC2">
            <w:pPr>
              <w:jc w:val="center"/>
              <w:rPr>
                <w:b/>
                <w:spacing w:val="-6"/>
                <w:sz w:val="28"/>
                <w:szCs w:val="28"/>
              </w:rPr>
            </w:pPr>
            <w:r w:rsidRPr="00FB7DF5">
              <w:rPr>
                <w:rFonts w:eastAsia="TimesNewRomanPSMT"/>
                <w:b/>
                <w:sz w:val="28"/>
                <w:szCs w:val="28"/>
              </w:rPr>
              <w:t>2.</w:t>
            </w:r>
            <w:r w:rsidR="0095068C">
              <w:rPr>
                <w:rFonts w:eastAsia="TimesNewRomanPSMT"/>
                <w:b/>
                <w:sz w:val="28"/>
                <w:szCs w:val="28"/>
              </w:rPr>
              <w:t xml:space="preserve"> </w:t>
            </w:r>
            <w:r w:rsidRPr="00FB7DF5">
              <w:rPr>
                <w:b/>
                <w:bCs/>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r>
      <w:tr w:rsidR="00D614B3" w:rsidRPr="00FB7DF5" w:rsidTr="008063C7">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Наименование, вид объекта</w:t>
            </w:r>
          </w:p>
          <w:p w:rsidR="00D614B3" w:rsidRPr="00FB7DF5" w:rsidRDefault="00D614B3" w:rsidP="005E4BC2">
            <w:pPr>
              <w:jc w:val="center"/>
              <w:rPr>
                <w:b/>
                <w:spacing w:val="-6"/>
                <w:sz w:val="20"/>
                <w:szCs w:val="22"/>
              </w:rPr>
            </w:pPr>
          </w:p>
        </w:tc>
        <w:tc>
          <w:tcPr>
            <w:tcW w:w="581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Минимально допустимый уровень обеспеченности</w:t>
            </w:r>
          </w:p>
        </w:tc>
        <w:tc>
          <w:tcPr>
            <w:tcW w:w="5763" w:type="dxa"/>
            <w:gridSpan w:val="4"/>
            <w:tcBorders>
              <w:top w:val="single" w:sz="4" w:space="0" w:color="auto"/>
              <w:left w:val="single" w:sz="4" w:space="0" w:color="auto"/>
              <w:bottom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Максимально допустимый уровень территориальной доступности</w:t>
            </w:r>
          </w:p>
        </w:tc>
      </w:tr>
      <w:tr w:rsidR="00D614B3" w:rsidRPr="00FB7DF5" w:rsidTr="00F4080D">
        <w:trPr>
          <w:trHeight w:val="330"/>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3876" w:type="dxa"/>
            <w:gridSpan w:val="3"/>
            <w:shd w:val="clear" w:color="auto" w:fill="FFFFFF"/>
            <w:vAlign w:val="center"/>
          </w:tcPr>
          <w:p w:rsidR="00D614B3" w:rsidRPr="00C26490" w:rsidRDefault="00D614B3" w:rsidP="005E4BC2">
            <w:pPr>
              <w:jc w:val="center"/>
              <w:rPr>
                <w:b/>
                <w:color w:val="000000" w:themeColor="text1"/>
                <w:spacing w:val="-6"/>
                <w:sz w:val="20"/>
                <w:szCs w:val="22"/>
              </w:rPr>
            </w:pPr>
            <w:r w:rsidRPr="00C26490">
              <w:rPr>
                <w:b/>
                <w:color w:val="000000" w:themeColor="text1"/>
                <w:spacing w:val="-6"/>
                <w:sz w:val="20"/>
                <w:szCs w:val="22"/>
              </w:rPr>
              <w:t xml:space="preserve">Величина, по группам </w:t>
            </w:r>
            <w:r w:rsidR="00B87B67" w:rsidRPr="00C26490">
              <w:rPr>
                <w:b/>
                <w:color w:val="000000" w:themeColor="text1"/>
                <w:spacing w:val="-6"/>
                <w:sz w:val="20"/>
                <w:szCs w:val="22"/>
              </w:rPr>
              <w:t>урбанизации</w:t>
            </w:r>
          </w:p>
        </w:tc>
        <w:tc>
          <w:tcPr>
            <w:tcW w:w="1522" w:type="dxa"/>
            <w:vMerge w:val="restart"/>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4241" w:type="dxa"/>
            <w:gridSpan w:val="3"/>
            <w:shd w:val="clear" w:color="auto" w:fill="FFFFFF"/>
            <w:vAlign w:val="center"/>
          </w:tcPr>
          <w:p w:rsidR="00D614B3" w:rsidRPr="00974464" w:rsidRDefault="00D614B3" w:rsidP="005E4BC2">
            <w:pPr>
              <w:jc w:val="center"/>
              <w:rPr>
                <w:b/>
                <w:color w:val="000000" w:themeColor="text1"/>
                <w:spacing w:val="-6"/>
                <w:sz w:val="20"/>
                <w:szCs w:val="22"/>
              </w:rPr>
            </w:pPr>
            <w:r w:rsidRPr="00974464">
              <w:rPr>
                <w:b/>
                <w:color w:val="000000" w:themeColor="text1"/>
                <w:spacing w:val="-6"/>
                <w:sz w:val="20"/>
                <w:szCs w:val="22"/>
              </w:rPr>
              <w:t xml:space="preserve">Величина, по группам </w:t>
            </w:r>
            <w:r w:rsidR="00B87B67" w:rsidRPr="00974464">
              <w:rPr>
                <w:b/>
                <w:color w:val="000000" w:themeColor="text1"/>
                <w:spacing w:val="-6"/>
                <w:sz w:val="20"/>
                <w:szCs w:val="22"/>
              </w:rPr>
              <w:t>урбанизации</w:t>
            </w:r>
          </w:p>
        </w:tc>
      </w:tr>
      <w:tr w:rsidR="00D614B3" w:rsidRPr="00FB7DF5" w:rsidTr="00CD30D9">
        <w:trPr>
          <w:trHeight w:val="435"/>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tcBorders>
              <w:lef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276" w:type="dxa"/>
            <w:shd w:val="clear" w:color="auto" w:fill="FFFFFF"/>
            <w:vAlign w:val="center"/>
          </w:tcPr>
          <w:p w:rsidR="00D614B3" w:rsidRPr="00FB7DF5" w:rsidRDefault="00D614B3" w:rsidP="005E4BC2">
            <w:pPr>
              <w:jc w:val="center"/>
              <w:rPr>
                <w:b/>
                <w:spacing w:val="-6"/>
                <w:sz w:val="20"/>
                <w:szCs w:val="22"/>
              </w:rPr>
            </w:pPr>
            <w:r w:rsidRPr="00C26490">
              <w:rPr>
                <w:b/>
                <w:color w:val="000000" w:themeColor="text1"/>
                <w:spacing w:val="-6"/>
                <w:sz w:val="20"/>
                <w:szCs w:val="22"/>
              </w:rPr>
              <w:t>А</w:t>
            </w:r>
          </w:p>
        </w:tc>
        <w:tc>
          <w:tcPr>
            <w:tcW w:w="1216" w:type="dxa"/>
            <w:shd w:val="clear" w:color="auto" w:fill="FFFFFF"/>
            <w:vAlign w:val="center"/>
          </w:tcPr>
          <w:p w:rsidR="00D614B3" w:rsidRPr="00C26490" w:rsidRDefault="00D614B3" w:rsidP="005E4BC2">
            <w:pPr>
              <w:jc w:val="center"/>
              <w:rPr>
                <w:b/>
                <w:color w:val="000000" w:themeColor="text1"/>
                <w:spacing w:val="-6"/>
                <w:sz w:val="20"/>
                <w:szCs w:val="22"/>
              </w:rPr>
            </w:pPr>
            <w:r w:rsidRPr="00C26490">
              <w:rPr>
                <w:b/>
                <w:color w:val="000000" w:themeColor="text1"/>
                <w:spacing w:val="-6"/>
                <w:sz w:val="20"/>
                <w:szCs w:val="22"/>
              </w:rPr>
              <w:t>Б</w:t>
            </w:r>
          </w:p>
        </w:tc>
        <w:tc>
          <w:tcPr>
            <w:tcW w:w="1384" w:type="dxa"/>
            <w:shd w:val="clear" w:color="auto" w:fill="FFFFFF"/>
            <w:vAlign w:val="center"/>
          </w:tcPr>
          <w:p w:rsidR="00D614B3" w:rsidRPr="00C26490" w:rsidRDefault="00D614B3" w:rsidP="005E4BC2">
            <w:pPr>
              <w:jc w:val="center"/>
              <w:rPr>
                <w:b/>
                <w:color w:val="000000" w:themeColor="text1"/>
                <w:spacing w:val="-6"/>
                <w:sz w:val="20"/>
                <w:szCs w:val="22"/>
              </w:rPr>
            </w:pPr>
            <w:r w:rsidRPr="00C26490">
              <w:rPr>
                <w:b/>
                <w:color w:val="000000" w:themeColor="text1"/>
                <w:spacing w:val="-6"/>
                <w:sz w:val="20"/>
                <w:szCs w:val="22"/>
              </w:rPr>
              <w:t>В</w:t>
            </w:r>
          </w:p>
        </w:tc>
        <w:tc>
          <w:tcPr>
            <w:tcW w:w="1522" w:type="dxa"/>
            <w:vMerge/>
            <w:shd w:val="clear" w:color="auto" w:fill="FFFFFF"/>
            <w:vAlign w:val="center"/>
          </w:tcPr>
          <w:p w:rsidR="00D614B3" w:rsidRPr="00FB7DF5" w:rsidRDefault="00D614B3" w:rsidP="005E4BC2">
            <w:pPr>
              <w:jc w:val="center"/>
              <w:rPr>
                <w:b/>
                <w:spacing w:val="-6"/>
                <w:sz w:val="20"/>
                <w:szCs w:val="22"/>
              </w:rPr>
            </w:pPr>
          </w:p>
        </w:tc>
        <w:tc>
          <w:tcPr>
            <w:tcW w:w="1385" w:type="dxa"/>
            <w:shd w:val="clear" w:color="auto" w:fill="FFFFFF"/>
            <w:vAlign w:val="center"/>
          </w:tcPr>
          <w:p w:rsidR="00D614B3" w:rsidRPr="00974464" w:rsidRDefault="00D614B3" w:rsidP="005E4BC2">
            <w:pPr>
              <w:jc w:val="center"/>
              <w:rPr>
                <w:b/>
                <w:color w:val="000000" w:themeColor="text1"/>
                <w:spacing w:val="-6"/>
                <w:sz w:val="20"/>
                <w:szCs w:val="22"/>
              </w:rPr>
            </w:pPr>
            <w:r w:rsidRPr="00974464">
              <w:rPr>
                <w:b/>
                <w:color w:val="000000" w:themeColor="text1"/>
                <w:spacing w:val="-6"/>
                <w:sz w:val="20"/>
                <w:szCs w:val="22"/>
              </w:rPr>
              <w:t>А</w:t>
            </w:r>
          </w:p>
        </w:tc>
        <w:tc>
          <w:tcPr>
            <w:tcW w:w="1524" w:type="dxa"/>
            <w:shd w:val="clear" w:color="auto" w:fill="FFFFFF"/>
            <w:vAlign w:val="center"/>
          </w:tcPr>
          <w:p w:rsidR="00D614B3" w:rsidRPr="00974464" w:rsidRDefault="00D614B3" w:rsidP="005E4BC2">
            <w:pPr>
              <w:jc w:val="center"/>
              <w:rPr>
                <w:b/>
                <w:color w:val="000000" w:themeColor="text1"/>
                <w:spacing w:val="-6"/>
                <w:sz w:val="20"/>
                <w:szCs w:val="22"/>
              </w:rPr>
            </w:pPr>
            <w:r w:rsidRPr="00974464">
              <w:rPr>
                <w:b/>
                <w:color w:val="000000" w:themeColor="text1"/>
                <w:spacing w:val="-6"/>
                <w:sz w:val="20"/>
                <w:szCs w:val="22"/>
              </w:rPr>
              <w:t>Б</w:t>
            </w:r>
          </w:p>
        </w:tc>
        <w:tc>
          <w:tcPr>
            <w:tcW w:w="1332" w:type="dxa"/>
            <w:tcBorders>
              <w:bottom w:val="single" w:sz="4" w:space="0" w:color="auto"/>
            </w:tcBorders>
            <w:shd w:val="clear" w:color="auto" w:fill="FFFFFF"/>
            <w:vAlign w:val="center"/>
          </w:tcPr>
          <w:p w:rsidR="00D614B3" w:rsidRPr="00974464" w:rsidRDefault="00D614B3" w:rsidP="005E4BC2">
            <w:pPr>
              <w:jc w:val="center"/>
              <w:rPr>
                <w:b/>
                <w:color w:val="000000" w:themeColor="text1"/>
                <w:spacing w:val="-6"/>
                <w:sz w:val="20"/>
                <w:szCs w:val="22"/>
              </w:rPr>
            </w:pPr>
            <w:r w:rsidRPr="00974464">
              <w:rPr>
                <w:b/>
                <w:color w:val="000000" w:themeColor="text1"/>
                <w:spacing w:val="-6"/>
                <w:sz w:val="20"/>
                <w:szCs w:val="22"/>
              </w:rPr>
              <w:t>В</w:t>
            </w:r>
          </w:p>
        </w:tc>
      </w:tr>
      <w:tr w:rsidR="006D7B2F" w:rsidRPr="00FB7DF5" w:rsidTr="00CD30D9">
        <w:trPr>
          <w:trHeight w:val="338"/>
        </w:trPr>
        <w:tc>
          <w:tcPr>
            <w:tcW w:w="2743" w:type="dxa"/>
            <w:tcBorders>
              <w:top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1</w:t>
            </w:r>
          </w:p>
        </w:tc>
        <w:tc>
          <w:tcPr>
            <w:tcW w:w="1935" w:type="dxa"/>
            <w:shd w:val="clear" w:color="auto" w:fill="FFFFFF"/>
            <w:vAlign w:val="center"/>
          </w:tcPr>
          <w:p w:rsidR="006D7B2F" w:rsidRPr="00FB7DF5" w:rsidRDefault="006D7B2F" w:rsidP="005E4BC2">
            <w:pPr>
              <w:jc w:val="center"/>
              <w:rPr>
                <w:sz w:val="20"/>
                <w:szCs w:val="22"/>
              </w:rPr>
            </w:pPr>
            <w:r w:rsidRPr="00FB7DF5">
              <w:rPr>
                <w:sz w:val="20"/>
                <w:szCs w:val="22"/>
              </w:rPr>
              <w:t>2</w:t>
            </w:r>
          </w:p>
        </w:tc>
        <w:tc>
          <w:tcPr>
            <w:tcW w:w="1276" w:type="dxa"/>
            <w:shd w:val="clear" w:color="auto" w:fill="FFFFFF"/>
            <w:vAlign w:val="center"/>
          </w:tcPr>
          <w:p w:rsidR="006D7B2F" w:rsidRPr="00FB7DF5" w:rsidRDefault="006D7B2F" w:rsidP="005E4BC2">
            <w:pPr>
              <w:jc w:val="center"/>
              <w:rPr>
                <w:sz w:val="20"/>
                <w:szCs w:val="22"/>
              </w:rPr>
            </w:pPr>
            <w:r w:rsidRPr="00FB7DF5">
              <w:rPr>
                <w:sz w:val="20"/>
                <w:szCs w:val="22"/>
              </w:rPr>
              <w:t>3</w:t>
            </w:r>
          </w:p>
        </w:tc>
        <w:tc>
          <w:tcPr>
            <w:tcW w:w="1216" w:type="dxa"/>
            <w:shd w:val="clear" w:color="auto" w:fill="FFFFFF"/>
            <w:vAlign w:val="center"/>
          </w:tcPr>
          <w:p w:rsidR="006D7B2F" w:rsidRPr="00FB7DF5" w:rsidRDefault="006D7B2F" w:rsidP="005E4BC2">
            <w:pPr>
              <w:jc w:val="center"/>
              <w:rPr>
                <w:sz w:val="20"/>
                <w:szCs w:val="22"/>
              </w:rPr>
            </w:pPr>
            <w:r w:rsidRPr="00FB7DF5">
              <w:rPr>
                <w:sz w:val="20"/>
                <w:szCs w:val="22"/>
              </w:rPr>
              <w:t>4</w:t>
            </w:r>
          </w:p>
        </w:tc>
        <w:tc>
          <w:tcPr>
            <w:tcW w:w="1384" w:type="dxa"/>
            <w:shd w:val="clear" w:color="auto" w:fill="FFFFFF"/>
            <w:vAlign w:val="center"/>
          </w:tcPr>
          <w:p w:rsidR="006D7B2F" w:rsidRPr="00FB7DF5" w:rsidRDefault="006D7B2F" w:rsidP="005E4BC2">
            <w:pPr>
              <w:jc w:val="center"/>
              <w:rPr>
                <w:sz w:val="20"/>
                <w:szCs w:val="22"/>
              </w:rPr>
            </w:pPr>
            <w:r w:rsidRPr="00FB7DF5">
              <w:rPr>
                <w:sz w:val="20"/>
                <w:szCs w:val="22"/>
              </w:rPr>
              <w:t>5</w:t>
            </w:r>
          </w:p>
        </w:tc>
        <w:tc>
          <w:tcPr>
            <w:tcW w:w="1522" w:type="dxa"/>
            <w:shd w:val="clear" w:color="auto" w:fill="FFFFFF"/>
            <w:vAlign w:val="center"/>
          </w:tcPr>
          <w:p w:rsidR="006D7B2F" w:rsidRPr="00FB7DF5" w:rsidRDefault="006D7B2F" w:rsidP="005E4BC2">
            <w:pPr>
              <w:jc w:val="center"/>
              <w:rPr>
                <w:sz w:val="20"/>
                <w:szCs w:val="22"/>
              </w:rPr>
            </w:pPr>
            <w:r w:rsidRPr="00FB7DF5">
              <w:rPr>
                <w:sz w:val="20"/>
                <w:szCs w:val="22"/>
              </w:rPr>
              <w:t>6</w:t>
            </w:r>
          </w:p>
        </w:tc>
        <w:tc>
          <w:tcPr>
            <w:tcW w:w="1385" w:type="dxa"/>
            <w:shd w:val="clear" w:color="auto" w:fill="FFFFFF"/>
            <w:vAlign w:val="center"/>
          </w:tcPr>
          <w:p w:rsidR="006D7B2F" w:rsidRPr="00FB7DF5" w:rsidRDefault="006D7B2F" w:rsidP="005E4BC2">
            <w:pPr>
              <w:jc w:val="center"/>
              <w:rPr>
                <w:sz w:val="20"/>
                <w:szCs w:val="22"/>
              </w:rPr>
            </w:pPr>
            <w:r w:rsidRPr="00FB7DF5">
              <w:rPr>
                <w:sz w:val="20"/>
                <w:szCs w:val="22"/>
              </w:rPr>
              <w:t>7</w:t>
            </w:r>
          </w:p>
        </w:tc>
        <w:tc>
          <w:tcPr>
            <w:tcW w:w="1524" w:type="dxa"/>
            <w:tcBorders>
              <w:right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8</w:t>
            </w:r>
          </w:p>
        </w:tc>
        <w:tc>
          <w:tcPr>
            <w:tcW w:w="1332" w:type="dxa"/>
            <w:tcBorders>
              <w:top w:val="single" w:sz="4" w:space="0" w:color="auto"/>
              <w:left w:val="single" w:sz="4" w:space="0" w:color="auto"/>
              <w:bottom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9</w:t>
            </w:r>
          </w:p>
        </w:tc>
      </w:tr>
      <w:tr w:rsidR="008063C7" w:rsidRPr="00FB7DF5" w:rsidTr="00F4080D">
        <w:trPr>
          <w:trHeight w:val="407"/>
        </w:trPr>
        <w:tc>
          <w:tcPr>
            <w:tcW w:w="14317" w:type="dxa"/>
            <w:gridSpan w:val="9"/>
            <w:vAlign w:val="center"/>
          </w:tcPr>
          <w:p w:rsidR="00F4080D" w:rsidRPr="00FB7DF5" w:rsidRDefault="00F4080D" w:rsidP="005E4BC2">
            <w:pPr>
              <w:autoSpaceDE w:val="0"/>
              <w:autoSpaceDN w:val="0"/>
              <w:adjustRightInd w:val="0"/>
              <w:jc w:val="center"/>
              <w:rPr>
                <w:b/>
                <w:bCs/>
              </w:rPr>
            </w:pPr>
          </w:p>
          <w:p w:rsidR="008063C7" w:rsidRPr="00FB7DF5" w:rsidRDefault="005C18B7" w:rsidP="005E4BC2">
            <w:pPr>
              <w:autoSpaceDE w:val="0"/>
              <w:autoSpaceDN w:val="0"/>
              <w:adjustRightInd w:val="0"/>
              <w:jc w:val="center"/>
              <w:rPr>
                <w:b/>
                <w:bCs/>
              </w:rPr>
            </w:pPr>
            <w:r w:rsidRPr="00FB7DF5">
              <w:rPr>
                <w:b/>
                <w:bCs/>
              </w:rPr>
              <w:t>Э</w:t>
            </w:r>
            <w:r w:rsidR="008063C7" w:rsidRPr="00FB7DF5">
              <w:rPr>
                <w:b/>
                <w:bCs/>
              </w:rPr>
              <w:t>лектро-, тепло-, газо- и водоснабжение населения, водоотведение</w:t>
            </w:r>
          </w:p>
          <w:p w:rsidR="008063C7" w:rsidRPr="00FB7DF5" w:rsidRDefault="008063C7" w:rsidP="005E4BC2">
            <w:pPr>
              <w:autoSpaceDE w:val="0"/>
              <w:autoSpaceDN w:val="0"/>
              <w:adjustRightInd w:val="0"/>
              <w:jc w:val="center"/>
              <w:rPr>
                <w:b/>
                <w:bCs/>
                <w:sz w:val="28"/>
                <w:szCs w:val="28"/>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электроснабжения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электроснабжения</w:t>
            </w:r>
          </w:p>
        </w:tc>
        <w:tc>
          <w:tcPr>
            <w:tcW w:w="1935" w:type="dxa"/>
            <w:vAlign w:val="center"/>
          </w:tcPr>
          <w:p w:rsidR="00D614B3" w:rsidRPr="00FB7DF5" w:rsidRDefault="00D614B3" w:rsidP="00CD30D9">
            <w:pPr>
              <w:tabs>
                <w:tab w:val="left" w:pos="6780"/>
              </w:tabs>
              <w:contextualSpacing/>
              <w:jc w:val="center"/>
              <w:rPr>
                <w:spacing w:val="-8"/>
                <w:sz w:val="20"/>
                <w:szCs w:val="22"/>
              </w:rPr>
            </w:pPr>
            <w:r w:rsidRPr="00FB7DF5">
              <w:rPr>
                <w:spacing w:val="-8"/>
                <w:sz w:val="20"/>
                <w:szCs w:val="22"/>
              </w:rPr>
              <w:t>Объем электропотребления, кВт ч/год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974464" w:rsidP="00B63FD8">
            <w:pPr>
              <w:jc w:val="center"/>
              <w:rPr>
                <w:spacing w:val="-6"/>
                <w:sz w:val="20"/>
                <w:szCs w:val="22"/>
              </w:rPr>
            </w:pPr>
            <w:r>
              <w:rPr>
                <w:spacing w:val="-6"/>
                <w:sz w:val="20"/>
                <w:szCs w:val="22"/>
              </w:rPr>
              <w:t>-</w:t>
            </w:r>
          </w:p>
        </w:tc>
        <w:tc>
          <w:tcPr>
            <w:tcW w:w="1384" w:type="dxa"/>
            <w:vAlign w:val="center"/>
          </w:tcPr>
          <w:p w:rsidR="00D614B3" w:rsidRPr="00FB7DF5" w:rsidRDefault="007E60BD" w:rsidP="00B63FD8">
            <w:pPr>
              <w:jc w:val="center"/>
              <w:rPr>
                <w:spacing w:val="-6"/>
                <w:sz w:val="20"/>
                <w:szCs w:val="22"/>
              </w:rPr>
            </w:pPr>
            <w:r>
              <w:rPr>
                <w:spacing w:val="-6"/>
                <w:sz w:val="20"/>
                <w:szCs w:val="22"/>
              </w:rPr>
              <w:t>260</w:t>
            </w:r>
            <w:r w:rsidR="00BA37B3">
              <w:rPr>
                <w:spacing w:val="-6"/>
                <w:sz w:val="20"/>
                <w:szCs w:val="22"/>
              </w:rPr>
              <w:t>0</w:t>
            </w:r>
            <w:bookmarkStart w:id="8" w:name="_GoBack"/>
            <w:bookmarkEnd w:id="8"/>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теплоснабжения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теплоснабжения</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Объем теплопо</w:t>
            </w:r>
            <w:r w:rsidR="00316A2D" w:rsidRPr="00FB7DF5">
              <w:rPr>
                <w:spacing w:val="-8"/>
                <w:sz w:val="20"/>
                <w:szCs w:val="22"/>
              </w:rPr>
              <w:t>требления, МДж/год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7E60BD" w:rsidP="00B63FD8">
            <w:pPr>
              <w:jc w:val="center"/>
              <w:rPr>
                <w:spacing w:val="-6"/>
                <w:sz w:val="20"/>
                <w:szCs w:val="22"/>
              </w:rPr>
            </w:pPr>
            <w:r>
              <w:rPr>
                <w:spacing w:val="-6"/>
                <w:sz w:val="20"/>
                <w:szCs w:val="22"/>
              </w:rPr>
              <w:t>-</w:t>
            </w:r>
          </w:p>
        </w:tc>
        <w:tc>
          <w:tcPr>
            <w:tcW w:w="1384" w:type="dxa"/>
            <w:vAlign w:val="center"/>
          </w:tcPr>
          <w:p w:rsidR="00D614B3" w:rsidRPr="00FB7DF5" w:rsidRDefault="007E60BD" w:rsidP="00B63FD8">
            <w:pPr>
              <w:jc w:val="center"/>
              <w:rPr>
                <w:spacing w:val="-6"/>
                <w:sz w:val="20"/>
                <w:szCs w:val="22"/>
              </w:rPr>
            </w:pPr>
            <w:r>
              <w:rPr>
                <w:spacing w:val="-6"/>
                <w:sz w:val="20"/>
                <w:szCs w:val="22"/>
              </w:rPr>
              <w:t>-</w:t>
            </w: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водоснабжения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водоснабжения</w:t>
            </w:r>
          </w:p>
        </w:tc>
        <w:tc>
          <w:tcPr>
            <w:tcW w:w="1935" w:type="dxa"/>
            <w:vAlign w:val="center"/>
          </w:tcPr>
          <w:p w:rsidR="00CD30D9" w:rsidRPr="00FB7DF5" w:rsidRDefault="00D614B3" w:rsidP="00B63FD8">
            <w:pPr>
              <w:tabs>
                <w:tab w:val="left" w:pos="6780"/>
              </w:tabs>
              <w:contextualSpacing/>
              <w:jc w:val="center"/>
              <w:rPr>
                <w:spacing w:val="-8"/>
                <w:sz w:val="20"/>
                <w:szCs w:val="22"/>
              </w:rPr>
            </w:pPr>
            <w:r w:rsidRPr="00FB7DF5">
              <w:rPr>
                <w:spacing w:val="-8"/>
                <w:sz w:val="20"/>
                <w:szCs w:val="22"/>
              </w:rPr>
              <w:t>Объем водопотре</w:t>
            </w:r>
            <w:r w:rsidR="00316A2D" w:rsidRPr="00FB7DF5">
              <w:rPr>
                <w:spacing w:val="-8"/>
                <w:sz w:val="20"/>
                <w:szCs w:val="22"/>
              </w:rPr>
              <w:t xml:space="preserve">бления, </w:t>
            </w:r>
          </w:p>
          <w:p w:rsidR="00D614B3" w:rsidRPr="00FB7DF5" w:rsidRDefault="00316A2D" w:rsidP="008D58FA">
            <w:pPr>
              <w:tabs>
                <w:tab w:val="left" w:pos="6780"/>
              </w:tabs>
              <w:contextualSpacing/>
              <w:jc w:val="center"/>
              <w:rPr>
                <w:spacing w:val="-8"/>
                <w:sz w:val="20"/>
                <w:szCs w:val="22"/>
              </w:rPr>
            </w:pPr>
            <w:r w:rsidRPr="00FB7DF5">
              <w:rPr>
                <w:spacing w:val="-8"/>
                <w:sz w:val="20"/>
                <w:szCs w:val="22"/>
              </w:rPr>
              <w:t>л в сутки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974464" w:rsidP="00B63FD8">
            <w:pPr>
              <w:jc w:val="center"/>
              <w:rPr>
                <w:spacing w:val="-6"/>
                <w:sz w:val="20"/>
                <w:szCs w:val="22"/>
              </w:rPr>
            </w:pPr>
            <w:r>
              <w:rPr>
                <w:spacing w:val="-6"/>
                <w:sz w:val="20"/>
                <w:szCs w:val="22"/>
              </w:rPr>
              <w:t>-</w:t>
            </w:r>
          </w:p>
        </w:tc>
        <w:tc>
          <w:tcPr>
            <w:tcW w:w="1384" w:type="dxa"/>
            <w:vAlign w:val="center"/>
          </w:tcPr>
          <w:p w:rsidR="00D614B3" w:rsidRPr="00FB7DF5" w:rsidRDefault="00632F01" w:rsidP="00B63FD8">
            <w:pPr>
              <w:jc w:val="center"/>
              <w:rPr>
                <w:spacing w:val="-6"/>
                <w:sz w:val="20"/>
                <w:szCs w:val="22"/>
              </w:rPr>
            </w:pPr>
            <w:r>
              <w:rPr>
                <w:spacing w:val="-6"/>
                <w:sz w:val="20"/>
                <w:szCs w:val="22"/>
              </w:rPr>
              <w:t>85</w:t>
            </w: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475522">
            <w:pPr>
              <w:widowControl w:val="0"/>
              <w:jc w:val="center"/>
              <w:rPr>
                <w:sz w:val="20"/>
              </w:rPr>
            </w:pPr>
            <w:r w:rsidRPr="00FB7DF5">
              <w:rPr>
                <w:b/>
                <w:sz w:val="20"/>
              </w:rPr>
              <w:t>Объекты водоотведения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водоотведения</w:t>
            </w:r>
          </w:p>
        </w:tc>
        <w:tc>
          <w:tcPr>
            <w:tcW w:w="1935" w:type="dxa"/>
            <w:vAlign w:val="center"/>
          </w:tcPr>
          <w:p w:rsidR="00316A2D" w:rsidRPr="00FB7DF5" w:rsidRDefault="00D614B3" w:rsidP="00B63FD8">
            <w:pPr>
              <w:tabs>
                <w:tab w:val="left" w:pos="6780"/>
              </w:tabs>
              <w:contextualSpacing/>
              <w:jc w:val="center"/>
              <w:rPr>
                <w:spacing w:val="-8"/>
                <w:sz w:val="20"/>
                <w:szCs w:val="22"/>
              </w:rPr>
            </w:pPr>
            <w:r w:rsidRPr="00FB7DF5">
              <w:rPr>
                <w:spacing w:val="-8"/>
                <w:sz w:val="20"/>
                <w:szCs w:val="22"/>
              </w:rPr>
              <w:t xml:space="preserve">Объем водоотведения, </w:t>
            </w:r>
          </w:p>
          <w:p w:rsidR="00D614B3" w:rsidRPr="00FB7DF5" w:rsidRDefault="00D614B3" w:rsidP="008D58FA">
            <w:pPr>
              <w:tabs>
                <w:tab w:val="left" w:pos="6780"/>
              </w:tabs>
              <w:contextualSpacing/>
              <w:jc w:val="center"/>
              <w:rPr>
                <w:spacing w:val="-8"/>
                <w:sz w:val="20"/>
                <w:szCs w:val="22"/>
              </w:rPr>
            </w:pPr>
            <w:r w:rsidRPr="00FB7DF5">
              <w:rPr>
                <w:spacing w:val="-8"/>
                <w:sz w:val="20"/>
                <w:szCs w:val="22"/>
              </w:rPr>
              <w:t xml:space="preserve">л в сутки на 1 </w:t>
            </w:r>
            <w:r w:rsidR="00316A2D" w:rsidRPr="00FB7DF5">
              <w:rPr>
                <w:spacing w:val="-8"/>
                <w:sz w:val="20"/>
                <w:szCs w:val="22"/>
              </w:rPr>
              <w:t>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5C5A1F" w:rsidP="00B63FD8">
            <w:pPr>
              <w:jc w:val="center"/>
              <w:rPr>
                <w:spacing w:val="-6"/>
                <w:sz w:val="20"/>
                <w:szCs w:val="22"/>
              </w:rPr>
            </w:pPr>
            <w:r>
              <w:rPr>
                <w:spacing w:val="-6"/>
                <w:sz w:val="20"/>
                <w:szCs w:val="22"/>
              </w:rPr>
              <w:t>-</w:t>
            </w:r>
          </w:p>
        </w:tc>
        <w:tc>
          <w:tcPr>
            <w:tcW w:w="1384" w:type="dxa"/>
            <w:vAlign w:val="center"/>
          </w:tcPr>
          <w:p w:rsidR="00D614B3" w:rsidRPr="00FB7DF5" w:rsidRDefault="00632F01" w:rsidP="00B63FD8">
            <w:pPr>
              <w:jc w:val="center"/>
              <w:rPr>
                <w:spacing w:val="-6"/>
                <w:sz w:val="20"/>
                <w:szCs w:val="22"/>
              </w:rPr>
            </w:pPr>
            <w:r>
              <w:rPr>
                <w:spacing w:val="-6"/>
                <w:sz w:val="20"/>
                <w:szCs w:val="22"/>
              </w:rPr>
              <w:t>85</w:t>
            </w: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8063C7">
        <w:trPr>
          <w:trHeight w:val="496"/>
        </w:trPr>
        <w:tc>
          <w:tcPr>
            <w:tcW w:w="14317" w:type="dxa"/>
            <w:gridSpan w:val="9"/>
            <w:vAlign w:val="center"/>
          </w:tcPr>
          <w:p w:rsidR="00D614B3" w:rsidRPr="00FB7DF5" w:rsidRDefault="00AC3ECA" w:rsidP="00CD30D9">
            <w:pPr>
              <w:jc w:val="center"/>
              <w:rPr>
                <w:color w:val="000000"/>
                <w:spacing w:val="-4"/>
                <w:sz w:val="20"/>
                <w:szCs w:val="22"/>
              </w:rPr>
            </w:pPr>
            <w:r w:rsidRPr="00FB7DF5">
              <w:rPr>
                <w:b/>
                <w:color w:val="000000"/>
                <w:spacing w:val="-4"/>
                <w:sz w:val="20"/>
                <w:szCs w:val="22"/>
              </w:rPr>
              <w:t>А</w:t>
            </w:r>
            <w:r w:rsidR="00D614B3" w:rsidRPr="00FB7DF5">
              <w:rPr>
                <w:b/>
                <w:color w:val="000000"/>
                <w:spacing w:val="-4"/>
                <w:sz w:val="20"/>
                <w:szCs w:val="22"/>
              </w:rPr>
              <w:t>втомобильны</w:t>
            </w:r>
            <w:r w:rsidRPr="00FB7DF5">
              <w:rPr>
                <w:b/>
                <w:color w:val="000000"/>
                <w:spacing w:val="-4"/>
                <w:sz w:val="20"/>
                <w:szCs w:val="22"/>
              </w:rPr>
              <w:t xml:space="preserve">е </w:t>
            </w:r>
            <w:r w:rsidR="00D614B3" w:rsidRPr="00FB7DF5">
              <w:rPr>
                <w:b/>
                <w:color w:val="000000"/>
                <w:spacing w:val="-4"/>
                <w:sz w:val="20"/>
                <w:szCs w:val="22"/>
              </w:rPr>
              <w:t>дорог</w:t>
            </w:r>
            <w:r w:rsidRPr="00FB7DF5">
              <w:rPr>
                <w:b/>
                <w:color w:val="000000"/>
                <w:spacing w:val="-4"/>
                <w:sz w:val="20"/>
                <w:szCs w:val="22"/>
              </w:rPr>
              <w:t xml:space="preserve">и </w:t>
            </w:r>
            <w:r w:rsidR="00D614B3" w:rsidRPr="00FB7DF5">
              <w:rPr>
                <w:b/>
                <w:color w:val="000000"/>
                <w:spacing w:val="-4"/>
                <w:sz w:val="20"/>
                <w:szCs w:val="22"/>
              </w:rPr>
              <w:t>местного значения и транспортно</w:t>
            </w:r>
            <w:r w:rsidRPr="00FB7DF5">
              <w:rPr>
                <w:b/>
                <w:color w:val="000000"/>
                <w:spacing w:val="-4"/>
                <w:sz w:val="20"/>
                <w:szCs w:val="22"/>
              </w:rPr>
              <w:t xml:space="preserve">е </w:t>
            </w:r>
            <w:r w:rsidR="00D614B3" w:rsidRPr="00FB7DF5">
              <w:rPr>
                <w:b/>
                <w:color w:val="000000"/>
                <w:spacing w:val="-4"/>
                <w:sz w:val="20"/>
                <w:szCs w:val="22"/>
              </w:rPr>
              <w:t>обслуживани</w:t>
            </w:r>
            <w:r w:rsidRPr="00FB7DF5">
              <w:rPr>
                <w:b/>
                <w:color w:val="000000"/>
                <w:spacing w:val="-4"/>
                <w:sz w:val="20"/>
                <w:szCs w:val="22"/>
              </w:rPr>
              <w:t>е</w:t>
            </w:r>
            <w:r w:rsidR="00D614B3" w:rsidRPr="00FB7DF5">
              <w:rPr>
                <w:b/>
                <w:color w:val="000000"/>
                <w:spacing w:val="-4"/>
                <w:sz w:val="20"/>
                <w:szCs w:val="22"/>
              </w:rPr>
              <w:t xml:space="preserve"> населения</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автомобильных дорог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Улично-дорожная сеть</w:t>
            </w:r>
          </w:p>
        </w:tc>
        <w:tc>
          <w:tcPr>
            <w:tcW w:w="1935" w:type="dxa"/>
            <w:vAlign w:val="center"/>
          </w:tcPr>
          <w:p w:rsidR="00D614B3" w:rsidRPr="00FB7DF5" w:rsidRDefault="00316A2D" w:rsidP="00FB0C30">
            <w:pPr>
              <w:tabs>
                <w:tab w:val="left" w:pos="6780"/>
              </w:tabs>
              <w:contextualSpacing/>
              <w:jc w:val="center"/>
              <w:rPr>
                <w:spacing w:val="-8"/>
                <w:sz w:val="20"/>
                <w:szCs w:val="22"/>
              </w:rPr>
            </w:pPr>
            <w:r w:rsidRPr="00FB7DF5">
              <w:rPr>
                <w:spacing w:val="-8"/>
                <w:sz w:val="20"/>
                <w:szCs w:val="22"/>
              </w:rPr>
              <w:t>Плотность сети, км/ км</w:t>
            </w:r>
            <w:r w:rsidR="00FB0C30" w:rsidRPr="00FB7DF5">
              <w:rPr>
                <w:spacing w:val="-8"/>
                <w:sz w:val="20"/>
                <w:szCs w:val="22"/>
                <w:vertAlign w:val="superscript"/>
              </w:rPr>
              <w:t>2</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8B64A2" w:rsidP="00B63FD8">
            <w:pPr>
              <w:jc w:val="center"/>
              <w:rPr>
                <w:spacing w:val="-6"/>
                <w:sz w:val="20"/>
                <w:szCs w:val="22"/>
              </w:rPr>
            </w:pPr>
            <w:r>
              <w:rPr>
                <w:spacing w:val="-6"/>
                <w:sz w:val="20"/>
                <w:szCs w:val="22"/>
              </w:rPr>
              <w:t>-</w:t>
            </w:r>
          </w:p>
        </w:tc>
        <w:tc>
          <w:tcPr>
            <w:tcW w:w="1384" w:type="dxa"/>
            <w:vAlign w:val="center"/>
          </w:tcPr>
          <w:p w:rsidR="00D614B3" w:rsidRPr="00FB7DF5" w:rsidRDefault="00D614B3" w:rsidP="00B63FD8">
            <w:pPr>
              <w:jc w:val="center"/>
              <w:rPr>
                <w:spacing w:val="-6"/>
                <w:sz w:val="20"/>
                <w:szCs w:val="22"/>
              </w:rPr>
            </w:pPr>
            <w:r w:rsidRPr="00FB7DF5">
              <w:rPr>
                <w:spacing w:val="-6"/>
                <w:sz w:val="20"/>
                <w:szCs w:val="22"/>
              </w:rPr>
              <w:t>3,6</w:t>
            </w: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33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r>
      <w:tr w:rsidR="001F47C0" w:rsidRPr="00FB7DF5" w:rsidTr="008063C7">
        <w:trPr>
          <w:trHeight w:val="496"/>
        </w:trPr>
        <w:tc>
          <w:tcPr>
            <w:tcW w:w="2743" w:type="dxa"/>
            <w:vAlign w:val="center"/>
          </w:tcPr>
          <w:p w:rsidR="00413330" w:rsidRPr="00FB7DF5" w:rsidRDefault="001F47C0" w:rsidP="00B63FD8">
            <w:pPr>
              <w:widowControl w:val="0"/>
              <w:jc w:val="center"/>
              <w:rPr>
                <w:sz w:val="20"/>
              </w:rPr>
            </w:pPr>
            <w:r w:rsidRPr="00FB7DF5">
              <w:rPr>
                <w:sz w:val="20"/>
              </w:rPr>
              <w:t>Велосипедные и велопешеходные дорожки</w:t>
            </w:r>
          </w:p>
          <w:p w:rsidR="00413330" w:rsidRPr="00FB7DF5" w:rsidRDefault="00413330" w:rsidP="00B63FD8">
            <w:pPr>
              <w:widowControl w:val="0"/>
              <w:jc w:val="center"/>
              <w:rPr>
                <w:sz w:val="20"/>
              </w:rPr>
            </w:pPr>
          </w:p>
        </w:tc>
        <w:tc>
          <w:tcPr>
            <w:tcW w:w="11574" w:type="dxa"/>
            <w:gridSpan w:val="8"/>
            <w:vAlign w:val="center"/>
          </w:tcPr>
          <w:p w:rsidR="001F47C0" w:rsidRPr="00FB7DF5" w:rsidRDefault="001F47C0" w:rsidP="00B63FD8">
            <w:pPr>
              <w:jc w:val="center"/>
              <w:rPr>
                <w:color w:val="000000"/>
                <w:spacing w:val="-4"/>
                <w:sz w:val="20"/>
                <w:szCs w:val="22"/>
              </w:rPr>
            </w:pPr>
            <w:r w:rsidRPr="00FB7DF5">
              <w:rPr>
                <w:color w:val="000000"/>
                <w:spacing w:val="-4"/>
                <w:sz w:val="20"/>
                <w:szCs w:val="22"/>
              </w:rPr>
              <w:t>(см. примечание 1)</w:t>
            </w:r>
          </w:p>
        </w:tc>
      </w:tr>
      <w:tr w:rsidR="00D614B3" w:rsidRPr="00FB7DF5" w:rsidTr="00CD30D9">
        <w:trPr>
          <w:trHeight w:val="496"/>
        </w:trPr>
        <w:tc>
          <w:tcPr>
            <w:tcW w:w="2743" w:type="dxa"/>
            <w:vAlign w:val="center"/>
          </w:tcPr>
          <w:p w:rsidR="0070407E" w:rsidRPr="00FB7DF5" w:rsidRDefault="00D614B3" w:rsidP="008D58FA">
            <w:pPr>
              <w:widowControl w:val="0"/>
              <w:jc w:val="center"/>
              <w:rPr>
                <w:sz w:val="20"/>
              </w:rPr>
            </w:pPr>
            <w:r w:rsidRPr="00FB7DF5">
              <w:rPr>
                <w:b/>
                <w:sz w:val="20"/>
              </w:rPr>
              <w:t>Объекты транспортного обслуживания населения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Остановочный пункт</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8D58FA">
            <w:pPr>
              <w:jc w:val="center"/>
              <w:rPr>
                <w:spacing w:val="-6"/>
                <w:sz w:val="20"/>
                <w:szCs w:val="22"/>
              </w:rPr>
            </w:pPr>
            <w:r w:rsidRPr="00FB7DF5">
              <w:rPr>
                <w:spacing w:val="-6"/>
                <w:sz w:val="20"/>
                <w:szCs w:val="22"/>
              </w:rPr>
              <w:t>1 на н</w:t>
            </w:r>
            <w:r w:rsidR="008D58FA" w:rsidRPr="00FB7DF5">
              <w:rPr>
                <w:spacing w:val="-6"/>
                <w:sz w:val="20"/>
                <w:szCs w:val="22"/>
              </w:rPr>
              <w:t xml:space="preserve">аселенный </w:t>
            </w:r>
            <w:r w:rsidRPr="00FB7DF5">
              <w:rPr>
                <w:spacing w:val="-6"/>
                <w:sz w:val="20"/>
                <w:szCs w:val="22"/>
              </w:rPr>
              <w:t>п</w:t>
            </w:r>
            <w:r w:rsidR="008D58FA" w:rsidRPr="00FB7DF5">
              <w:rPr>
                <w:spacing w:val="-6"/>
                <w:sz w:val="20"/>
                <w:szCs w:val="22"/>
              </w:rPr>
              <w:t>ункт</w:t>
            </w:r>
            <w:r w:rsidRPr="00FB7DF5">
              <w:rPr>
                <w:spacing w:val="-6"/>
                <w:sz w:val="20"/>
                <w:szCs w:val="22"/>
              </w:rPr>
              <w:t xml:space="preserve"> независимо от количества жителей</w:t>
            </w:r>
          </w:p>
        </w:tc>
        <w:tc>
          <w:tcPr>
            <w:tcW w:w="1384" w:type="dxa"/>
            <w:vAlign w:val="center"/>
          </w:tcPr>
          <w:p w:rsidR="00D614B3" w:rsidRPr="00FB7DF5" w:rsidRDefault="00D614B3" w:rsidP="008D58FA">
            <w:pPr>
              <w:jc w:val="center"/>
              <w:rPr>
                <w:spacing w:val="-6"/>
                <w:sz w:val="20"/>
                <w:szCs w:val="22"/>
              </w:rPr>
            </w:pPr>
            <w:r w:rsidRPr="00FB7DF5">
              <w:rPr>
                <w:spacing w:val="-6"/>
                <w:sz w:val="20"/>
                <w:szCs w:val="22"/>
              </w:rPr>
              <w:t>1 на н</w:t>
            </w:r>
            <w:r w:rsidR="008D58FA" w:rsidRPr="00FB7DF5">
              <w:rPr>
                <w:spacing w:val="-6"/>
                <w:sz w:val="20"/>
                <w:szCs w:val="22"/>
              </w:rPr>
              <w:t xml:space="preserve">аселенный </w:t>
            </w:r>
            <w:r w:rsidRPr="00FB7DF5">
              <w:rPr>
                <w:spacing w:val="-6"/>
                <w:sz w:val="20"/>
                <w:szCs w:val="22"/>
              </w:rPr>
              <w:t>п</w:t>
            </w:r>
            <w:r w:rsidR="008D58FA" w:rsidRPr="00FB7DF5">
              <w:rPr>
                <w:spacing w:val="-6"/>
                <w:sz w:val="20"/>
                <w:szCs w:val="22"/>
              </w:rPr>
              <w:t>ункт</w:t>
            </w:r>
            <w:r w:rsidRPr="00FB7DF5">
              <w:rPr>
                <w:spacing w:val="-6"/>
                <w:sz w:val="20"/>
                <w:szCs w:val="22"/>
              </w:rPr>
              <w:t xml:space="preserve"> независимо от количества жителей</w:t>
            </w:r>
          </w:p>
        </w:tc>
        <w:tc>
          <w:tcPr>
            <w:tcW w:w="1522" w:type="dxa"/>
            <w:vAlign w:val="center"/>
          </w:tcPr>
          <w:p w:rsidR="00D614B3" w:rsidRPr="00FB7DF5" w:rsidRDefault="008E69B4" w:rsidP="00B63FD8">
            <w:pPr>
              <w:jc w:val="center"/>
              <w:rPr>
                <w:color w:val="000000"/>
                <w:spacing w:val="-4"/>
                <w:sz w:val="20"/>
                <w:szCs w:val="22"/>
              </w:rPr>
            </w:pPr>
            <w:r w:rsidRPr="00FB7DF5">
              <w:rPr>
                <w:color w:val="000000"/>
                <w:spacing w:val="-4"/>
                <w:sz w:val="20"/>
                <w:szCs w:val="22"/>
              </w:rPr>
              <w:t>Пешеходная</w:t>
            </w:r>
            <w:r w:rsidR="00D614B3" w:rsidRPr="00FB7DF5">
              <w:rPr>
                <w:color w:val="000000"/>
                <w:spacing w:val="-4"/>
                <w:sz w:val="20"/>
                <w:szCs w:val="22"/>
              </w:rPr>
              <w:t xml:space="preserve"> доступность, мин.</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30</w:t>
            </w:r>
          </w:p>
        </w:tc>
        <w:tc>
          <w:tcPr>
            <w:tcW w:w="133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30</w:t>
            </w:r>
          </w:p>
        </w:tc>
      </w:tr>
      <w:tr w:rsidR="00D614B3" w:rsidRPr="00FB7DF5" w:rsidTr="008063C7">
        <w:trPr>
          <w:trHeight w:val="496"/>
        </w:trPr>
        <w:tc>
          <w:tcPr>
            <w:tcW w:w="14317" w:type="dxa"/>
            <w:gridSpan w:val="9"/>
            <w:vAlign w:val="center"/>
          </w:tcPr>
          <w:p w:rsidR="00D614B3" w:rsidRPr="00FB7DF5" w:rsidRDefault="00C37DA5" w:rsidP="00B63FD8">
            <w:pPr>
              <w:jc w:val="center"/>
              <w:rPr>
                <w:color w:val="000000"/>
                <w:spacing w:val="-4"/>
                <w:sz w:val="20"/>
                <w:szCs w:val="22"/>
              </w:rPr>
            </w:pPr>
            <w:r w:rsidRPr="00FB7DF5">
              <w:rPr>
                <w:b/>
                <w:color w:val="000000"/>
                <w:spacing w:val="-4"/>
                <w:sz w:val="20"/>
                <w:szCs w:val="22"/>
              </w:rPr>
              <w:t>Ф</w:t>
            </w:r>
            <w:r w:rsidR="00D614B3" w:rsidRPr="00FB7DF5">
              <w:rPr>
                <w:b/>
                <w:color w:val="000000"/>
                <w:spacing w:val="-4"/>
                <w:sz w:val="20"/>
                <w:szCs w:val="22"/>
              </w:rPr>
              <w:t>изическ</w:t>
            </w:r>
            <w:r w:rsidRPr="00FB7DF5">
              <w:rPr>
                <w:b/>
                <w:color w:val="000000"/>
                <w:spacing w:val="-4"/>
                <w:sz w:val="20"/>
                <w:szCs w:val="22"/>
              </w:rPr>
              <w:t xml:space="preserve">ая </w:t>
            </w:r>
            <w:r w:rsidR="00D614B3" w:rsidRPr="00FB7DF5">
              <w:rPr>
                <w:b/>
                <w:color w:val="000000"/>
                <w:spacing w:val="-4"/>
                <w:sz w:val="20"/>
                <w:szCs w:val="22"/>
              </w:rPr>
              <w:t>культур</w:t>
            </w:r>
            <w:r w:rsidRPr="00FB7DF5">
              <w:rPr>
                <w:b/>
                <w:color w:val="000000"/>
                <w:spacing w:val="-4"/>
                <w:sz w:val="20"/>
                <w:szCs w:val="22"/>
              </w:rPr>
              <w:t>а</w:t>
            </w:r>
            <w:r w:rsidR="00D614B3" w:rsidRPr="00FB7DF5">
              <w:rPr>
                <w:b/>
                <w:color w:val="000000"/>
                <w:spacing w:val="-4"/>
                <w:sz w:val="20"/>
                <w:szCs w:val="22"/>
              </w:rPr>
              <w:t xml:space="preserve"> и массов</w:t>
            </w:r>
            <w:r w:rsidRPr="00FB7DF5">
              <w:rPr>
                <w:b/>
                <w:color w:val="000000"/>
                <w:spacing w:val="-4"/>
                <w:sz w:val="20"/>
                <w:szCs w:val="22"/>
              </w:rPr>
              <w:t xml:space="preserve">ый </w:t>
            </w:r>
            <w:r w:rsidR="00D614B3" w:rsidRPr="00FB7DF5">
              <w:rPr>
                <w:b/>
                <w:color w:val="000000"/>
                <w:spacing w:val="-4"/>
                <w:sz w:val="20"/>
                <w:szCs w:val="22"/>
              </w:rPr>
              <w:t>спорт</w:t>
            </w:r>
          </w:p>
        </w:tc>
      </w:tr>
      <w:tr w:rsidR="00D614B3" w:rsidRPr="00FB7DF5" w:rsidTr="00CD30D9">
        <w:trPr>
          <w:trHeight w:val="496"/>
        </w:trPr>
        <w:tc>
          <w:tcPr>
            <w:tcW w:w="2743" w:type="dxa"/>
            <w:vAlign w:val="center"/>
          </w:tcPr>
          <w:p w:rsidR="00D614B3" w:rsidRPr="00FB7DF5" w:rsidRDefault="00D614B3" w:rsidP="00B63FD8">
            <w:pPr>
              <w:widowControl w:val="0"/>
              <w:jc w:val="center"/>
              <w:rPr>
                <w:b/>
                <w:sz w:val="20"/>
              </w:rPr>
            </w:pPr>
            <w:r w:rsidRPr="00FB7DF5">
              <w:rPr>
                <w:b/>
                <w:sz w:val="20"/>
              </w:rPr>
              <w:t>Объекты физической культуры и массового спорта сельского поселения</w:t>
            </w:r>
          </w:p>
          <w:p w:rsidR="001433E7" w:rsidRPr="00FB7DF5" w:rsidRDefault="001433E7" w:rsidP="00B63FD8">
            <w:pPr>
              <w:widowControl w:val="0"/>
              <w:jc w:val="center"/>
              <w:rPr>
                <w:b/>
                <w:sz w:val="20"/>
              </w:rPr>
            </w:pPr>
          </w:p>
          <w:p w:rsidR="001433E7" w:rsidRPr="00FB7DF5" w:rsidRDefault="001433E7" w:rsidP="00B63FD8">
            <w:pPr>
              <w:widowControl w:val="0"/>
              <w:jc w:val="center"/>
              <w:rPr>
                <w:sz w:val="20"/>
              </w:rPr>
            </w:pP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1433E7" w:rsidP="00B63FD8">
            <w:pPr>
              <w:jc w:val="center"/>
              <w:rPr>
                <w:spacing w:val="-6"/>
                <w:sz w:val="20"/>
                <w:szCs w:val="22"/>
              </w:rPr>
            </w:pPr>
            <w:r w:rsidRPr="00FB7DF5">
              <w:rPr>
                <w:spacing w:val="-6"/>
                <w:sz w:val="20"/>
                <w:szCs w:val="22"/>
              </w:rPr>
              <w:t xml:space="preserve">Населенный пункт </w:t>
            </w:r>
            <w:r w:rsidR="00D614B3" w:rsidRPr="00FB7DF5">
              <w:rPr>
                <w:spacing w:val="-6"/>
                <w:sz w:val="20"/>
                <w:szCs w:val="22"/>
              </w:rPr>
              <w:t>с числен</w:t>
            </w:r>
            <w:r w:rsidRPr="00FB7DF5">
              <w:rPr>
                <w:spacing w:val="-6"/>
                <w:sz w:val="20"/>
                <w:szCs w:val="22"/>
              </w:rPr>
              <w:t>-</w:t>
            </w:r>
            <w:r w:rsidR="00D614B3" w:rsidRPr="00FB7DF5">
              <w:rPr>
                <w:spacing w:val="-6"/>
                <w:sz w:val="20"/>
                <w:szCs w:val="22"/>
              </w:rPr>
              <w:t xml:space="preserve">ностью населением менее </w:t>
            </w:r>
            <w:r w:rsidR="00AB6701" w:rsidRPr="00FB7DF5">
              <w:rPr>
                <w:spacing w:val="-6"/>
                <w:sz w:val="20"/>
                <w:szCs w:val="22"/>
              </w:rPr>
              <w:t>1</w:t>
            </w:r>
            <w:r w:rsidR="00D614B3" w:rsidRPr="00FB7DF5">
              <w:rPr>
                <w:spacing w:val="-6"/>
                <w:sz w:val="20"/>
                <w:szCs w:val="22"/>
              </w:rPr>
              <w:t>00 человек – не нормиру</w:t>
            </w:r>
            <w:r w:rsidRPr="00FB7DF5">
              <w:rPr>
                <w:spacing w:val="-6"/>
                <w:sz w:val="20"/>
                <w:szCs w:val="22"/>
              </w:rPr>
              <w:t>-</w:t>
            </w:r>
            <w:r w:rsidR="00D614B3" w:rsidRPr="00FB7DF5">
              <w:rPr>
                <w:spacing w:val="-6"/>
                <w:sz w:val="20"/>
                <w:szCs w:val="22"/>
              </w:rPr>
              <w:t>ется</w:t>
            </w:r>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384" w:type="dxa"/>
            <w:vAlign w:val="center"/>
          </w:tcPr>
          <w:p w:rsidR="00D614B3" w:rsidRPr="00FB7DF5" w:rsidRDefault="001433E7" w:rsidP="00B63FD8">
            <w:pPr>
              <w:jc w:val="center"/>
              <w:rPr>
                <w:spacing w:val="-6"/>
                <w:sz w:val="20"/>
                <w:szCs w:val="22"/>
              </w:rPr>
            </w:pPr>
            <w:r w:rsidRPr="00FB7DF5">
              <w:rPr>
                <w:spacing w:val="-6"/>
                <w:sz w:val="20"/>
                <w:szCs w:val="22"/>
              </w:rPr>
              <w:t>Населенный пункт</w:t>
            </w:r>
            <w:r w:rsidR="00D614B3" w:rsidRPr="00FB7DF5">
              <w:rPr>
                <w:spacing w:val="-6"/>
                <w:sz w:val="20"/>
                <w:szCs w:val="22"/>
              </w:rPr>
              <w:t xml:space="preserve"> с численностью населением менее </w:t>
            </w:r>
            <w:r w:rsidR="00AB6701" w:rsidRPr="00FB7DF5">
              <w:rPr>
                <w:spacing w:val="-6"/>
                <w:sz w:val="20"/>
                <w:szCs w:val="22"/>
              </w:rPr>
              <w:t>1</w:t>
            </w:r>
            <w:r w:rsidR="00D614B3" w:rsidRPr="00FB7DF5">
              <w:rPr>
                <w:spacing w:val="-6"/>
                <w:sz w:val="20"/>
                <w:szCs w:val="22"/>
              </w:rPr>
              <w:t>00 человек – не нормируется</w:t>
            </w:r>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52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Пешеходная дост</w:t>
            </w:r>
            <w:r w:rsidR="00607FB0" w:rsidRPr="00FB7DF5">
              <w:rPr>
                <w:color w:val="000000"/>
                <w:spacing w:val="-4"/>
                <w:sz w:val="20"/>
                <w:szCs w:val="22"/>
              </w:rPr>
              <w:t>упность, м</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500</w:t>
            </w:r>
          </w:p>
        </w:tc>
        <w:tc>
          <w:tcPr>
            <w:tcW w:w="133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500</w:t>
            </w:r>
          </w:p>
        </w:tc>
      </w:tr>
      <w:tr w:rsidR="00D614B3" w:rsidRPr="00FB7DF5" w:rsidTr="008063C7">
        <w:trPr>
          <w:trHeight w:val="496"/>
        </w:trPr>
        <w:tc>
          <w:tcPr>
            <w:tcW w:w="14317" w:type="dxa"/>
            <w:gridSpan w:val="9"/>
            <w:vAlign w:val="center"/>
          </w:tcPr>
          <w:p w:rsidR="00D614B3" w:rsidRPr="00FB7DF5" w:rsidRDefault="00D1318D" w:rsidP="005C18B7">
            <w:pPr>
              <w:jc w:val="center"/>
              <w:rPr>
                <w:b/>
                <w:color w:val="000000"/>
                <w:spacing w:val="-4"/>
                <w:sz w:val="20"/>
                <w:szCs w:val="22"/>
              </w:rPr>
            </w:pPr>
            <w:r w:rsidRPr="00FB7DF5">
              <w:rPr>
                <w:b/>
                <w:color w:val="000000"/>
                <w:spacing w:val="-4"/>
                <w:sz w:val="20"/>
                <w:szCs w:val="22"/>
              </w:rPr>
              <w:t>Р</w:t>
            </w:r>
            <w:r w:rsidR="00D614B3" w:rsidRPr="00FB7DF5">
              <w:rPr>
                <w:b/>
                <w:color w:val="000000"/>
                <w:spacing w:val="-4"/>
                <w:sz w:val="20"/>
                <w:szCs w:val="22"/>
              </w:rPr>
              <w:t>итуальны</w:t>
            </w:r>
            <w:r w:rsidR="005C18B7" w:rsidRPr="00FB7DF5">
              <w:rPr>
                <w:b/>
                <w:color w:val="000000"/>
                <w:spacing w:val="-4"/>
                <w:sz w:val="20"/>
                <w:szCs w:val="22"/>
              </w:rPr>
              <w:t>е</w:t>
            </w:r>
            <w:r w:rsidR="00D614B3" w:rsidRPr="00FB7DF5">
              <w:rPr>
                <w:b/>
                <w:color w:val="000000"/>
                <w:spacing w:val="-4"/>
                <w:sz w:val="20"/>
                <w:szCs w:val="22"/>
              </w:rPr>
              <w:t xml:space="preserve"> услуг</w:t>
            </w:r>
            <w:r w:rsidR="005C18B7" w:rsidRPr="00FB7DF5">
              <w:rPr>
                <w:b/>
                <w:color w:val="000000"/>
                <w:spacing w:val="-4"/>
                <w:sz w:val="20"/>
                <w:szCs w:val="22"/>
              </w:rPr>
              <w:t>и</w:t>
            </w:r>
          </w:p>
        </w:tc>
      </w:tr>
      <w:tr w:rsidR="009626CD" w:rsidRPr="00FB7DF5" w:rsidTr="00CD30D9">
        <w:trPr>
          <w:trHeight w:val="496"/>
        </w:trPr>
        <w:tc>
          <w:tcPr>
            <w:tcW w:w="2743" w:type="dxa"/>
            <w:vAlign w:val="center"/>
          </w:tcPr>
          <w:p w:rsidR="009626CD" w:rsidRPr="00FB7DF5" w:rsidRDefault="009626CD" w:rsidP="00791DF7">
            <w:pPr>
              <w:widowControl w:val="0"/>
              <w:jc w:val="center"/>
              <w:rPr>
                <w:sz w:val="20"/>
              </w:rPr>
            </w:pPr>
            <w:r w:rsidRPr="00FB7DF5">
              <w:rPr>
                <w:b/>
                <w:sz w:val="20"/>
              </w:rPr>
              <w:t>Объекты обслуживания сельского  поселения</w:t>
            </w:r>
          </w:p>
        </w:tc>
        <w:tc>
          <w:tcPr>
            <w:tcW w:w="1935" w:type="dxa"/>
            <w:vAlign w:val="center"/>
          </w:tcPr>
          <w:p w:rsidR="009626CD" w:rsidRPr="00FB7DF5" w:rsidRDefault="009626CD" w:rsidP="00B63FD8">
            <w:pPr>
              <w:tabs>
                <w:tab w:val="left" w:pos="6780"/>
              </w:tabs>
              <w:contextualSpacing/>
              <w:jc w:val="center"/>
              <w:rPr>
                <w:spacing w:val="-8"/>
                <w:sz w:val="20"/>
                <w:szCs w:val="22"/>
              </w:rPr>
            </w:pPr>
          </w:p>
        </w:tc>
        <w:tc>
          <w:tcPr>
            <w:tcW w:w="1276" w:type="dxa"/>
            <w:vAlign w:val="center"/>
          </w:tcPr>
          <w:p w:rsidR="009626CD" w:rsidRPr="00FB7DF5" w:rsidRDefault="009626CD" w:rsidP="00B63FD8">
            <w:pPr>
              <w:jc w:val="center"/>
              <w:rPr>
                <w:spacing w:val="-6"/>
                <w:sz w:val="20"/>
                <w:szCs w:val="22"/>
              </w:rPr>
            </w:pPr>
          </w:p>
        </w:tc>
        <w:tc>
          <w:tcPr>
            <w:tcW w:w="1216" w:type="dxa"/>
            <w:vAlign w:val="center"/>
          </w:tcPr>
          <w:p w:rsidR="009626CD" w:rsidRPr="00FB7DF5" w:rsidRDefault="009626CD" w:rsidP="00B63FD8">
            <w:pPr>
              <w:jc w:val="center"/>
              <w:rPr>
                <w:spacing w:val="-6"/>
                <w:sz w:val="20"/>
                <w:szCs w:val="22"/>
              </w:rPr>
            </w:pPr>
          </w:p>
        </w:tc>
        <w:tc>
          <w:tcPr>
            <w:tcW w:w="1384" w:type="dxa"/>
            <w:vAlign w:val="center"/>
          </w:tcPr>
          <w:p w:rsidR="009626CD" w:rsidRPr="00FB7DF5" w:rsidRDefault="009626CD" w:rsidP="00B63FD8">
            <w:pPr>
              <w:jc w:val="center"/>
              <w:rPr>
                <w:spacing w:val="-6"/>
                <w:sz w:val="20"/>
                <w:szCs w:val="22"/>
              </w:rPr>
            </w:pPr>
          </w:p>
        </w:tc>
        <w:tc>
          <w:tcPr>
            <w:tcW w:w="1522" w:type="dxa"/>
            <w:vAlign w:val="center"/>
          </w:tcPr>
          <w:p w:rsidR="009626CD" w:rsidRPr="00FB7DF5" w:rsidRDefault="009626CD" w:rsidP="00B63FD8">
            <w:pPr>
              <w:jc w:val="center"/>
              <w:rPr>
                <w:color w:val="000000"/>
                <w:spacing w:val="-4"/>
                <w:sz w:val="20"/>
                <w:szCs w:val="22"/>
              </w:rPr>
            </w:pPr>
          </w:p>
        </w:tc>
        <w:tc>
          <w:tcPr>
            <w:tcW w:w="1385" w:type="dxa"/>
            <w:vAlign w:val="center"/>
          </w:tcPr>
          <w:p w:rsidR="009626CD" w:rsidRPr="00FB7DF5" w:rsidRDefault="009626CD" w:rsidP="00B63FD8">
            <w:pPr>
              <w:jc w:val="center"/>
              <w:rPr>
                <w:color w:val="000000"/>
                <w:spacing w:val="-4"/>
                <w:sz w:val="20"/>
                <w:szCs w:val="22"/>
              </w:rPr>
            </w:pPr>
          </w:p>
        </w:tc>
        <w:tc>
          <w:tcPr>
            <w:tcW w:w="1524" w:type="dxa"/>
            <w:vAlign w:val="center"/>
          </w:tcPr>
          <w:p w:rsidR="009626CD" w:rsidRPr="00FB7DF5" w:rsidRDefault="009626CD" w:rsidP="00B63FD8">
            <w:pPr>
              <w:jc w:val="center"/>
              <w:rPr>
                <w:color w:val="000000"/>
                <w:spacing w:val="-4"/>
                <w:sz w:val="20"/>
                <w:szCs w:val="22"/>
              </w:rPr>
            </w:pPr>
          </w:p>
        </w:tc>
        <w:tc>
          <w:tcPr>
            <w:tcW w:w="1332" w:type="dxa"/>
            <w:vAlign w:val="center"/>
          </w:tcPr>
          <w:p w:rsidR="009626CD" w:rsidRPr="00FB7DF5" w:rsidRDefault="009626CD" w:rsidP="00B63FD8">
            <w:pPr>
              <w:jc w:val="center"/>
              <w:rPr>
                <w:color w:val="000000"/>
                <w:spacing w:val="-4"/>
                <w:sz w:val="20"/>
                <w:szCs w:val="22"/>
              </w:rPr>
            </w:pPr>
          </w:p>
        </w:tc>
      </w:tr>
      <w:tr w:rsidR="00081D92" w:rsidRPr="00FB7DF5" w:rsidTr="00CD30D9">
        <w:trPr>
          <w:trHeight w:val="496"/>
        </w:trPr>
        <w:tc>
          <w:tcPr>
            <w:tcW w:w="2743" w:type="dxa"/>
            <w:vAlign w:val="center"/>
          </w:tcPr>
          <w:p w:rsidR="00081D92" w:rsidRPr="00FB7DF5" w:rsidRDefault="00081D92" w:rsidP="00791DF7">
            <w:pPr>
              <w:widowControl w:val="0"/>
              <w:jc w:val="center"/>
              <w:rPr>
                <w:b/>
                <w:sz w:val="20"/>
              </w:rPr>
            </w:pPr>
            <w:r w:rsidRPr="00FB7DF5">
              <w:rPr>
                <w:sz w:val="20"/>
              </w:rPr>
              <w:t>Кладбище традиционного захоронения</w:t>
            </w:r>
          </w:p>
        </w:tc>
        <w:tc>
          <w:tcPr>
            <w:tcW w:w="1935" w:type="dxa"/>
            <w:vAlign w:val="center"/>
          </w:tcPr>
          <w:p w:rsidR="00081D92" w:rsidRPr="00FB7DF5" w:rsidRDefault="00081D92" w:rsidP="00B63FD8">
            <w:pPr>
              <w:tabs>
                <w:tab w:val="left" w:pos="6780"/>
              </w:tabs>
              <w:contextualSpacing/>
              <w:jc w:val="center"/>
              <w:rPr>
                <w:spacing w:val="-8"/>
                <w:sz w:val="20"/>
                <w:szCs w:val="22"/>
              </w:rPr>
            </w:pPr>
            <w:r w:rsidRPr="00FB7DF5">
              <w:rPr>
                <w:spacing w:val="-8"/>
                <w:sz w:val="20"/>
                <w:szCs w:val="22"/>
              </w:rPr>
              <w:t>Площадь территории, га на 1000 человек численности населения</w:t>
            </w:r>
          </w:p>
        </w:tc>
        <w:tc>
          <w:tcPr>
            <w:tcW w:w="1276" w:type="dxa"/>
            <w:vAlign w:val="center"/>
          </w:tcPr>
          <w:p w:rsidR="00081D92" w:rsidRPr="00FB7DF5" w:rsidRDefault="00081D92" w:rsidP="00B63FD8">
            <w:pPr>
              <w:jc w:val="center"/>
              <w:rPr>
                <w:spacing w:val="-6"/>
                <w:sz w:val="20"/>
                <w:szCs w:val="22"/>
              </w:rPr>
            </w:pPr>
          </w:p>
        </w:tc>
        <w:tc>
          <w:tcPr>
            <w:tcW w:w="1216" w:type="dxa"/>
            <w:vAlign w:val="center"/>
          </w:tcPr>
          <w:p w:rsidR="00081D92" w:rsidRPr="00FB7DF5" w:rsidRDefault="00046D2B" w:rsidP="00B63FD8">
            <w:pPr>
              <w:jc w:val="center"/>
              <w:rPr>
                <w:spacing w:val="-6"/>
                <w:sz w:val="20"/>
                <w:szCs w:val="22"/>
              </w:rPr>
            </w:pPr>
            <w:r w:rsidRPr="00FB7DF5">
              <w:rPr>
                <w:spacing w:val="-6"/>
                <w:sz w:val="20"/>
                <w:szCs w:val="22"/>
              </w:rPr>
              <w:t>0,24</w:t>
            </w:r>
          </w:p>
        </w:tc>
        <w:tc>
          <w:tcPr>
            <w:tcW w:w="1384" w:type="dxa"/>
            <w:vAlign w:val="center"/>
          </w:tcPr>
          <w:p w:rsidR="00081D92" w:rsidRPr="00FB7DF5" w:rsidRDefault="00046D2B" w:rsidP="00B63FD8">
            <w:pPr>
              <w:jc w:val="center"/>
              <w:rPr>
                <w:spacing w:val="-6"/>
                <w:sz w:val="20"/>
                <w:szCs w:val="22"/>
              </w:rPr>
            </w:pPr>
            <w:r w:rsidRPr="00FB7DF5">
              <w:rPr>
                <w:spacing w:val="-6"/>
                <w:sz w:val="20"/>
                <w:szCs w:val="22"/>
              </w:rPr>
              <w:t>0,24</w:t>
            </w:r>
          </w:p>
        </w:tc>
        <w:tc>
          <w:tcPr>
            <w:tcW w:w="1522" w:type="dxa"/>
            <w:vAlign w:val="center"/>
          </w:tcPr>
          <w:p w:rsidR="00081D92" w:rsidRPr="00FB7DF5" w:rsidRDefault="00081D92" w:rsidP="00B63FD8">
            <w:pPr>
              <w:jc w:val="center"/>
              <w:rPr>
                <w:color w:val="000000"/>
                <w:spacing w:val="-4"/>
                <w:sz w:val="20"/>
                <w:szCs w:val="22"/>
              </w:rPr>
            </w:pPr>
          </w:p>
        </w:tc>
        <w:tc>
          <w:tcPr>
            <w:tcW w:w="1385" w:type="dxa"/>
            <w:vAlign w:val="center"/>
          </w:tcPr>
          <w:p w:rsidR="00081D92" w:rsidRPr="00FB7DF5" w:rsidRDefault="00081D92" w:rsidP="00B63FD8">
            <w:pPr>
              <w:jc w:val="center"/>
              <w:rPr>
                <w:color w:val="000000"/>
                <w:spacing w:val="-4"/>
                <w:sz w:val="20"/>
                <w:szCs w:val="22"/>
              </w:rPr>
            </w:pPr>
          </w:p>
        </w:tc>
        <w:tc>
          <w:tcPr>
            <w:tcW w:w="1524" w:type="dxa"/>
            <w:vAlign w:val="center"/>
          </w:tcPr>
          <w:p w:rsidR="00081D92" w:rsidRPr="00FB7DF5" w:rsidRDefault="00081D92" w:rsidP="00B63FD8">
            <w:pPr>
              <w:jc w:val="center"/>
              <w:rPr>
                <w:color w:val="000000"/>
                <w:spacing w:val="-4"/>
                <w:sz w:val="20"/>
                <w:szCs w:val="22"/>
              </w:rPr>
            </w:pPr>
          </w:p>
        </w:tc>
        <w:tc>
          <w:tcPr>
            <w:tcW w:w="1332" w:type="dxa"/>
            <w:vAlign w:val="center"/>
          </w:tcPr>
          <w:p w:rsidR="00081D92" w:rsidRPr="00FB7DF5" w:rsidRDefault="00081D92" w:rsidP="00B63FD8">
            <w:pPr>
              <w:jc w:val="center"/>
              <w:rPr>
                <w:color w:val="000000"/>
                <w:spacing w:val="-4"/>
                <w:sz w:val="20"/>
                <w:szCs w:val="22"/>
              </w:rPr>
            </w:pPr>
          </w:p>
        </w:tc>
      </w:tr>
    </w:tbl>
    <w:p w:rsidR="0064499C" w:rsidRPr="00A15218" w:rsidRDefault="00046D2B" w:rsidP="00A1216F">
      <w:pPr>
        <w:autoSpaceDE w:val="0"/>
        <w:spacing w:line="276" w:lineRule="auto"/>
        <w:ind w:firstLine="851"/>
        <w:jc w:val="both"/>
        <w:rPr>
          <w:color w:val="000000" w:themeColor="text1"/>
          <w:sz w:val="28"/>
          <w:szCs w:val="28"/>
        </w:rPr>
      </w:pPr>
      <w:r w:rsidRPr="00A15218">
        <w:rPr>
          <w:b/>
          <w:color w:val="000000" w:themeColor="text1"/>
          <w:spacing w:val="-6"/>
          <w:sz w:val="20"/>
          <w:szCs w:val="22"/>
        </w:rPr>
        <w:t xml:space="preserve"> </w:t>
      </w:r>
      <w:r w:rsidRPr="00A15218">
        <w:rPr>
          <w:b/>
          <w:color w:val="000000" w:themeColor="text1"/>
          <w:spacing w:val="-6"/>
          <w:sz w:val="28"/>
          <w:szCs w:val="28"/>
        </w:rPr>
        <w:t xml:space="preserve">Величина, по группам урбанизации </w:t>
      </w:r>
      <w:r w:rsidR="006B5FD1" w:rsidRPr="00A15218">
        <w:rPr>
          <w:b/>
          <w:color w:val="000000" w:themeColor="text1"/>
          <w:spacing w:val="-6"/>
          <w:sz w:val="28"/>
          <w:szCs w:val="28"/>
        </w:rPr>
        <w:t xml:space="preserve">А, </w:t>
      </w:r>
      <w:r w:rsidRPr="00A15218">
        <w:rPr>
          <w:b/>
          <w:color w:val="000000" w:themeColor="text1"/>
          <w:spacing w:val="-6"/>
          <w:sz w:val="28"/>
          <w:szCs w:val="28"/>
        </w:rPr>
        <w:t>Б или В выбирается из региональных нормативов для муниципального района</w:t>
      </w:r>
      <w:r w:rsidR="006B5FD1" w:rsidRPr="00A15218">
        <w:rPr>
          <w:b/>
          <w:color w:val="000000" w:themeColor="text1"/>
          <w:spacing w:val="-6"/>
          <w:sz w:val="28"/>
          <w:szCs w:val="28"/>
        </w:rPr>
        <w:t xml:space="preserve"> и заполнять таблицу только для одного значения</w:t>
      </w:r>
    </w:p>
    <w:p w:rsidR="00D614B3" w:rsidRPr="00FB7DF5" w:rsidRDefault="00A1216F" w:rsidP="00607FB0">
      <w:pPr>
        <w:autoSpaceDE w:val="0"/>
        <w:ind w:firstLine="709"/>
        <w:jc w:val="both"/>
        <w:rPr>
          <w:sz w:val="28"/>
          <w:szCs w:val="28"/>
        </w:rPr>
      </w:pPr>
      <w:r w:rsidRPr="00FB7DF5">
        <w:rPr>
          <w:sz w:val="28"/>
          <w:szCs w:val="28"/>
        </w:rPr>
        <w:t>Примечание:</w:t>
      </w:r>
    </w:p>
    <w:p w:rsidR="00A1216F" w:rsidRPr="00FB7DF5" w:rsidRDefault="00A1216F" w:rsidP="00607FB0">
      <w:pPr>
        <w:autoSpaceDE w:val="0"/>
        <w:ind w:firstLine="709"/>
        <w:jc w:val="both"/>
        <w:rPr>
          <w:sz w:val="28"/>
          <w:szCs w:val="28"/>
        </w:rPr>
      </w:pPr>
      <w:r w:rsidRPr="00FB7DF5">
        <w:rPr>
          <w:sz w:val="28"/>
          <w:szCs w:val="28"/>
        </w:rPr>
        <w:t>1. Расчетные показатели для проектирования велосипед</w:t>
      </w:r>
      <w:r w:rsidR="00152E6C" w:rsidRPr="00FB7DF5">
        <w:rPr>
          <w:sz w:val="28"/>
          <w:szCs w:val="28"/>
        </w:rPr>
        <w:t>ных</w:t>
      </w:r>
      <w:r w:rsidRPr="00FB7DF5">
        <w:rPr>
          <w:sz w:val="28"/>
          <w:szCs w:val="28"/>
        </w:rPr>
        <w:t xml:space="preserve"> дорожек</w:t>
      </w:r>
      <w:r w:rsidR="00152E6C" w:rsidRPr="00FB7DF5">
        <w:rPr>
          <w:sz w:val="28"/>
          <w:szCs w:val="28"/>
        </w:rPr>
        <w:t>.</w:t>
      </w:r>
    </w:p>
    <w:p w:rsidR="00A1216F" w:rsidRPr="00FB7DF5" w:rsidRDefault="00A1216F" w:rsidP="00607FB0">
      <w:pPr>
        <w:autoSpaceDE w:val="0"/>
        <w:ind w:firstLine="709"/>
        <w:jc w:val="both"/>
        <w:rPr>
          <w:sz w:val="28"/>
          <w:szCs w:val="28"/>
        </w:rPr>
      </w:pPr>
      <w:r w:rsidRPr="00FB7DF5">
        <w:rPr>
          <w:sz w:val="28"/>
          <w:szCs w:val="28"/>
        </w:rPr>
        <w:t>В целях выполнения</w:t>
      </w:r>
      <w:r w:rsidR="00127A35" w:rsidRPr="00FB7DF5">
        <w:rPr>
          <w:sz w:val="28"/>
          <w:szCs w:val="28"/>
        </w:rPr>
        <w:t xml:space="preserve"> подпункта «а»</w:t>
      </w:r>
      <w:r w:rsidRPr="00FB7DF5">
        <w:rPr>
          <w:sz w:val="28"/>
          <w:szCs w:val="28"/>
        </w:rPr>
        <w:t xml:space="preserve"> пункта 2 части 6 Перечня поручений</w:t>
      </w:r>
      <w:r w:rsidR="00127A35" w:rsidRPr="00FB7DF5">
        <w:rPr>
          <w:sz w:val="28"/>
          <w:szCs w:val="28"/>
        </w:rPr>
        <w:t xml:space="preserve"> по итогам заседания Совета по развитию физической культуры и спорта, утвержденного</w:t>
      </w:r>
      <w:r w:rsidRPr="00FB7DF5">
        <w:rPr>
          <w:sz w:val="28"/>
          <w:szCs w:val="28"/>
        </w:rPr>
        <w:t xml:space="preserve"> Президент</w:t>
      </w:r>
      <w:r w:rsidR="00127A35" w:rsidRPr="00FB7DF5">
        <w:rPr>
          <w:sz w:val="28"/>
          <w:szCs w:val="28"/>
        </w:rPr>
        <w:t>ом</w:t>
      </w:r>
      <w:r w:rsidRPr="00FB7DF5">
        <w:rPr>
          <w:sz w:val="28"/>
          <w:szCs w:val="28"/>
        </w:rPr>
        <w:t xml:space="preserve"> Российской </w:t>
      </w:r>
      <w:r w:rsidR="00607FB0" w:rsidRPr="00FB7DF5">
        <w:rPr>
          <w:sz w:val="28"/>
          <w:szCs w:val="28"/>
        </w:rPr>
        <w:t>Ф</w:t>
      </w:r>
      <w:r w:rsidRPr="00FB7DF5">
        <w:rPr>
          <w:sz w:val="28"/>
          <w:szCs w:val="28"/>
        </w:rPr>
        <w:t>едерации от 22 ноября</w:t>
      </w:r>
      <w:r w:rsidR="00475522" w:rsidRPr="00FB7DF5">
        <w:rPr>
          <w:sz w:val="28"/>
          <w:szCs w:val="28"/>
        </w:rPr>
        <w:br/>
      </w:r>
      <w:r w:rsidRPr="00FB7DF5">
        <w:rPr>
          <w:sz w:val="28"/>
          <w:szCs w:val="28"/>
        </w:rPr>
        <w:t>2019 года № Пр-2397</w:t>
      </w:r>
      <w:r w:rsidR="00152E6C" w:rsidRPr="00FB7DF5">
        <w:rPr>
          <w:sz w:val="28"/>
          <w:szCs w:val="28"/>
        </w:rPr>
        <w:t>,</w:t>
      </w:r>
      <w:r w:rsidRPr="00FB7DF5">
        <w:rPr>
          <w:sz w:val="28"/>
          <w:szCs w:val="28"/>
        </w:rPr>
        <w:t xml:space="preserve"> обеспечить население велосипедными дорожками и полосами для велосипедистов.</w:t>
      </w:r>
    </w:p>
    <w:p w:rsidR="00607FB0" w:rsidRPr="00FB7DF5" w:rsidRDefault="00A1216F" w:rsidP="00607FB0">
      <w:pPr>
        <w:autoSpaceDE w:val="0"/>
        <w:ind w:firstLine="709"/>
        <w:jc w:val="both"/>
        <w:rPr>
          <w:sz w:val="28"/>
          <w:szCs w:val="28"/>
        </w:rPr>
      </w:pPr>
      <w:r w:rsidRPr="00FB7DF5">
        <w:rPr>
          <w:sz w:val="28"/>
          <w:szCs w:val="28"/>
        </w:rPr>
        <w:t>Велосипедные и велопешеходные дорожки следуетустраивать за пределами проезжей части дорог при соотношениях интенсивност</w:t>
      </w:r>
      <w:r w:rsidR="005C18B7" w:rsidRPr="00FB7DF5">
        <w:rPr>
          <w:sz w:val="28"/>
          <w:szCs w:val="28"/>
        </w:rPr>
        <w:t>и</w:t>
      </w:r>
      <w:r w:rsidRPr="00FB7DF5">
        <w:rPr>
          <w:sz w:val="28"/>
          <w:szCs w:val="28"/>
        </w:rPr>
        <w:t xml:space="preserve"> движения автомобилей и велосипе</w:t>
      </w:r>
      <w:r w:rsidR="0001040B" w:rsidRPr="00FB7DF5">
        <w:rPr>
          <w:sz w:val="28"/>
          <w:szCs w:val="28"/>
        </w:rPr>
        <w:t>дистов</w:t>
      </w:r>
      <w:r w:rsidR="00B436BA" w:rsidRPr="00FB7DF5">
        <w:rPr>
          <w:sz w:val="28"/>
          <w:szCs w:val="28"/>
        </w:rPr>
        <w:t xml:space="preserve"> согласно</w:t>
      </w:r>
      <w:r w:rsidR="0001040B" w:rsidRPr="00FB7DF5">
        <w:rPr>
          <w:sz w:val="28"/>
          <w:szCs w:val="28"/>
        </w:rPr>
        <w:t xml:space="preserve"> таблице 1.1</w:t>
      </w:r>
      <w:r w:rsidRPr="00FB7DF5">
        <w:rPr>
          <w:sz w:val="28"/>
          <w:szCs w:val="28"/>
        </w:rPr>
        <w:t xml:space="preserve">. </w:t>
      </w:r>
    </w:p>
    <w:p w:rsidR="0070407E" w:rsidRPr="00FB7DF5" w:rsidRDefault="0070407E" w:rsidP="00607FB0">
      <w:pPr>
        <w:autoSpaceDE w:val="0"/>
        <w:ind w:firstLine="709"/>
        <w:jc w:val="both"/>
        <w:rPr>
          <w:sz w:val="28"/>
          <w:szCs w:val="28"/>
        </w:rPr>
      </w:pPr>
    </w:p>
    <w:p w:rsidR="001A489A" w:rsidRPr="00FB7DF5" w:rsidRDefault="001A489A" w:rsidP="00607FB0">
      <w:pPr>
        <w:autoSpaceDE w:val="0"/>
        <w:ind w:firstLine="709"/>
        <w:jc w:val="right"/>
        <w:rPr>
          <w:sz w:val="28"/>
          <w:szCs w:val="28"/>
        </w:rPr>
      </w:pPr>
    </w:p>
    <w:p w:rsidR="00A1216F" w:rsidRPr="00FB7DF5" w:rsidRDefault="00607FB0" w:rsidP="00607FB0">
      <w:pPr>
        <w:autoSpaceDE w:val="0"/>
        <w:ind w:firstLine="709"/>
        <w:jc w:val="right"/>
        <w:rPr>
          <w:sz w:val="28"/>
          <w:szCs w:val="28"/>
        </w:rPr>
      </w:pPr>
      <w:r w:rsidRPr="00FB7DF5">
        <w:rPr>
          <w:sz w:val="28"/>
          <w:szCs w:val="28"/>
        </w:rPr>
        <w:t>Таблица 1.1</w:t>
      </w:r>
    </w:p>
    <w:p w:rsidR="0070407E" w:rsidRPr="00FB7DF5" w:rsidRDefault="0070407E" w:rsidP="00607FB0">
      <w:pPr>
        <w:autoSpaceDE w:val="0"/>
        <w:ind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0"/>
        <w:gridCol w:w="1843"/>
        <w:gridCol w:w="1701"/>
        <w:gridCol w:w="1843"/>
        <w:gridCol w:w="1842"/>
        <w:gridCol w:w="1985"/>
      </w:tblGrid>
      <w:tr w:rsidR="00A1216F" w:rsidRPr="00FB7DF5" w:rsidTr="00607FB0">
        <w:trPr>
          <w:trHeight w:val="345"/>
          <w:jc w:val="center"/>
        </w:trPr>
        <w:tc>
          <w:tcPr>
            <w:tcW w:w="5240" w:type="dxa"/>
            <w:vAlign w:val="center"/>
          </w:tcPr>
          <w:p w:rsidR="00A1216F" w:rsidRPr="00FB7DF5" w:rsidRDefault="00A1216F" w:rsidP="00A1216F">
            <w:r w:rsidRPr="00FB7DF5">
              <w:t>Фактическая интенсивность движения автомобилей (суммарная в двух направлениях), авт./ч</w:t>
            </w:r>
          </w:p>
          <w:p w:rsidR="00791061" w:rsidRPr="00FB7DF5" w:rsidRDefault="00791061" w:rsidP="00A1216F"/>
        </w:tc>
        <w:tc>
          <w:tcPr>
            <w:tcW w:w="1843" w:type="dxa"/>
            <w:vAlign w:val="center"/>
          </w:tcPr>
          <w:p w:rsidR="00A1216F" w:rsidRPr="00FB7DF5" w:rsidRDefault="00A1216F" w:rsidP="00A1216F">
            <w:r w:rsidRPr="00FB7DF5">
              <w:t>до 400</w:t>
            </w:r>
          </w:p>
        </w:tc>
        <w:tc>
          <w:tcPr>
            <w:tcW w:w="1701" w:type="dxa"/>
            <w:vAlign w:val="center"/>
          </w:tcPr>
          <w:p w:rsidR="00A1216F" w:rsidRPr="00FB7DF5" w:rsidRDefault="00A1216F" w:rsidP="00A1216F">
            <w:r w:rsidRPr="00FB7DF5">
              <w:t>600</w:t>
            </w:r>
          </w:p>
        </w:tc>
        <w:tc>
          <w:tcPr>
            <w:tcW w:w="1843" w:type="dxa"/>
            <w:vAlign w:val="center"/>
          </w:tcPr>
          <w:p w:rsidR="00A1216F" w:rsidRPr="00FB7DF5" w:rsidRDefault="00A1216F" w:rsidP="00A1216F">
            <w:r w:rsidRPr="00FB7DF5">
              <w:t>800</w:t>
            </w:r>
          </w:p>
        </w:tc>
        <w:tc>
          <w:tcPr>
            <w:tcW w:w="1842" w:type="dxa"/>
            <w:vAlign w:val="center"/>
          </w:tcPr>
          <w:p w:rsidR="00A1216F" w:rsidRPr="00FB7DF5" w:rsidRDefault="00A1216F" w:rsidP="00A1216F">
            <w:r w:rsidRPr="00FB7DF5">
              <w:t>1000</w:t>
            </w:r>
          </w:p>
        </w:tc>
        <w:tc>
          <w:tcPr>
            <w:tcW w:w="1985" w:type="dxa"/>
            <w:vAlign w:val="center"/>
          </w:tcPr>
          <w:p w:rsidR="00A1216F" w:rsidRPr="00FB7DF5" w:rsidRDefault="00A1216F" w:rsidP="00A1216F">
            <w:r w:rsidRPr="00FB7DF5">
              <w:t>1200</w:t>
            </w:r>
          </w:p>
        </w:tc>
      </w:tr>
      <w:tr w:rsidR="00A1216F" w:rsidRPr="00FB7DF5" w:rsidTr="00607FB0">
        <w:trPr>
          <w:trHeight w:val="345"/>
          <w:jc w:val="center"/>
        </w:trPr>
        <w:tc>
          <w:tcPr>
            <w:tcW w:w="5240" w:type="dxa"/>
            <w:vAlign w:val="center"/>
          </w:tcPr>
          <w:p w:rsidR="00A1216F" w:rsidRPr="00FB7DF5" w:rsidRDefault="00A1216F" w:rsidP="00A1216F">
            <w:r w:rsidRPr="00FB7DF5">
              <w:t>Расчетная интенсивность движения велосипедистов, вел./ч</w:t>
            </w:r>
          </w:p>
          <w:p w:rsidR="00791061" w:rsidRPr="00FB7DF5" w:rsidRDefault="00791061" w:rsidP="00A1216F"/>
        </w:tc>
        <w:tc>
          <w:tcPr>
            <w:tcW w:w="1843" w:type="dxa"/>
            <w:vAlign w:val="center"/>
          </w:tcPr>
          <w:p w:rsidR="00A1216F" w:rsidRPr="00FB7DF5" w:rsidRDefault="00A1216F" w:rsidP="00A1216F">
            <w:r w:rsidRPr="00FB7DF5">
              <w:t>70</w:t>
            </w:r>
          </w:p>
        </w:tc>
        <w:tc>
          <w:tcPr>
            <w:tcW w:w="1701" w:type="dxa"/>
            <w:vAlign w:val="center"/>
          </w:tcPr>
          <w:p w:rsidR="00A1216F" w:rsidRPr="00FB7DF5" w:rsidRDefault="00A1216F" w:rsidP="00A1216F">
            <w:r w:rsidRPr="00FB7DF5">
              <w:t>50</w:t>
            </w:r>
          </w:p>
        </w:tc>
        <w:tc>
          <w:tcPr>
            <w:tcW w:w="1843" w:type="dxa"/>
            <w:vAlign w:val="center"/>
          </w:tcPr>
          <w:p w:rsidR="00A1216F" w:rsidRPr="00FB7DF5" w:rsidRDefault="00A1216F" w:rsidP="00A1216F">
            <w:r w:rsidRPr="00FB7DF5">
              <w:t>30</w:t>
            </w:r>
          </w:p>
        </w:tc>
        <w:tc>
          <w:tcPr>
            <w:tcW w:w="1842" w:type="dxa"/>
            <w:vAlign w:val="center"/>
          </w:tcPr>
          <w:p w:rsidR="00A1216F" w:rsidRPr="00FB7DF5" w:rsidRDefault="00A1216F" w:rsidP="00A1216F">
            <w:r w:rsidRPr="00FB7DF5">
              <w:t>20</w:t>
            </w:r>
          </w:p>
        </w:tc>
        <w:tc>
          <w:tcPr>
            <w:tcW w:w="1985" w:type="dxa"/>
            <w:vAlign w:val="center"/>
          </w:tcPr>
          <w:p w:rsidR="00A1216F" w:rsidRPr="00FB7DF5" w:rsidRDefault="00A1216F" w:rsidP="00A1216F">
            <w:r w:rsidRPr="00FB7DF5">
              <w:t>15</w:t>
            </w:r>
          </w:p>
        </w:tc>
      </w:tr>
    </w:tbl>
    <w:p w:rsidR="00B436BA" w:rsidRPr="00FB7DF5" w:rsidRDefault="00B436BA" w:rsidP="00B436BA">
      <w:pPr>
        <w:autoSpaceDE w:val="0"/>
        <w:ind w:firstLine="709"/>
        <w:jc w:val="both"/>
        <w:rPr>
          <w:sz w:val="28"/>
          <w:szCs w:val="28"/>
        </w:rPr>
      </w:pPr>
    </w:p>
    <w:p w:rsidR="00B436BA" w:rsidRPr="00FB7DF5" w:rsidRDefault="00B436BA" w:rsidP="00B436BA">
      <w:pPr>
        <w:autoSpaceDE w:val="0"/>
        <w:ind w:firstLine="709"/>
        <w:jc w:val="both"/>
        <w:rPr>
          <w:sz w:val="28"/>
          <w:szCs w:val="28"/>
        </w:rPr>
      </w:pPr>
      <w:r w:rsidRPr="00FB7DF5">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авт./сут</w:t>
      </w:r>
      <w:r w:rsidR="00152E6C" w:rsidRPr="00FB7DF5">
        <w:rPr>
          <w:sz w:val="28"/>
          <w:szCs w:val="28"/>
        </w:rPr>
        <w:t>.</w:t>
      </w:r>
      <w:r w:rsidRPr="00FB7DF5">
        <w:rPr>
          <w:sz w:val="28"/>
          <w:szCs w:val="28"/>
        </w:rPr>
        <w:t xml:space="preserve"> (до 150 авт./ч</w:t>
      </w:r>
      <w:r w:rsidR="00152E6C" w:rsidRPr="00FB7DF5">
        <w:rPr>
          <w:sz w:val="28"/>
          <w:szCs w:val="28"/>
        </w:rPr>
        <w:t>.</w:t>
      </w:r>
      <w:r w:rsidRPr="00FB7DF5">
        <w:rPr>
          <w:sz w:val="28"/>
          <w:szCs w:val="28"/>
        </w:rPr>
        <w:t xml:space="preserve">), используя основные геометрические параметры велосипедной </w:t>
      </w:r>
      <w:r w:rsidR="00DB5A84" w:rsidRPr="00FB7DF5">
        <w:rPr>
          <w:sz w:val="28"/>
          <w:szCs w:val="28"/>
        </w:rPr>
        <w:t>дорожки согласно таблице</w:t>
      </w:r>
      <w:r w:rsidRPr="00FB7DF5">
        <w:rPr>
          <w:sz w:val="28"/>
          <w:szCs w:val="28"/>
        </w:rPr>
        <w:t xml:space="preserve"> 1.2.</w:t>
      </w:r>
    </w:p>
    <w:p w:rsidR="00A1216F" w:rsidRPr="00FB7DF5" w:rsidRDefault="00A1216F" w:rsidP="00A1216F">
      <w:pPr>
        <w:rPr>
          <w:sz w:val="22"/>
        </w:rPr>
      </w:pPr>
    </w:p>
    <w:p w:rsidR="00A1216F" w:rsidRPr="00FB7DF5" w:rsidRDefault="00607FB0" w:rsidP="00A1216F">
      <w:pPr>
        <w:jc w:val="right"/>
        <w:rPr>
          <w:sz w:val="28"/>
          <w:szCs w:val="28"/>
        </w:rPr>
      </w:pPr>
      <w:r w:rsidRPr="00FB7DF5">
        <w:rPr>
          <w:sz w:val="28"/>
          <w:szCs w:val="28"/>
        </w:rPr>
        <w:t>Таблица 1.2</w:t>
      </w:r>
    </w:p>
    <w:p w:rsidR="0070407E" w:rsidRPr="00FB7DF5" w:rsidRDefault="0070407E" w:rsidP="00A1216F">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6804"/>
        <w:gridCol w:w="3686"/>
        <w:gridCol w:w="3260"/>
      </w:tblGrid>
      <w:tr w:rsidR="00A1216F" w:rsidRPr="00FB7DF5" w:rsidTr="00152E6C">
        <w:trPr>
          <w:trHeight w:val="445"/>
          <w:jc w:val="center"/>
        </w:trPr>
        <w:tc>
          <w:tcPr>
            <w:tcW w:w="704" w:type="dxa"/>
            <w:vMerge w:val="restart"/>
            <w:shd w:val="clear" w:color="auto" w:fill="FFFFFF" w:themeFill="background1"/>
            <w:vAlign w:val="center"/>
            <w:hideMark/>
          </w:tcPr>
          <w:p w:rsidR="00A1216F" w:rsidRPr="00FB7DF5" w:rsidRDefault="00A1216F" w:rsidP="00607FB0">
            <w:pPr>
              <w:jc w:val="center"/>
              <w:rPr>
                <w:b/>
                <w:sz w:val="22"/>
              </w:rPr>
            </w:pPr>
            <w:r w:rsidRPr="00FB7DF5">
              <w:rPr>
                <w:b/>
                <w:sz w:val="22"/>
              </w:rPr>
              <w:t>№</w:t>
            </w:r>
            <w:r w:rsidR="00607FB0" w:rsidRPr="00FB7DF5">
              <w:rPr>
                <w:b/>
                <w:sz w:val="22"/>
              </w:rPr>
              <w:t xml:space="preserve"> п/п</w:t>
            </w:r>
          </w:p>
        </w:tc>
        <w:tc>
          <w:tcPr>
            <w:tcW w:w="6804" w:type="dxa"/>
            <w:vMerge w:val="restart"/>
            <w:shd w:val="clear" w:color="auto" w:fill="FFFFFF" w:themeFill="background1"/>
            <w:vAlign w:val="center"/>
          </w:tcPr>
          <w:p w:rsidR="00A1216F" w:rsidRPr="00FB7DF5" w:rsidRDefault="00A1216F" w:rsidP="00607FB0">
            <w:pPr>
              <w:jc w:val="center"/>
              <w:rPr>
                <w:b/>
                <w:sz w:val="22"/>
              </w:rPr>
            </w:pPr>
            <w:r w:rsidRPr="00FB7DF5">
              <w:rPr>
                <w:b/>
                <w:sz w:val="22"/>
              </w:rPr>
              <w:t>Нормируемый параметр</w:t>
            </w:r>
          </w:p>
        </w:tc>
        <w:tc>
          <w:tcPr>
            <w:tcW w:w="6946" w:type="dxa"/>
            <w:gridSpan w:val="2"/>
            <w:shd w:val="clear" w:color="auto" w:fill="FFFFFF" w:themeFill="background1"/>
            <w:vAlign w:val="center"/>
            <w:hideMark/>
          </w:tcPr>
          <w:p w:rsidR="00A1216F" w:rsidRPr="00FB7DF5" w:rsidRDefault="00A1216F" w:rsidP="00607FB0">
            <w:pPr>
              <w:jc w:val="center"/>
              <w:rPr>
                <w:b/>
                <w:sz w:val="22"/>
              </w:rPr>
            </w:pPr>
            <w:r w:rsidRPr="00FB7DF5">
              <w:rPr>
                <w:b/>
                <w:sz w:val="22"/>
              </w:rPr>
              <w:t>Минимальные значения</w:t>
            </w:r>
          </w:p>
        </w:tc>
      </w:tr>
      <w:tr w:rsidR="00A1216F" w:rsidRPr="00FB7DF5" w:rsidTr="00152E6C">
        <w:trPr>
          <w:trHeight w:val="371"/>
          <w:jc w:val="center"/>
        </w:trPr>
        <w:tc>
          <w:tcPr>
            <w:tcW w:w="704" w:type="dxa"/>
            <w:vMerge/>
            <w:vAlign w:val="center"/>
            <w:hideMark/>
          </w:tcPr>
          <w:p w:rsidR="00A1216F" w:rsidRPr="00FB7DF5" w:rsidRDefault="00A1216F" w:rsidP="00607FB0">
            <w:pPr>
              <w:jc w:val="center"/>
              <w:rPr>
                <w:b/>
                <w:sz w:val="22"/>
              </w:rPr>
            </w:pPr>
          </w:p>
        </w:tc>
        <w:tc>
          <w:tcPr>
            <w:tcW w:w="6804" w:type="dxa"/>
            <w:vMerge/>
            <w:vAlign w:val="center"/>
            <w:hideMark/>
          </w:tcPr>
          <w:p w:rsidR="00A1216F" w:rsidRPr="00FB7DF5" w:rsidRDefault="00A1216F" w:rsidP="00607FB0">
            <w:pPr>
              <w:jc w:val="center"/>
              <w:rPr>
                <w:b/>
                <w:sz w:val="22"/>
              </w:rPr>
            </w:pPr>
          </w:p>
        </w:tc>
        <w:tc>
          <w:tcPr>
            <w:tcW w:w="3686" w:type="dxa"/>
            <w:shd w:val="clear" w:color="auto" w:fill="FFFFFF" w:themeFill="background1"/>
            <w:vAlign w:val="center"/>
            <w:hideMark/>
          </w:tcPr>
          <w:p w:rsidR="00A1216F" w:rsidRPr="00FB7DF5" w:rsidRDefault="00A1216F" w:rsidP="00607FB0">
            <w:pPr>
              <w:jc w:val="center"/>
              <w:rPr>
                <w:b/>
                <w:sz w:val="22"/>
              </w:rPr>
            </w:pPr>
            <w:r w:rsidRPr="00FB7DF5">
              <w:rPr>
                <w:b/>
                <w:sz w:val="22"/>
              </w:rPr>
              <w:t>при новом строительстве</w:t>
            </w:r>
          </w:p>
        </w:tc>
        <w:tc>
          <w:tcPr>
            <w:tcW w:w="3260" w:type="dxa"/>
            <w:shd w:val="clear" w:color="auto" w:fill="FFFFFF" w:themeFill="background1"/>
            <w:vAlign w:val="center"/>
            <w:hideMark/>
          </w:tcPr>
          <w:p w:rsidR="00A1216F" w:rsidRPr="00FB7DF5" w:rsidRDefault="00A1216F" w:rsidP="00607FB0">
            <w:pPr>
              <w:jc w:val="center"/>
              <w:rPr>
                <w:b/>
                <w:sz w:val="22"/>
              </w:rPr>
            </w:pPr>
            <w:r w:rsidRPr="00FB7DF5">
              <w:rPr>
                <w:b/>
                <w:sz w:val="22"/>
              </w:rPr>
              <w:t>в стесненных условиях</w:t>
            </w:r>
          </w:p>
        </w:tc>
      </w:tr>
      <w:tr w:rsidR="00152E6C" w:rsidRPr="00FB7DF5" w:rsidTr="00152E6C">
        <w:trPr>
          <w:trHeight w:val="345"/>
          <w:jc w:val="center"/>
        </w:trPr>
        <w:tc>
          <w:tcPr>
            <w:tcW w:w="704" w:type="dxa"/>
          </w:tcPr>
          <w:p w:rsidR="00152E6C" w:rsidRPr="00FB7DF5" w:rsidRDefault="00152E6C" w:rsidP="00152E6C">
            <w:pPr>
              <w:jc w:val="center"/>
              <w:rPr>
                <w:sz w:val="22"/>
              </w:rPr>
            </w:pPr>
            <w:r w:rsidRPr="00FB7DF5">
              <w:rPr>
                <w:sz w:val="22"/>
              </w:rPr>
              <w:t>1</w:t>
            </w:r>
          </w:p>
        </w:tc>
        <w:tc>
          <w:tcPr>
            <w:tcW w:w="6804" w:type="dxa"/>
          </w:tcPr>
          <w:p w:rsidR="00152E6C" w:rsidRPr="00FB7DF5" w:rsidRDefault="00152E6C" w:rsidP="00152E6C">
            <w:pPr>
              <w:jc w:val="center"/>
              <w:rPr>
                <w:sz w:val="22"/>
              </w:rPr>
            </w:pPr>
            <w:r w:rsidRPr="00FB7DF5">
              <w:rPr>
                <w:sz w:val="22"/>
              </w:rPr>
              <w:t>2</w:t>
            </w:r>
          </w:p>
        </w:tc>
        <w:tc>
          <w:tcPr>
            <w:tcW w:w="3686" w:type="dxa"/>
          </w:tcPr>
          <w:p w:rsidR="00152E6C" w:rsidRPr="00FB7DF5" w:rsidRDefault="00152E6C" w:rsidP="00152E6C">
            <w:pPr>
              <w:jc w:val="center"/>
              <w:rPr>
                <w:sz w:val="22"/>
              </w:rPr>
            </w:pPr>
            <w:r w:rsidRPr="00FB7DF5">
              <w:rPr>
                <w:sz w:val="22"/>
              </w:rPr>
              <w:t>3</w:t>
            </w:r>
          </w:p>
        </w:tc>
        <w:tc>
          <w:tcPr>
            <w:tcW w:w="3260" w:type="dxa"/>
            <w:vAlign w:val="center"/>
          </w:tcPr>
          <w:p w:rsidR="00152E6C" w:rsidRPr="00FB7DF5" w:rsidRDefault="00152E6C" w:rsidP="00152E6C">
            <w:pPr>
              <w:jc w:val="center"/>
              <w:rPr>
                <w:sz w:val="22"/>
              </w:rPr>
            </w:pPr>
            <w:r w:rsidRPr="00FB7DF5">
              <w:rPr>
                <w:sz w:val="22"/>
              </w:rPr>
              <w:t>4</w:t>
            </w:r>
          </w:p>
        </w:tc>
      </w:tr>
      <w:tr w:rsidR="00A1216F" w:rsidRPr="00FB7DF5" w:rsidTr="00152E6C">
        <w:trPr>
          <w:trHeight w:val="345"/>
          <w:jc w:val="center"/>
        </w:trPr>
        <w:tc>
          <w:tcPr>
            <w:tcW w:w="704" w:type="dxa"/>
          </w:tcPr>
          <w:p w:rsidR="00A1216F" w:rsidRPr="00FB7DF5" w:rsidRDefault="00A1216F" w:rsidP="00A1216F">
            <w:pPr>
              <w:rPr>
                <w:sz w:val="22"/>
              </w:rPr>
            </w:pPr>
            <w:r w:rsidRPr="00FB7DF5">
              <w:rPr>
                <w:sz w:val="22"/>
              </w:rPr>
              <w:t>1</w:t>
            </w:r>
            <w:r w:rsidR="00E64332" w:rsidRPr="00FB7DF5">
              <w:rPr>
                <w:sz w:val="22"/>
              </w:rPr>
              <w:t>.</w:t>
            </w:r>
          </w:p>
        </w:tc>
        <w:tc>
          <w:tcPr>
            <w:tcW w:w="6804" w:type="dxa"/>
          </w:tcPr>
          <w:p w:rsidR="00A1216F" w:rsidRPr="00FB7DF5" w:rsidRDefault="00A1216F" w:rsidP="00A1216F">
            <w:pPr>
              <w:rPr>
                <w:sz w:val="22"/>
              </w:rPr>
            </w:pPr>
            <w:r w:rsidRPr="00FB7DF5">
              <w:rPr>
                <w:sz w:val="22"/>
              </w:rPr>
              <w:t>Расчетная скорость движения, км/ч</w:t>
            </w:r>
          </w:p>
        </w:tc>
        <w:tc>
          <w:tcPr>
            <w:tcW w:w="3686" w:type="dxa"/>
          </w:tcPr>
          <w:p w:rsidR="00A1216F" w:rsidRPr="00FB7DF5" w:rsidRDefault="00A1216F" w:rsidP="00A1216F">
            <w:pPr>
              <w:rPr>
                <w:sz w:val="22"/>
              </w:rPr>
            </w:pPr>
            <w:r w:rsidRPr="00FB7DF5">
              <w:rPr>
                <w:sz w:val="22"/>
              </w:rPr>
              <w:t>25</w:t>
            </w:r>
          </w:p>
        </w:tc>
        <w:tc>
          <w:tcPr>
            <w:tcW w:w="3260" w:type="dxa"/>
            <w:vAlign w:val="center"/>
          </w:tcPr>
          <w:p w:rsidR="00A1216F" w:rsidRPr="00FB7DF5" w:rsidRDefault="00A1216F" w:rsidP="00A1216F">
            <w:pPr>
              <w:rPr>
                <w:sz w:val="22"/>
              </w:rPr>
            </w:pPr>
            <w:r w:rsidRPr="00FB7DF5">
              <w:rPr>
                <w:sz w:val="22"/>
              </w:rPr>
              <w:t>15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2</w:t>
            </w:r>
            <w:r w:rsidR="00E64332" w:rsidRPr="00FB7DF5">
              <w:rPr>
                <w:sz w:val="22"/>
              </w:rPr>
              <w:t>.</w:t>
            </w:r>
          </w:p>
        </w:tc>
        <w:tc>
          <w:tcPr>
            <w:tcW w:w="6804" w:type="dxa"/>
          </w:tcPr>
          <w:p w:rsidR="00A1216F" w:rsidRPr="00FB7DF5" w:rsidRDefault="00A1216F" w:rsidP="00A1216F">
            <w:pPr>
              <w:rPr>
                <w:sz w:val="22"/>
              </w:rPr>
            </w:pPr>
            <w:r w:rsidRPr="00FB7DF5">
              <w:rPr>
                <w:sz w:val="22"/>
              </w:rPr>
              <w:t>Ширина проезжей части для движения, м, не менее:</w:t>
            </w:r>
          </w:p>
          <w:p w:rsidR="00A1216F" w:rsidRPr="00FB7DF5" w:rsidRDefault="00A1216F" w:rsidP="00A1216F">
            <w:pPr>
              <w:rPr>
                <w:sz w:val="22"/>
              </w:rPr>
            </w:pPr>
            <w:r w:rsidRPr="00FB7DF5">
              <w:rPr>
                <w:sz w:val="22"/>
              </w:rPr>
              <w:t>однополосного одностороннего</w:t>
            </w:r>
          </w:p>
          <w:p w:rsidR="00A1216F" w:rsidRPr="00FB7DF5" w:rsidRDefault="00A1216F" w:rsidP="00A1216F">
            <w:pPr>
              <w:rPr>
                <w:sz w:val="22"/>
              </w:rPr>
            </w:pPr>
            <w:r w:rsidRPr="00FB7DF5">
              <w:rPr>
                <w:sz w:val="22"/>
              </w:rPr>
              <w:t>двухполосного одностороннего</w:t>
            </w:r>
          </w:p>
          <w:p w:rsidR="00A1216F" w:rsidRPr="00FB7DF5" w:rsidRDefault="00A1216F" w:rsidP="00A1216F">
            <w:pPr>
              <w:rPr>
                <w:sz w:val="22"/>
              </w:rPr>
            </w:pPr>
            <w:r w:rsidRPr="00FB7DF5">
              <w:rPr>
                <w:sz w:val="22"/>
              </w:rPr>
              <w:t>двухполосного со встречным движением</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1,0-1,5</w:t>
            </w:r>
          </w:p>
          <w:p w:rsidR="00A1216F" w:rsidRPr="00FB7DF5" w:rsidRDefault="00A1216F" w:rsidP="00A1216F">
            <w:pPr>
              <w:rPr>
                <w:sz w:val="22"/>
              </w:rPr>
            </w:pPr>
            <w:r w:rsidRPr="00FB7DF5">
              <w:rPr>
                <w:sz w:val="22"/>
              </w:rPr>
              <w:t>1,75-2,5</w:t>
            </w:r>
          </w:p>
          <w:p w:rsidR="00A1216F" w:rsidRPr="00FB7DF5" w:rsidRDefault="00A1216F" w:rsidP="00A1216F">
            <w:pPr>
              <w:rPr>
                <w:sz w:val="22"/>
              </w:rPr>
            </w:pPr>
            <w:r w:rsidRPr="00FB7DF5">
              <w:rPr>
                <w:sz w:val="22"/>
              </w:rPr>
              <w:t>2,50-3,6</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0,75-1,0</w:t>
            </w:r>
          </w:p>
          <w:p w:rsidR="00A1216F" w:rsidRPr="00FB7DF5" w:rsidRDefault="00A1216F" w:rsidP="00A1216F">
            <w:pPr>
              <w:rPr>
                <w:sz w:val="22"/>
              </w:rPr>
            </w:pPr>
            <w:r w:rsidRPr="00FB7DF5">
              <w:rPr>
                <w:sz w:val="22"/>
              </w:rPr>
              <w:t>1,50</w:t>
            </w:r>
          </w:p>
          <w:p w:rsidR="00A1216F" w:rsidRPr="00FB7DF5" w:rsidRDefault="00A1216F" w:rsidP="00A1216F">
            <w:pPr>
              <w:rPr>
                <w:sz w:val="22"/>
              </w:rPr>
            </w:pPr>
            <w:r w:rsidRPr="00FB7DF5">
              <w:rPr>
                <w:sz w:val="22"/>
              </w:rPr>
              <w:t>2,00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3</w:t>
            </w:r>
            <w:r w:rsidR="00E64332" w:rsidRPr="00FB7DF5">
              <w:rPr>
                <w:sz w:val="22"/>
              </w:rPr>
              <w:t>.</w:t>
            </w:r>
          </w:p>
        </w:tc>
        <w:tc>
          <w:tcPr>
            <w:tcW w:w="6804" w:type="dxa"/>
          </w:tcPr>
          <w:p w:rsidR="00A1216F" w:rsidRPr="00FB7DF5" w:rsidRDefault="00A1216F" w:rsidP="00A1216F">
            <w:pPr>
              <w:rPr>
                <w:sz w:val="22"/>
              </w:rPr>
            </w:pPr>
            <w:r w:rsidRPr="00FB7DF5">
              <w:rPr>
                <w:sz w:val="22"/>
              </w:rPr>
              <w:t>Ширина велосипедной и пешеходной дорожки с разделением движения дорожной разметкой, м</w:t>
            </w:r>
          </w:p>
          <w:p w:rsidR="00A1216F" w:rsidRPr="00FB7DF5" w:rsidRDefault="00A1216F" w:rsidP="00A1216F">
            <w:pPr>
              <w:rPr>
                <w:sz w:val="22"/>
              </w:rPr>
            </w:pPr>
            <w:r w:rsidRPr="00FB7DF5">
              <w:rPr>
                <w:sz w:val="22"/>
              </w:rPr>
              <w:t>Ширина велопешеходной дорожки, м</w:t>
            </w:r>
          </w:p>
          <w:p w:rsidR="00A1216F" w:rsidRPr="00FB7DF5" w:rsidRDefault="00A1216F" w:rsidP="00A1216F">
            <w:pPr>
              <w:rPr>
                <w:sz w:val="22"/>
              </w:rPr>
            </w:pPr>
            <w:r w:rsidRPr="00FB7DF5">
              <w:rPr>
                <w:sz w:val="22"/>
              </w:rPr>
              <w:t>Ширина полосы для велосипедистов, м</w:t>
            </w:r>
          </w:p>
        </w:tc>
        <w:tc>
          <w:tcPr>
            <w:tcW w:w="3686" w:type="dxa"/>
          </w:tcPr>
          <w:p w:rsidR="00A1216F" w:rsidRPr="00FB7DF5" w:rsidRDefault="00A1216F" w:rsidP="00A1216F">
            <w:pPr>
              <w:rPr>
                <w:sz w:val="22"/>
              </w:rPr>
            </w:pPr>
            <w:r w:rsidRPr="00FB7DF5">
              <w:rPr>
                <w:sz w:val="22"/>
              </w:rPr>
              <w:t>1,5-6,0</w:t>
            </w:r>
          </w:p>
          <w:p w:rsidR="00A1216F" w:rsidRPr="00FB7DF5" w:rsidRDefault="00A1216F" w:rsidP="00A1216F">
            <w:pPr>
              <w:rPr>
                <w:sz w:val="22"/>
              </w:rPr>
            </w:pPr>
          </w:p>
          <w:p w:rsidR="00A1216F" w:rsidRPr="00FB7DF5" w:rsidRDefault="00A1216F" w:rsidP="00A1216F">
            <w:pPr>
              <w:rPr>
                <w:sz w:val="22"/>
              </w:rPr>
            </w:pPr>
            <w:r w:rsidRPr="00FB7DF5">
              <w:rPr>
                <w:sz w:val="22"/>
              </w:rPr>
              <w:t>1,5-3,0</w:t>
            </w:r>
          </w:p>
          <w:p w:rsidR="00A1216F" w:rsidRPr="00FB7DF5" w:rsidRDefault="00A1216F" w:rsidP="00A1216F">
            <w:pPr>
              <w:rPr>
                <w:sz w:val="22"/>
              </w:rPr>
            </w:pPr>
            <w:r w:rsidRPr="00FB7DF5">
              <w:rPr>
                <w:sz w:val="22"/>
              </w:rPr>
              <w:t>1,20</w:t>
            </w:r>
          </w:p>
        </w:tc>
        <w:tc>
          <w:tcPr>
            <w:tcW w:w="3260" w:type="dxa"/>
            <w:vAlign w:val="center"/>
          </w:tcPr>
          <w:p w:rsidR="00A1216F" w:rsidRPr="00FB7DF5" w:rsidRDefault="00A1216F" w:rsidP="00A1216F">
            <w:pPr>
              <w:rPr>
                <w:sz w:val="22"/>
              </w:rPr>
            </w:pPr>
            <w:r w:rsidRPr="00FB7DF5">
              <w:rPr>
                <w:sz w:val="22"/>
              </w:rPr>
              <w:t>1,5-3,25</w:t>
            </w:r>
          </w:p>
          <w:p w:rsidR="00A1216F" w:rsidRPr="00FB7DF5" w:rsidRDefault="00A1216F" w:rsidP="00A1216F">
            <w:pPr>
              <w:rPr>
                <w:sz w:val="22"/>
              </w:rPr>
            </w:pPr>
          </w:p>
          <w:p w:rsidR="00A1216F" w:rsidRPr="00FB7DF5" w:rsidRDefault="00A1216F" w:rsidP="00A1216F">
            <w:pPr>
              <w:rPr>
                <w:sz w:val="22"/>
              </w:rPr>
            </w:pPr>
            <w:r w:rsidRPr="00FB7DF5">
              <w:rPr>
                <w:sz w:val="22"/>
              </w:rPr>
              <w:t>1,5-2,0</w:t>
            </w:r>
          </w:p>
          <w:p w:rsidR="00A1216F" w:rsidRPr="00FB7DF5" w:rsidRDefault="00A1216F" w:rsidP="00A1216F">
            <w:pPr>
              <w:rPr>
                <w:sz w:val="22"/>
              </w:rPr>
            </w:pPr>
            <w:r w:rsidRPr="00FB7DF5">
              <w:rPr>
                <w:sz w:val="22"/>
              </w:rPr>
              <w:t>0,90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4</w:t>
            </w:r>
            <w:r w:rsidR="00E64332" w:rsidRPr="00FB7DF5">
              <w:rPr>
                <w:sz w:val="22"/>
              </w:rPr>
              <w:t>.</w:t>
            </w:r>
          </w:p>
        </w:tc>
        <w:tc>
          <w:tcPr>
            <w:tcW w:w="6804" w:type="dxa"/>
          </w:tcPr>
          <w:p w:rsidR="00A1216F" w:rsidRPr="00FB7DF5" w:rsidRDefault="00A1216F" w:rsidP="00A1216F">
            <w:pPr>
              <w:rPr>
                <w:sz w:val="22"/>
              </w:rPr>
            </w:pPr>
            <w:r w:rsidRPr="00FB7DF5">
              <w:rPr>
                <w:sz w:val="22"/>
              </w:rPr>
              <w:t>Ширина обочин велосипедной дорожки, м</w:t>
            </w:r>
          </w:p>
        </w:tc>
        <w:tc>
          <w:tcPr>
            <w:tcW w:w="3686" w:type="dxa"/>
          </w:tcPr>
          <w:p w:rsidR="00A1216F" w:rsidRPr="00FB7DF5" w:rsidRDefault="00A1216F" w:rsidP="00A1216F">
            <w:pPr>
              <w:rPr>
                <w:sz w:val="22"/>
              </w:rPr>
            </w:pPr>
            <w:r w:rsidRPr="00FB7DF5">
              <w:rPr>
                <w:sz w:val="22"/>
              </w:rPr>
              <w:t>0,5</w:t>
            </w:r>
          </w:p>
        </w:tc>
        <w:tc>
          <w:tcPr>
            <w:tcW w:w="3260" w:type="dxa"/>
            <w:vAlign w:val="center"/>
          </w:tcPr>
          <w:p w:rsidR="00A1216F" w:rsidRPr="00FB7DF5" w:rsidRDefault="00A1216F" w:rsidP="00A1216F">
            <w:pPr>
              <w:rPr>
                <w:sz w:val="22"/>
              </w:rPr>
            </w:pPr>
            <w:r w:rsidRPr="00FB7DF5">
              <w:rPr>
                <w:sz w:val="22"/>
              </w:rPr>
              <w:t>0,5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5</w:t>
            </w:r>
            <w:r w:rsidR="00E64332" w:rsidRPr="00FB7DF5">
              <w:rPr>
                <w:sz w:val="22"/>
              </w:rPr>
              <w:t>.</w:t>
            </w:r>
          </w:p>
        </w:tc>
        <w:tc>
          <w:tcPr>
            <w:tcW w:w="6804" w:type="dxa"/>
          </w:tcPr>
          <w:p w:rsidR="00A1216F" w:rsidRPr="00FB7DF5" w:rsidRDefault="00A1216F" w:rsidP="00A1216F">
            <w:pPr>
              <w:rPr>
                <w:sz w:val="22"/>
              </w:rPr>
            </w:pPr>
            <w:r w:rsidRPr="00FB7DF5">
              <w:rPr>
                <w:sz w:val="22"/>
              </w:rPr>
              <w:t>Наименьший радиус кривых в плане, м:</w:t>
            </w:r>
          </w:p>
          <w:p w:rsidR="00A1216F" w:rsidRPr="00FB7DF5" w:rsidRDefault="00A1216F" w:rsidP="00A1216F">
            <w:pPr>
              <w:rPr>
                <w:sz w:val="22"/>
              </w:rPr>
            </w:pPr>
            <w:r w:rsidRPr="00FB7DF5">
              <w:rPr>
                <w:sz w:val="22"/>
              </w:rPr>
              <w:t>при отсутствии виража</w:t>
            </w:r>
          </w:p>
          <w:p w:rsidR="00A1216F" w:rsidRPr="00FB7DF5" w:rsidRDefault="00A1216F" w:rsidP="00A1216F">
            <w:pPr>
              <w:rPr>
                <w:sz w:val="22"/>
              </w:rPr>
            </w:pPr>
            <w:r w:rsidRPr="00FB7DF5">
              <w:rPr>
                <w:sz w:val="22"/>
              </w:rPr>
              <w:t>при устройстве виража</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30-50</w:t>
            </w:r>
          </w:p>
          <w:p w:rsidR="00A1216F" w:rsidRPr="00FB7DF5" w:rsidRDefault="00A1216F" w:rsidP="00A1216F">
            <w:pPr>
              <w:rPr>
                <w:sz w:val="22"/>
              </w:rPr>
            </w:pPr>
            <w:r w:rsidRPr="00FB7DF5">
              <w:rPr>
                <w:sz w:val="22"/>
              </w:rPr>
              <w:t>20</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15</w:t>
            </w:r>
          </w:p>
          <w:p w:rsidR="00A1216F" w:rsidRPr="00FB7DF5" w:rsidRDefault="00A1216F" w:rsidP="00A1216F">
            <w:pPr>
              <w:rPr>
                <w:sz w:val="22"/>
              </w:rPr>
            </w:pPr>
            <w:r w:rsidRPr="00FB7DF5">
              <w:rPr>
                <w:sz w:val="22"/>
              </w:rPr>
              <w:t>10</w:t>
            </w:r>
          </w:p>
        </w:tc>
      </w:tr>
    </w:tbl>
    <w:p w:rsidR="00A1216F" w:rsidRPr="00FB7DF5" w:rsidRDefault="00A1216F" w:rsidP="00D614B3"/>
    <w:p w:rsidR="005C4669" w:rsidRPr="00FB7DF5" w:rsidRDefault="005C4669" w:rsidP="00DB5A84">
      <w:pPr>
        <w:autoSpaceDE w:val="0"/>
        <w:autoSpaceDN w:val="0"/>
        <w:adjustRightInd w:val="0"/>
        <w:jc w:val="center"/>
        <w:rPr>
          <w:b/>
          <w:sz w:val="28"/>
          <w:szCs w:val="28"/>
        </w:rPr>
        <w:sectPr w:rsidR="005C4669" w:rsidRPr="00FB7DF5" w:rsidSect="00FB7DF5">
          <w:type w:val="continuous"/>
          <w:pgSz w:w="16838" w:h="11906" w:orient="landscape"/>
          <w:pgMar w:top="1701" w:right="1134" w:bottom="1134" w:left="1134" w:header="709" w:footer="709" w:gutter="0"/>
          <w:cols w:space="708"/>
          <w:docGrid w:linePitch="360"/>
        </w:sectPr>
      </w:pPr>
    </w:p>
    <w:p w:rsidR="005C4669" w:rsidRPr="00FB7DF5" w:rsidRDefault="005C4669" w:rsidP="00DB5A84">
      <w:pPr>
        <w:autoSpaceDE w:val="0"/>
        <w:autoSpaceDN w:val="0"/>
        <w:adjustRightInd w:val="0"/>
        <w:jc w:val="center"/>
        <w:rPr>
          <w:b/>
          <w:sz w:val="28"/>
          <w:szCs w:val="28"/>
        </w:rPr>
      </w:pPr>
    </w:p>
    <w:p w:rsidR="00E829C5" w:rsidRPr="00FB7DF5" w:rsidRDefault="00DB5A84" w:rsidP="005E4BC2">
      <w:pPr>
        <w:autoSpaceDE w:val="0"/>
        <w:autoSpaceDN w:val="0"/>
        <w:adjustRightInd w:val="0"/>
        <w:ind w:right="-568"/>
        <w:jc w:val="center"/>
        <w:rPr>
          <w:b/>
          <w:bCs/>
          <w:sz w:val="28"/>
          <w:szCs w:val="28"/>
        </w:rPr>
      </w:pPr>
      <w:r w:rsidRPr="00FB7DF5">
        <w:rPr>
          <w:b/>
          <w:sz w:val="28"/>
          <w:szCs w:val="28"/>
        </w:rPr>
        <w:t xml:space="preserve">2.1. </w:t>
      </w:r>
      <w:r w:rsidR="0070788B" w:rsidRPr="00FB7DF5">
        <w:rPr>
          <w:b/>
          <w:bCs/>
          <w:sz w:val="28"/>
          <w:szCs w:val="28"/>
        </w:rPr>
        <w:t xml:space="preserve">Иные объекты, территории, которые необходимы для осуществления </w:t>
      </w:r>
      <w:r w:rsidRPr="00FB7DF5">
        <w:rPr>
          <w:b/>
          <w:bCs/>
          <w:sz w:val="28"/>
          <w:szCs w:val="28"/>
        </w:rPr>
        <w:t>органами местного самоуправления полномочий</w:t>
      </w:r>
    </w:p>
    <w:p w:rsidR="0070788B" w:rsidRPr="00FB7DF5" w:rsidRDefault="0070788B" w:rsidP="005E4BC2">
      <w:pPr>
        <w:autoSpaceDE w:val="0"/>
        <w:autoSpaceDN w:val="0"/>
        <w:adjustRightInd w:val="0"/>
        <w:ind w:right="-568"/>
        <w:jc w:val="center"/>
        <w:rPr>
          <w:b/>
          <w:bCs/>
          <w:sz w:val="28"/>
          <w:szCs w:val="28"/>
        </w:rPr>
      </w:pPr>
      <w:r w:rsidRPr="00FB7DF5">
        <w:rPr>
          <w:b/>
          <w:bCs/>
          <w:sz w:val="28"/>
          <w:szCs w:val="28"/>
        </w:rPr>
        <w:t>по вопросам местного значения</w:t>
      </w:r>
    </w:p>
    <w:p w:rsidR="00BB6958" w:rsidRPr="00FB7DF5" w:rsidRDefault="00BB6958" w:rsidP="005E4BC2">
      <w:pPr>
        <w:pStyle w:val="2d"/>
        <w:spacing w:before="0" w:after="0"/>
        <w:ind w:right="-568"/>
        <w:jc w:val="center"/>
        <w:rPr>
          <w:sz w:val="28"/>
          <w:szCs w:val="28"/>
        </w:rPr>
      </w:pPr>
    </w:p>
    <w:p w:rsidR="002E0892" w:rsidRPr="00FB7DF5" w:rsidRDefault="002E0892" w:rsidP="005E4BC2">
      <w:pPr>
        <w:tabs>
          <w:tab w:val="left" w:pos="2796"/>
        </w:tabs>
        <w:ind w:right="-568"/>
        <w:jc w:val="center"/>
        <w:rPr>
          <w:b/>
          <w:sz w:val="28"/>
          <w:szCs w:val="28"/>
        </w:rPr>
      </w:pPr>
      <w:r w:rsidRPr="00FB7DF5">
        <w:rPr>
          <w:b/>
          <w:sz w:val="28"/>
          <w:szCs w:val="28"/>
        </w:rPr>
        <w:t>Требования к функционально-планировочной организации территорий жилой застройки</w:t>
      </w:r>
    </w:p>
    <w:p w:rsidR="003A0B93" w:rsidRPr="00FB7DF5" w:rsidRDefault="003A0B93" w:rsidP="005E4BC2">
      <w:pPr>
        <w:autoSpaceDE w:val="0"/>
        <w:spacing w:line="276" w:lineRule="auto"/>
        <w:ind w:right="-568" w:firstLine="851"/>
        <w:jc w:val="both"/>
        <w:rPr>
          <w:rFonts w:eastAsia="TimesNewRomanPSMT"/>
          <w:sz w:val="28"/>
          <w:szCs w:val="28"/>
        </w:rPr>
      </w:pP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среднеэтажная жилая застройка – застройка многоквартирными жилыми домами высотой от 5 до 8 этажей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FB7DF5" w:rsidRDefault="009F76C8" w:rsidP="005E4BC2">
      <w:pPr>
        <w:spacing w:line="264" w:lineRule="auto"/>
        <w:ind w:right="-568" w:firstLine="540"/>
        <w:jc w:val="both"/>
        <w:rPr>
          <w:sz w:val="28"/>
          <w:szCs w:val="28"/>
        </w:rPr>
      </w:pPr>
      <w:r w:rsidRPr="00FB7DF5">
        <w:rPr>
          <w:sz w:val="28"/>
          <w:szCs w:val="28"/>
        </w:rPr>
        <w:t>Основным</w:t>
      </w:r>
      <w:r w:rsidR="00A4717C" w:rsidRPr="00FB7DF5">
        <w:rPr>
          <w:sz w:val="28"/>
          <w:szCs w:val="28"/>
        </w:rPr>
        <w:t>и</w:t>
      </w:r>
      <w:r w:rsidRPr="00FB7DF5">
        <w:rPr>
          <w:sz w:val="28"/>
          <w:szCs w:val="28"/>
        </w:rPr>
        <w:t xml:space="preserve"> элемент</w:t>
      </w:r>
      <w:r w:rsidR="00A4717C" w:rsidRPr="00FB7DF5">
        <w:rPr>
          <w:sz w:val="28"/>
          <w:szCs w:val="28"/>
        </w:rPr>
        <w:t>ами</w:t>
      </w:r>
      <w:r w:rsidRPr="00FB7DF5">
        <w:rPr>
          <w:sz w:val="28"/>
          <w:szCs w:val="28"/>
        </w:rPr>
        <w:t xml:space="preserve"> планировочной структуры </w:t>
      </w:r>
      <w:r w:rsidR="00633E51" w:rsidRPr="00FB7DF5">
        <w:rPr>
          <w:sz w:val="28"/>
          <w:szCs w:val="28"/>
        </w:rPr>
        <w:t>являются район</w:t>
      </w:r>
      <w:r w:rsidR="002945A5">
        <w:rPr>
          <w:sz w:val="28"/>
          <w:szCs w:val="28"/>
        </w:rPr>
        <w:t>ы</w:t>
      </w:r>
      <w:r w:rsidR="00633E51" w:rsidRPr="00FB7DF5">
        <w:rPr>
          <w:sz w:val="28"/>
          <w:szCs w:val="28"/>
        </w:rPr>
        <w:t xml:space="preserve"> микрорайон</w:t>
      </w:r>
      <w:r w:rsidRPr="00FB7DF5">
        <w:rPr>
          <w:sz w:val="28"/>
          <w:szCs w:val="28"/>
        </w:rPr>
        <w:t xml:space="preserve">, которые </w:t>
      </w:r>
      <w:r w:rsidR="00633E51" w:rsidRPr="00FB7DF5">
        <w:rPr>
          <w:sz w:val="28"/>
          <w:szCs w:val="28"/>
        </w:rPr>
        <w:t>определяются документами</w:t>
      </w:r>
      <w:r w:rsidRPr="00FB7DF5">
        <w:rPr>
          <w:sz w:val="28"/>
          <w:szCs w:val="28"/>
        </w:rPr>
        <w:t xml:space="preserve"> территориального планирования и</w:t>
      </w:r>
      <w:r w:rsidR="00633E51" w:rsidRPr="00FB7DF5">
        <w:rPr>
          <w:sz w:val="28"/>
          <w:szCs w:val="28"/>
        </w:rPr>
        <w:t xml:space="preserve"> (или)документацией по</w:t>
      </w:r>
      <w:r w:rsidRPr="00FB7DF5">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Прокладка внутриплощадочных коммуникаций должна осуществляться в первую очередь к объектам, с которых начнутся строительные работы, и к первоочередным градостроительным комплексам. Комплексный ввод в действие 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района должны входить:</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должны быть размещены: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 жителей;</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места парковки легковых автомобилей </w:t>
      </w:r>
      <w:r w:rsidR="00B84BDE" w:rsidRPr="00FB7DF5">
        <w:rPr>
          <w:rFonts w:eastAsia="TimesNewRomanPSMT"/>
          <w:sz w:val="28"/>
          <w:szCs w:val="28"/>
        </w:rPr>
        <w:t xml:space="preserve">сотрудников </w:t>
      </w:r>
      <w:r w:rsidRPr="00FB7DF5">
        <w:rPr>
          <w:rFonts w:eastAsia="TimesNewRomanPSMT"/>
          <w:sz w:val="28"/>
          <w:szCs w:val="28"/>
        </w:rPr>
        <w:t>и посетителей объектов нежилого назначения, расположенных на территории жилого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не допускается: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улиц и дорог межрайонного и городского значения;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наземных линейных объектов скоростного внеуличного и внешнего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микрорайона должны входить:</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объектов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рекреационных территорий;</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улицы местного значения, проезды.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должны быть размещены: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w:t>
      </w:r>
      <w:r w:rsidR="002945A5">
        <w:rPr>
          <w:rFonts w:eastAsia="TimesNewRomanPSMT"/>
          <w:sz w:val="28"/>
          <w:szCs w:val="28"/>
        </w:rPr>
        <w:t xml:space="preserve"> </w:t>
      </w:r>
      <w:r w:rsidR="00DB5A84" w:rsidRPr="00FB7DF5">
        <w:rPr>
          <w:rFonts w:eastAsia="TimesNewRomanPSMT"/>
          <w:sz w:val="28"/>
          <w:szCs w:val="28"/>
        </w:rPr>
        <w:t>жителей</w:t>
      </w:r>
      <w:r w:rsidR="00B56EBF" w:rsidRPr="00FB7DF5">
        <w:rPr>
          <w:rFonts w:eastAsia="TimesNewRomanPSMT"/>
          <w:sz w:val="28"/>
          <w:szCs w:val="28"/>
        </w:rPr>
        <w:t>;</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открытые спортплощадки;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5B65C4" w:rsidRPr="00FB7DF5" w:rsidRDefault="005B65C4" w:rsidP="005E4BC2">
      <w:pPr>
        <w:spacing w:line="264" w:lineRule="auto"/>
        <w:ind w:right="-568" w:firstLine="709"/>
        <w:jc w:val="both"/>
        <w:rPr>
          <w:sz w:val="28"/>
          <w:szCs w:val="28"/>
        </w:rPr>
      </w:pPr>
      <w:r w:rsidRPr="00FB7DF5">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FB7DF5" w:rsidRDefault="005B65C4" w:rsidP="005E4BC2">
      <w:pPr>
        <w:spacing w:line="264" w:lineRule="auto"/>
        <w:ind w:right="-568" w:firstLine="709"/>
        <w:jc w:val="both"/>
        <w:rPr>
          <w:sz w:val="28"/>
          <w:szCs w:val="28"/>
        </w:rPr>
      </w:pPr>
      <w:r w:rsidRPr="00FB7DF5">
        <w:rPr>
          <w:sz w:val="28"/>
          <w:szCs w:val="28"/>
        </w:rPr>
        <w:t>Примечание</w:t>
      </w:r>
      <w:r w:rsidR="00B14B2D" w:rsidRPr="00FB7DF5">
        <w:rPr>
          <w:sz w:val="28"/>
          <w:szCs w:val="28"/>
        </w:rPr>
        <w:t>.</w:t>
      </w:r>
      <w:r w:rsidRPr="00FB7DF5">
        <w:rPr>
          <w:sz w:val="28"/>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допускается размещение:</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участков физкультурно-оздоровительных комплексов, поликлиник; участков иных объектов общественно-делового назначения, включая объекты 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FB7DF5">
        <w:rPr>
          <w:rFonts w:eastAsia="TimesNewRomanPSMT"/>
          <w:sz w:val="28"/>
          <w:szCs w:val="28"/>
        </w:rPr>
        <w:t>%</w:t>
      </w:r>
      <w:r w:rsidRPr="00FB7DF5">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FB7DF5">
        <w:rPr>
          <w:rFonts w:eastAsia="TimesNewRomanPSMT"/>
          <w:sz w:val="28"/>
          <w:szCs w:val="28"/>
        </w:rPr>
        <w:t>%</w:t>
      </w:r>
      <w:r w:rsidRPr="00FB7DF5">
        <w:rPr>
          <w:rFonts w:eastAsia="TimesNewRomanPSMT"/>
          <w:sz w:val="28"/>
          <w:szCs w:val="28"/>
        </w:rPr>
        <w:t xml:space="preserve"> от общей площади застройки на территории жилого микрорайона.</w:t>
      </w:r>
    </w:p>
    <w:p w:rsidR="002E0892"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4. </w:t>
      </w:r>
      <w:r w:rsidR="002E0892" w:rsidRPr="00FB7DF5">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участке многоквартирного жилого дома должны быть организованы:</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w:t>
      </w:r>
      <w:r w:rsidR="00AC02DF" w:rsidRPr="00FB7DF5">
        <w:rPr>
          <w:rFonts w:eastAsia="TimesNewRomanPSMT"/>
          <w:sz w:val="28"/>
          <w:szCs w:val="28"/>
        </w:rPr>
        <w:t xml:space="preserve"> легковых </w:t>
      </w:r>
      <w:r w:rsidRPr="00FB7DF5">
        <w:rPr>
          <w:rFonts w:eastAsia="TimesNewRomanPSMT"/>
          <w:sz w:val="28"/>
          <w:szCs w:val="28"/>
        </w:rPr>
        <w:t>автомобилей жителей и посетителей жилого здания;</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для сортировки твердых коммунальных отходов и размещения контейнеров для сбора мусора</w:t>
      </w:r>
      <w:r w:rsidR="00E56292" w:rsidRPr="00FB7DF5">
        <w:rPr>
          <w:rFonts w:eastAsia="TimesNewRomanPSMT"/>
          <w:sz w:val="28"/>
          <w:szCs w:val="28"/>
        </w:rPr>
        <w:t>.</w:t>
      </w:r>
    </w:p>
    <w:p w:rsidR="002E0892"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FB7DF5">
        <w:rPr>
          <w:rFonts w:eastAsia="TimesNewRomanPSMT"/>
          <w:sz w:val="28"/>
          <w:szCs w:val="28"/>
        </w:rPr>
        <w:t>.</w:t>
      </w:r>
    </w:p>
    <w:p w:rsidR="00AB04B4" w:rsidRDefault="00AB04B4" w:rsidP="00AB04B4">
      <w:pPr>
        <w:autoSpaceDE w:val="0"/>
        <w:ind w:right="-568" w:firstLine="709"/>
        <w:jc w:val="both"/>
        <w:rPr>
          <w:rFonts w:eastAsia="TimesNewRomanPSMT"/>
          <w:sz w:val="28"/>
          <w:szCs w:val="28"/>
        </w:rPr>
      </w:pPr>
      <w:r>
        <w:rPr>
          <w:rFonts w:eastAsia="TimesNewRomanPSMT"/>
          <w:sz w:val="28"/>
          <w:szCs w:val="28"/>
        </w:rPr>
        <w:t>5. В</w:t>
      </w:r>
      <w:r w:rsidRPr="00456770">
        <w:rPr>
          <w:rFonts w:eastAsia="TimesNewRomanPSMT"/>
          <w:sz w:val="28"/>
          <w:szCs w:val="28"/>
        </w:rPr>
        <w:t xml:space="preserve"> границах населенного пункта</w:t>
      </w:r>
      <w:r>
        <w:rPr>
          <w:rFonts w:eastAsia="TimesNewRomanPSMT"/>
          <w:sz w:val="28"/>
          <w:szCs w:val="28"/>
        </w:rPr>
        <w:t xml:space="preserve"> должна быть обеспечена</w:t>
      </w:r>
      <w:r w:rsidRPr="00456770">
        <w:rPr>
          <w:rFonts w:eastAsia="TimesNewRomanPSMT"/>
          <w:sz w:val="28"/>
          <w:szCs w:val="28"/>
        </w:rPr>
        <w:t xml:space="preserve"> </w:t>
      </w:r>
      <w:r>
        <w:rPr>
          <w:rFonts w:eastAsia="TimesNewRomanPSMT"/>
          <w:sz w:val="28"/>
          <w:szCs w:val="28"/>
        </w:rPr>
        <w:t>стопроцентная обеспеченность машино-местами</w:t>
      </w:r>
      <w:r w:rsidRPr="00456770">
        <w:rPr>
          <w:rFonts w:eastAsia="TimesNewRomanPSMT"/>
          <w:sz w:val="28"/>
          <w:szCs w:val="28"/>
        </w:rPr>
        <w:t xml:space="preserve"> при условии транспортной доступности не более 15 минут.</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Открытые стоянки для временного хранения легковых автомобилей</w:t>
      </w:r>
      <w:r>
        <w:rPr>
          <w:rFonts w:eastAsia="TimesNewRomanPSMT"/>
          <w:sz w:val="28"/>
          <w:szCs w:val="28"/>
        </w:rPr>
        <w:t xml:space="preserve"> населения </w:t>
      </w:r>
      <w:r w:rsidRPr="00456770">
        <w:rPr>
          <w:rFonts w:eastAsia="TimesNewRomanPSMT"/>
          <w:sz w:val="28"/>
          <w:szCs w:val="28"/>
        </w:rPr>
        <w:t xml:space="preserve">следует предусматривать в границах жилого района из расчета не менее 25 </w:t>
      </w:r>
      <w:r>
        <w:rPr>
          <w:rFonts w:eastAsia="TimesNewRomanPSMT"/>
          <w:sz w:val="28"/>
          <w:szCs w:val="28"/>
        </w:rPr>
        <w:t>%</w:t>
      </w:r>
      <w:r w:rsidRPr="00456770">
        <w:rPr>
          <w:rFonts w:eastAsia="TimesNewRomanPSMT"/>
          <w:sz w:val="28"/>
          <w:szCs w:val="28"/>
        </w:rPr>
        <w:t xml:space="preserve"> от уровня автомобилизации.</w:t>
      </w:r>
    </w:p>
    <w:p w:rsidR="00AB04B4" w:rsidRPr="00283D4D" w:rsidRDefault="00AB04B4" w:rsidP="00AB04B4">
      <w:pPr>
        <w:autoSpaceDE w:val="0"/>
        <w:ind w:right="-568" w:firstLine="709"/>
        <w:jc w:val="both"/>
        <w:rPr>
          <w:rFonts w:eastAsia="TimesNewRomanPSMT"/>
          <w:sz w:val="28"/>
          <w:szCs w:val="28"/>
        </w:rPr>
      </w:pPr>
      <w:r>
        <w:rPr>
          <w:rFonts w:eastAsia="TimesNewRomanPSMT"/>
          <w:sz w:val="28"/>
          <w:szCs w:val="28"/>
        </w:rPr>
        <w:t>К</w:t>
      </w:r>
      <w:r w:rsidRPr="00456770">
        <w:rPr>
          <w:rFonts w:eastAsia="TimesNewRomanPSMT"/>
          <w:sz w:val="28"/>
          <w:szCs w:val="28"/>
        </w:rPr>
        <w:t xml:space="preserve">оличество машино-мест для легковых автомобилей населения </w:t>
      </w:r>
      <w:r>
        <w:rPr>
          <w:rFonts w:eastAsia="TimesNewRomanPSMT"/>
          <w:sz w:val="28"/>
          <w:szCs w:val="28"/>
        </w:rPr>
        <w:t xml:space="preserve">при проектировании жилой застройки </w:t>
      </w:r>
      <w:r w:rsidRPr="00456770">
        <w:rPr>
          <w:rFonts w:eastAsia="TimesNewRomanPSMT"/>
          <w:sz w:val="28"/>
          <w:szCs w:val="28"/>
        </w:rPr>
        <w:t>следует определять</w:t>
      </w:r>
      <w:r>
        <w:rPr>
          <w:rFonts w:eastAsia="TimesNewRomanPSMT"/>
          <w:sz w:val="28"/>
          <w:szCs w:val="28"/>
        </w:rPr>
        <w:t xml:space="preserve"> </w:t>
      </w:r>
      <w:r w:rsidRPr="00456770">
        <w:rPr>
          <w:rFonts w:eastAsia="TimesNewRomanPSMT"/>
          <w:sz w:val="28"/>
          <w:szCs w:val="28"/>
        </w:rPr>
        <w:t xml:space="preserve">исходя из нормы: </w:t>
      </w:r>
      <w:r>
        <w:rPr>
          <w:rFonts w:eastAsia="TimesNewRomanPSMT"/>
          <w:sz w:val="28"/>
          <w:szCs w:val="28"/>
        </w:rPr>
        <w:t xml:space="preserve">          </w:t>
      </w:r>
      <w:r w:rsidRPr="00456770">
        <w:rPr>
          <w:rFonts w:eastAsia="TimesNewRomanPSMT"/>
          <w:sz w:val="28"/>
          <w:szCs w:val="28"/>
        </w:rPr>
        <w:t xml:space="preserve">1 машино-место на </w:t>
      </w:r>
      <w:r>
        <w:rPr>
          <w:rFonts w:eastAsia="TimesNewRomanPSMT"/>
          <w:sz w:val="28"/>
          <w:szCs w:val="28"/>
        </w:rPr>
        <w:t>93</w:t>
      </w:r>
      <w:r w:rsidRPr="00456770">
        <w:rPr>
          <w:rFonts w:eastAsia="TimesNewRomanPSMT"/>
          <w:sz w:val="28"/>
          <w:szCs w:val="28"/>
        </w:rPr>
        <w:t xml:space="preserve"> м</w:t>
      </w:r>
      <w:r w:rsidRPr="00C744E8">
        <w:rPr>
          <w:rFonts w:eastAsia="TimesNewRomanPSMT"/>
          <w:sz w:val="28"/>
          <w:szCs w:val="28"/>
          <w:vertAlign w:val="superscript"/>
        </w:rPr>
        <w:t>2</w:t>
      </w:r>
      <w:r w:rsidRPr="00456770">
        <w:rPr>
          <w:rFonts w:eastAsia="TimesNewRomanPSMT"/>
          <w:sz w:val="28"/>
          <w:szCs w:val="28"/>
        </w:rPr>
        <w:t xml:space="preserve"> общей площади квартир</w:t>
      </w:r>
      <w:r>
        <w:rPr>
          <w:rFonts w:eastAsia="TimesNewRomanPSMT"/>
          <w:sz w:val="28"/>
          <w:szCs w:val="28"/>
        </w:rPr>
        <w:t xml:space="preserve"> (определено исходя из </w:t>
      </w:r>
      <w:r w:rsidRPr="00283D4D">
        <w:rPr>
          <w:rFonts w:eastAsia="TimesNewRomanPSMT"/>
          <w:sz w:val="28"/>
          <w:szCs w:val="28"/>
        </w:rPr>
        <w:t xml:space="preserve">общей площадь жилых помещений, приходящихся в среднем на одного жителя Курской области </w:t>
      </w:r>
      <w:r>
        <w:rPr>
          <w:rFonts w:eastAsia="TimesNewRomanPSMT"/>
          <w:sz w:val="28"/>
          <w:szCs w:val="28"/>
        </w:rPr>
        <w:t xml:space="preserve">– </w:t>
      </w:r>
      <w:r w:rsidRPr="00283D4D">
        <w:rPr>
          <w:rFonts w:eastAsia="TimesNewRomanPSMT"/>
          <w:sz w:val="28"/>
          <w:szCs w:val="28"/>
        </w:rPr>
        <w:t>31,0 м</w:t>
      </w:r>
      <w:r w:rsidRPr="00283D4D">
        <w:rPr>
          <w:rFonts w:eastAsia="TimesNewRomanPSMT"/>
          <w:sz w:val="28"/>
          <w:szCs w:val="28"/>
          <w:vertAlign w:val="superscript"/>
        </w:rPr>
        <w:t xml:space="preserve">2 </w:t>
      </w:r>
      <w:r w:rsidRPr="00283D4D">
        <w:rPr>
          <w:rFonts w:eastAsia="TimesNewRomanPSMT"/>
          <w:sz w:val="28"/>
          <w:szCs w:val="28"/>
        </w:rPr>
        <w:t>(статистические данные за</w:t>
      </w:r>
      <w:r w:rsidRPr="00283D4D">
        <w:rPr>
          <w:rFonts w:eastAsia="TimesNewRomanPSMT"/>
          <w:sz w:val="28"/>
          <w:szCs w:val="28"/>
          <w:vertAlign w:val="superscript"/>
        </w:rPr>
        <w:t xml:space="preserve"> </w:t>
      </w:r>
      <w:r w:rsidRPr="00283D4D">
        <w:rPr>
          <w:rFonts w:eastAsia="TimesNewRomanPSMT"/>
          <w:sz w:val="28"/>
          <w:szCs w:val="28"/>
        </w:rPr>
        <w:t>2019 год) и уровня автомобилизации на 1 человека</w:t>
      </w:r>
      <w:r>
        <w:rPr>
          <w:rFonts w:eastAsia="TimesNewRomanPSMT"/>
          <w:sz w:val="28"/>
          <w:szCs w:val="28"/>
        </w:rPr>
        <w:t xml:space="preserve"> – </w:t>
      </w:r>
      <w:r w:rsidRPr="00283D4D">
        <w:rPr>
          <w:rFonts w:eastAsia="TimesNewRomanPSMT"/>
          <w:sz w:val="28"/>
          <w:szCs w:val="28"/>
        </w:rPr>
        <w:t>0,33 машино-места).</w:t>
      </w:r>
    </w:p>
    <w:p w:rsidR="00AB04B4" w:rsidRPr="00283D4D" w:rsidRDefault="00AB04B4" w:rsidP="00AB04B4">
      <w:pPr>
        <w:autoSpaceDE w:val="0"/>
        <w:ind w:right="-568" w:firstLine="709"/>
        <w:jc w:val="both"/>
        <w:rPr>
          <w:rFonts w:eastAsia="TimesNewRomanPSMT"/>
          <w:sz w:val="28"/>
          <w:szCs w:val="28"/>
        </w:rPr>
      </w:pPr>
      <w:r w:rsidRPr="00283D4D">
        <w:rPr>
          <w:rFonts w:eastAsia="TimesNewRomanPSMT"/>
          <w:sz w:val="28"/>
          <w:szCs w:val="28"/>
        </w:rPr>
        <w:t xml:space="preserve">В границах территорий, предназначенных для комплексного развития жилой застройки, а также в случае утверждения документации по планировке 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 района не более 800 м, в районах реконструкции – не более 1000 м.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Количество машино-мест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w:t>
      </w:r>
      <w:r>
        <w:rPr>
          <w:rFonts w:eastAsia="TimesNewRomanPSMT"/>
          <w:sz w:val="28"/>
          <w:szCs w:val="28"/>
        </w:rPr>
        <w:t xml:space="preserve">в том числе гостевых парковок, </w:t>
      </w:r>
      <w:r w:rsidRPr="00456770">
        <w:rPr>
          <w:rFonts w:eastAsia="TimesNewRomanPSMT"/>
          <w:sz w:val="28"/>
          <w:szCs w:val="28"/>
        </w:rPr>
        <w:t xml:space="preserve">в границах земельного участка </w:t>
      </w:r>
      <w:r>
        <w:rPr>
          <w:rFonts w:eastAsia="TimesNewRomanPSMT"/>
          <w:sz w:val="28"/>
          <w:szCs w:val="28"/>
        </w:rPr>
        <w:t>должно составлять не менее 40 % от расчетного количества</w:t>
      </w:r>
      <w:r w:rsidRPr="00456770">
        <w:rPr>
          <w:rFonts w:eastAsia="TimesNewRomanPSMT"/>
          <w:sz w:val="28"/>
          <w:szCs w:val="28"/>
        </w:rPr>
        <w:t>.</w:t>
      </w:r>
      <w:r>
        <w:rPr>
          <w:rFonts w:eastAsia="TimesNewRomanPSMT"/>
          <w:sz w:val="28"/>
          <w:szCs w:val="28"/>
        </w:rPr>
        <w:t xml:space="preserve">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Стоянки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и других мототранспортных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машино-места в границах земельного участка многоквартирного жилого дома.</w:t>
      </w:r>
    </w:p>
    <w:p w:rsidR="00AB04B4" w:rsidRPr="00270118" w:rsidRDefault="00AB04B4" w:rsidP="00AB04B4">
      <w:pPr>
        <w:autoSpaceDE w:val="0"/>
        <w:ind w:right="-568" w:firstLine="709"/>
        <w:jc w:val="both"/>
        <w:rPr>
          <w:rFonts w:eastAsia="TimesNewRomanPSMT"/>
          <w:color w:val="FFFFFF" w:themeColor="background1"/>
          <w:sz w:val="28"/>
          <w:szCs w:val="28"/>
        </w:rPr>
      </w:pPr>
      <w:r w:rsidRPr="00283D4D">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w:t>
      </w:r>
      <w:r>
        <w:rPr>
          <w:rFonts w:eastAsia="TimesNewRomanPSMT"/>
          <w:sz w:val="28"/>
          <w:szCs w:val="28"/>
        </w:rPr>
        <w:t>й</w:t>
      </w:r>
      <w:r w:rsidRPr="00283D4D">
        <w:rPr>
          <w:rFonts w:eastAsia="TimesNewRomanPSMT"/>
          <w:sz w:val="28"/>
          <w:szCs w:val="28"/>
        </w:rPr>
        <w:t xml:space="preserve">, в отношении которых отсутствует утвержденная документация по планировке территории, места для хранения </w:t>
      </w:r>
      <w:r>
        <w:rPr>
          <w:rFonts w:eastAsia="TimesNewRomanPSMT"/>
          <w:sz w:val="28"/>
          <w:szCs w:val="28"/>
        </w:rPr>
        <w:t xml:space="preserve">легковых </w:t>
      </w:r>
      <w:r w:rsidRPr="00283D4D">
        <w:rPr>
          <w:rFonts w:eastAsia="TimesNewRomanPSMT"/>
          <w:sz w:val="28"/>
          <w:szCs w:val="28"/>
        </w:rPr>
        <w:t xml:space="preserve">автомобилей </w:t>
      </w:r>
      <w:r>
        <w:rPr>
          <w:rFonts w:eastAsia="TimesNewRomanPSMT"/>
          <w:sz w:val="28"/>
          <w:szCs w:val="28"/>
        </w:rPr>
        <w:t xml:space="preserve">населения </w:t>
      </w:r>
      <w:r w:rsidRPr="00283D4D">
        <w:rPr>
          <w:rFonts w:eastAsia="TimesNewRomanPSMT"/>
          <w:sz w:val="28"/>
          <w:szCs w:val="28"/>
        </w:rPr>
        <w:t xml:space="preserve">должны быть предусмотрены в границах земельного участка многоквартирного жилого дома и (или) смежного земельного участка </w:t>
      </w:r>
      <w:r w:rsidRPr="00270118">
        <w:rPr>
          <w:rFonts w:eastAsia="TimesNewRomanPSMT"/>
          <w:sz w:val="28"/>
          <w:szCs w:val="28"/>
        </w:rPr>
        <w:t>из</w:t>
      </w:r>
      <w:r w:rsidRPr="00283D4D">
        <w:rPr>
          <w:rFonts w:eastAsia="TimesNewRomanPSMT"/>
          <w:sz w:val="28"/>
          <w:szCs w:val="28"/>
        </w:rPr>
        <w:t xml:space="preserve"> расчета не менее 1 машино-мест</w:t>
      </w:r>
      <w:r>
        <w:rPr>
          <w:rFonts w:eastAsia="TimesNewRomanPSMT"/>
          <w:sz w:val="28"/>
          <w:szCs w:val="28"/>
        </w:rPr>
        <w:t>о</w:t>
      </w:r>
      <w:r w:rsidRPr="00283D4D">
        <w:rPr>
          <w:rFonts w:eastAsia="TimesNewRomanPSMT"/>
          <w:sz w:val="28"/>
          <w:szCs w:val="28"/>
        </w:rPr>
        <w:t xml:space="preserve"> на 93 м</w:t>
      </w:r>
      <w:r w:rsidRPr="00283D4D">
        <w:rPr>
          <w:rFonts w:eastAsia="TimesNewRomanPSMT"/>
          <w:sz w:val="28"/>
          <w:szCs w:val="28"/>
          <w:vertAlign w:val="superscript"/>
        </w:rPr>
        <w:t>2</w:t>
      </w:r>
      <w:r w:rsidRPr="00283D4D">
        <w:rPr>
          <w:rFonts w:eastAsia="TimesNewRomanPSMT"/>
          <w:sz w:val="28"/>
          <w:szCs w:val="28"/>
        </w:rPr>
        <w:t xml:space="preserve"> общей площади квартир, в том числе подземные, встроенные или встроенно-пристроенные к </w:t>
      </w:r>
      <w:r w:rsidRPr="00270118">
        <w:rPr>
          <w:rFonts w:eastAsia="TimesNewRomanPSMT"/>
          <w:sz w:val="28"/>
          <w:szCs w:val="28"/>
        </w:rPr>
        <w:t>жилым</w:t>
      </w:r>
      <w:r w:rsidRPr="00283D4D">
        <w:rPr>
          <w:rFonts w:eastAsia="TimesNewRomanPSMT"/>
          <w:sz w:val="28"/>
          <w:szCs w:val="28"/>
        </w:rPr>
        <w:t xml:space="preserve"> домам.</w:t>
      </w:r>
    </w:p>
    <w:p w:rsidR="00AB04B4" w:rsidRPr="00FB7DF5" w:rsidRDefault="00AB04B4" w:rsidP="00AB04B4">
      <w:pPr>
        <w:autoSpaceDE w:val="0"/>
        <w:spacing w:line="264" w:lineRule="auto"/>
        <w:ind w:right="-568" w:firstLine="709"/>
        <w:jc w:val="both"/>
        <w:rPr>
          <w:rFonts w:eastAsia="TimesNewRomanPSMT"/>
          <w:sz w:val="28"/>
          <w:szCs w:val="28"/>
        </w:rPr>
      </w:pPr>
    </w:p>
    <w:p w:rsidR="00E56062" w:rsidRPr="00FB7DF5" w:rsidRDefault="00E56062" w:rsidP="00AB04B4">
      <w:pPr>
        <w:autoSpaceDE w:val="0"/>
        <w:autoSpaceDN w:val="0"/>
        <w:adjustRightInd w:val="0"/>
        <w:ind w:right="-568"/>
        <w:jc w:val="right"/>
        <w:rPr>
          <w:bCs/>
          <w:sz w:val="28"/>
          <w:szCs w:val="28"/>
        </w:rPr>
      </w:pPr>
    </w:p>
    <w:p w:rsidR="00E56062" w:rsidRPr="00FB7DF5" w:rsidRDefault="00E56062" w:rsidP="005E4BC2">
      <w:pPr>
        <w:autoSpaceDE w:val="0"/>
        <w:autoSpaceDN w:val="0"/>
        <w:adjustRightInd w:val="0"/>
        <w:ind w:right="-568"/>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Default="00E56062"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Pr="00FB7DF5" w:rsidRDefault="0095068C"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right"/>
        <w:rPr>
          <w:bCs/>
          <w:sz w:val="28"/>
          <w:szCs w:val="28"/>
        </w:rPr>
      </w:pPr>
      <w:r w:rsidRPr="00FB7DF5">
        <w:rPr>
          <w:bCs/>
          <w:sz w:val="28"/>
          <w:szCs w:val="28"/>
        </w:rPr>
        <w:t xml:space="preserve">Таблица </w:t>
      </w:r>
      <w:r w:rsidR="008F3A05" w:rsidRPr="00FB7DF5">
        <w:rPr>
          <w:bCs/>
          <w:sz w:val="28"/>
          <w:szCs w:val="28"/>
        </w:rPr>
        <w:t>1</w:t>
      </w:r>
      <w:r w:rsidR="009671EE" w:rsidRPr="00FB7DF5">
        <w:rPr>
          <w:bCs/>
          <w:sz w:val="28"/>
          <w:szCs w:val="28"/>
        </w:rPr>
        <w:t>3</w:t>
      </w:r>
    </w:p>
    <w:p w:rsidR="006561F0" w:rsidRPr="00FB7DF5" w:rsidRDefault="006561F0"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center"/>
        <w:rPr>
          <w:b/>
          <w:bCs/>
          <w:sz w:val="28"/>
          <w:szCs w:val="28"/>
        </w:rPr>
      </w:pPr>
      <w:r w:rsidRPr="00FB7DF5">
        <w:rPr>
          <w:b/>
          <w:bCs/>
          <w:sz w:val="28"/>
          <w:szCs w:val="28"/>
        </w:rPr>
        <w:t xml:space="preserve">Минимально допустимые размеры площадок </w:t>
      </w:r>
    </w:p>
    <w:p w:rsidR="002E0892" w:rsidRPr="00FB7DF5" w:rsidRDefault="002E0892" w:rsidP="006561F0">
      <w:pPr>
        <w:autoSpaceDE w:val="0"/>
        <w:autoSpaceDN w:val="0"/>
        <w:adjustRightInd w:val="0"/>
        <w:ind w:right="-1"/>
        <w:jc w:val="center"/>
        <w:rPr>
          <w:b/>
          <w:bCs/>
          <w:sz w:val="28"/>
          <w:szCs w:val="28"/>
        </w:rPr>
      </w:pPr>
      <w:r w:rsidRPr="00FB7DF5">
        <w:rPr>
          <w:b/>
          <w:bCs/>
          <w:sz w:val="28"/>
          <w:szCs w:val="28"/>
        </w:rPr>
        <w:t>различного функциональногоназначения</w:t>
      </w:r>
    </w:p>
    <w:p w:rsidR="00817B9B" w:rsidRPr="00FB7DF5" w:rsidRDefault="00817B9B" w:rsidP="00817B9B">
      <w:pPr>
        <w:autoSpaceDE w:val="0"/>
        <w:autoSpaceDN w:val="0"/>
        <w:adjustRightInd w:val="0"/>
        <w:ind w:right="-1"/>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3335"/>
        <w:gridCol w:w="1985"/>
        <w:gridCol w:w="1701"/>
        <w:gridCol w:w="1984"/>
      </w:tblGrid>
      <w:tr w:rsidR="002E0892" w:rsidRPr="00FB7DF5" w:rsidTr="00E56062">
        <w:trPr>
          <w:trHeight w:val="1085"/>
        </w:trPr>
        <w:tc>
          <w:tcPr>
            <w:tcW w:w="3335" w:type="dxa"/>
          </w:tcPr>
          <w:p w:rsidR="002E0892" w:rsidRPr="00FB7DF5" w:rsidRDefault="002E0892" w:rsidP="00E56062">
            <w:pPr>
              <w:widowControl w:val="0"/>
              <w:autoSpaceDE w:val="0"/>
              <w:autoSpaceDN w:val="0"/>
              <w:ind w:right="80"/>
              <w:jc w:val="center"/>
              <w:rPr>
                <w:color w:val="000000"/>
                <w:sz w:val="23"/>
                <w:szCs w:val="23"/>
              </w:rPr>
            </w:pPr>
            <w:r w:rsidRPr="00FB7DF5">
              <w:rPr>
                <w:color w:val="000000"/>
                <w:sz w:val="23"/>
                <w:szCs w:val="23"/>
              </w:rPr>
              <w:t>Площадки, размещаемые на территории жилой застройки</w:t>
            </w:r>
          </w:p>
        </w:tc>
        <w:tc>
          <w:tcPr>
            <w:tcW w:w="1985"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Минимальный расчетный размер площадки, м</w:t>
            </w:r>
            <w:r w:rsidRPr="00FB7DF5">
              <w:rPr>
                <w:color w:val="000000"/>
                <w:sz w:val="23"/>
                <w:szCs w:val="23"/>
                <w:vertAlign w:val="superscript"/>
              </w:rPr>
              <w:t>2</w:t>
            </w:r>
            <w:r w:rsidRPr="00FB7DF5">
              <w:rPr>
                <w:color w:val="000000"/>
                <w:sz w:val="23"/>
                <w:szCs w:val="23"/>
              </w:rPr>
              <w:t>/чел.</w:t>
            </w:r>
            <w:r w:rsidR="00697CA0" w:rsidRPr="00FB7DF5">
              <w:rPr>
                <w:color w:val="000000"/>
                <w:sz w:val="23"/>
                <w:szCs w:val="23"/>
              </w:rPr>
              <w:t>*</w:t>
            </w:r>
          </w:p>
        </w:tc>
        <w:tc>
          <w:tcPr>
            <w:tcW w:w="1701"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Минимально допустимый размер одной площадки, м</w:t>
            </w:r>
            <w:r w:rsidRPr="00FB7DF5">
              <w:rPr>
                <w:color w:val="000000"/>
                <w:sz w:val="23"/>
                <w:szCs w:val="23"/>
                <w:vertAlign w:val="superscript"/>
              </w:rPr>
              <w:t>2</w:t>
            </w:r>
          </w:p>
        </w:tc>
        <w:tc>
          <w:tcPr>
            <w:tcW w:w="1984"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Расстояние от границы площадки до окон жил</w:t>
            </w:r>
            <w:r w:rsidR="00697CA0" w:rsidRPr="00FB7DF5">
              <w:rPr>
                <w:color w:val="000000"/>
                <w:sz w:val="23"/>
                <w:szCs w:val="23"/>
              </w:rPr>
              <w:t>ого дома</w:t>
            </w:r>
            <w:r w:rsidRPr="00FB7DF5">
              <w:rPr>
                <w:color w:val="000000"/>
                <w:sz w:val="23"/>
                <w:szCs w:val="23"/>
              </w:rPr>
              <w:t>, м</w:t>
            </w:r>
          </w:p>
        </w:tc>
      </w:tr>
      <w:tr w:rsidR="002E0892" w:rsidRPr="00FB7DF5" w:rsidTr="00E56062">
        <w:trPr>
          <w:trHeight w:val="440"/>
        </w:trPr>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игр детей дошкольного и младшего школьного возраста</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0,7</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30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12</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отдыха взрослого населения</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0,1</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15</w:t>
            </w:r>
          </w:p>
        </w:tc>
        <w:tc>
          <w:tcPr>
            <w:tcW w:w="1984" w:type="dxa"/>
            <w:vAlign w:val="center"/>
          </w:tcPr>
          <w:p w:rsidR="002E0892" w:rsidRPr="00FB7DF5" w:rsidRDefault="002E0892" w:rsidP="00E56062">
            <w:pPr>
              <w:widowControl w:val="0"/>
              <w:autoSpaceDE w:val="0"/>
              <w:autoSpaceDN w:val="0"/>
              <w:jc w:val="center"/>
              <w:rPr>
                <w:color w:val="000000"/>
                <w:sz w:val="23"/>
                <w:szCs w:val="23"/>
              </w:rPr>
            </w:pP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занятий физкультурой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w:t>
            </w:r>
            <w:r w:rsidR="00A4717C" w:rsidRPr="00FB7DF5">
              <w:rPr>
                <w:color w:val="000000"/>
                <w:sz w:val="23"/>
                <w:szCs w:val="23"/>
              </w:rPr>
              <w:t>*</w:t>
            </w:r>
            <w:r w:rsidR="00697CA0" w:rsidRPr="00FB7DF5">
              <w:rPr>
                <w:color w:val="000000"/>
                <w:sz w:val="23"/>
                <w:szCs w:val="23"/>
              </w:rPr>
              <w:t>*</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 – 40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хозяйственных целей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0,3</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выгула собак</w:t>
            </w:r>
            <w:r w:rsidRPr="00FB7DF5">
              <w:rPr>
                <w:sz w:val="23"/>
                <w:szCs w:val="23"/>
              </w:rPr>
              <w:t xml:space="preserve"> (для комплексной застройки территории)</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0,2</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25</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40</w:t>
            </w:r>
          </w:p>
        </w:tc>
      </w:tr>
    </w:tbl>
    <w:p w:rsidR="00E56062" w:rsidRPr="00FB7DF5" w:rsidRDefault="00E56062" w:rsidP="00B14B2D">
      <w:pPr>
        <w:autoSpaceDE w:val="0"/>
        <w:jc w:val="both"/>
        <w:rPr>
          <w:rFonts w:eastAsia="TimesNewRomanPSMT"/>
          <w:sz w:val="28"/>
          <w:szCs w:val="28"/>
          <w:lang w:val="en-US"/>
        </w:rPr>
      </w:pPr>
      <w:r w:rsidRPr="00FB7DF5">
        <w:rPr>
          <w:rFonts w:eastAsia="TimesNewRomanPSMT"/>
          <w:sz w:val="28"/>
          <w:szCs w:val="28"/>
          <w:lang w:val="en-US"/>
        </w:rPr>
        <w:t>___</w:t>
      </w:r>
      <w:r w:rsidRPr="00FB7DF5">
        <w:rPr>
          <w:rFonts w:eastAsia="TimesNewRomanPSMT"/>
          <w:sz w:val="28"/>
          <w:szCs w:val="28"/>
        </w:rPr>
        <w:t>__</w:t>
      </w:r>
      <w:r w:rsidRPr="00FB7DF5">
        <w:rPr>
          <w:rFonts w:eastAsia="TimesNewRomanPSMT"/>
          <w:sz w:val="28"/>
          <w:szCs w:val="28"/>
          <w:lang w:val="en-US"/>
        </w:rPr>
        <w:t>_________</w:t>
      </w:r>
      <w:r w:rsidRPr="00FB7DF5">
        <w:rPr>
          <w:rFonts w:eastAsia="TimesNewRomanPSMT"/>
          <w:sz w:val="28"/>
          <w:szCs w:val="28"/>
        </w:rPr>
        <w:t>_</w:t>
      </w:r>
      <w:r w:rsidRPr="00FB7DF5">
        <w:rPr>
          <w:rFonts w:eastAsia="TimesNewRomanPSMT"/>
          <w:sz w:val="28"/>
          <w:szCs w:val="28"/>
          <w:lang w:val="en-US"/>
        </w:rPr>
        <w:t>_</w:t>
      </w:r>
    </w:p>
    <w:p w:rsidR="00697CA0" w:rsidRPr="00FB7DF5" w:rsidRDefault="00697CA0" w:rsidP="005E4BC2">
      <w:pPr>
        <w:autoSpaceDE w:val="0"/>
        <w:ind w:right="-568"/>
        <w:jc w:val="both"/>
        <w:rPr>
          <w:rFonts w:eastAsia="TimesNewRomanPSMT"/>
        </w:rPr>
      </w:pPr>
      <w:r w:rsidRPr="00FB7DF5">
        <w:rPr>
          <w:rFonts w:eastAsia="TimesNewRomanPSMT"/>
        </w:rPr>
        <w:t xml:space="preserve">*Расчет численности жителей осуществляется исходя из нормы </w:t>
      </w:r>
      <w:r w:rsidR="00B14B2D" w:rsidRPr="00FB7DF5">
        <w:rPr>
          <w:rFonts w:eastAsia="TimesNewRomanPSMT"/>
        </w:rPr>
        <w:t>о</w:t>
      </w:r>
      <w:r w:rsidRPr="00FB7DF5">
        <w:rPr>
          <w:rFonts w:eastAsia="TimesNewRomanPSMT"/>
        </w:rPr>
        <w:t>беспеченности жильем населения – 31 м</w:t>
      </w:r>
      <w:r w:rsidRPr="00FB7DF5">
        <w:rPr>
          <w:rFonts w:eastAsia="TimesNewRomanPSMT"/>
          <w:vertAlign w:val="superscript"/>
        </w:rPr>
        <w:t>2</w:t>
      </w:r>
      <w:r w:rsidRPr="00FB7DF5">
        <w:rPr>
          <w:rFonts w:eastAsia="TimesNewRomanPSMT"/>
        </w:rPr>
        <w:t>/ чел.</w:t>
      </w:r>
    </w:p>
    <w:p w:rsidR="002E0892" w:rsidRPr="00FB7DF5" w:rsidRDefault="00697CA0" w:rsidP="005E4BC2">
      <w:pPr>
        <w:autoSpaceDE w:val="0"/>
        <w:ind w:right="-568"/>
        <w:jc w:val="both"/>
        <w:rPr>
          <w:rFonts w:eastAsia="TimesNewRomanPSMT"/>
        </w:rPr>
      </w:pPr>
      <w:r w:rsidRPr="00FB7DF5">
        <w:rPr>
          <w:rFonts w:eastAsia="TimesNewRomanPSMT"/>
        </w:rPr>
        <w:t>**</w:t>
      </w:r>
      <w:r w:rsidR="00B14B2D" w:rsidRPr="00FB7DF5">
        <w:rPr>
          <w:rFonts w:eastAsia="TimesNewRomanPSMT"/>
        </w:rPr>
        <w:t>Д</w:t>
      </w:r>
      <w:r w:rsidR="00A4717C" w:rsidRPr="00FB7DF5">
        <w:rPr>
          <w:rFonts w:eastAsia="TimesNewRomanPSMT"/>
        </w:rPr>
        <w:t xml:space="preserve">опускается уменьшать размер площадок для занятия физкультурой, но не более чем на </w:t>
      </w:r>
      <w:r w:rsidRPr="00FB7DF5">
        <w:rPr>
          <w:rFonts w:eastAsia="TimesNewRomanPSMT"/>
        </w:rPr>
        <w:t>50</w:t>
      </w:r>
      <w:r w:rsidR="00A4717C" w:rsidRPr="00FB7DF5">
        <w:rPr>
          <w:rFonts w:eastAsia="TimesNewRomanPSMT"/>
        </w:rPr>
        <w:t xml:space="preserve"> %, при наличии в границах элемента планировочной структуры объектов спорта</w:t>
      </w:r>
      <w:r w:rsidR="00B47E3D" w:rsidRPr="00FB7DF5">
        <w:rPr>
          <w:rFonts w:eastAsia="TimesNewRomanPSMT"/>
        </w:rPr>
        <w:t>.</w:t>
      </w:r>
    </w:p>
    <w:p w:rsidR="00B61000" w:rsidRPr="00FB7DF5" w:rsidRDefault="00B61000" w:rsidP="005E4BC2">
      <w:pPr>
        <w:autoSpaceDE w:val="0"/>
        <w:spacing w:line="276" w:lineRule="auto"/>
        <w:ind w:right="-568"/>
        <w:jc w:val="center"/>
        <w:rPr>
          <w:rFonts w:eastAsia="TimesNewRomanPSMT"/>
          <w:b/>
          <w:sz w:val="28"/>
          <w:szCs w:val="28"/>
        </w:rPr>
      </w:pPr>
    </w:p>
    <w:p w:rsidR="00E56062" w:rsidRPr="00FB7DF5" w:rsidRDefault="00E56062" w:rsidP="005E4BC2">
      <w:pPr>
        <w:autoSpaceDE w:val="0"/>
        <w:ind w:right="-568"/>
        <w:jc w:val="center"/>
        <w:rPr>
          <w:rFonts w:eastAsia="TimesNewRomanPSMT"/>
          <w:sz w:val="28"/>
          <w:szCs w:val="28"/>
        </w:rPr>
      </w:pPr>
    </w:p>
    <w:p w:rsidR="002251BA" w:rsidRPr="00FB7DF5" w:rsidRDefault="0095068C" w:rsidP="005E4BC2">
      <w:pPr>
        <w:autoSpaceDE w:val="0"/>
        <w:ind w:right="-568"/>
        <w:jc w:val="center"/>
        <w:rPr>
          <w:rFonts w:eastAsia="TimesNewRomanPSMT"/>
          <w:b/>
          <w:sz w:val="28"/>
          <w:szCs w:val="28"/>
        </w:rPr>
      </w:pPr>
      <w:r>
        <w:rPr>
          <w:rFonts w:eastAsia="TimesNewRomanPSMT"/>
          <w:b/>
          <w:sz w:val="28"/>
          <w:szCs w:val="28"/>
        </w:rPr>
        <w:t>2</w:t>
      </w:r>
      <w:r w:rsidR="002251BA" w:rsidRPr="00FB7DF5">
        <w:rPr>
          <w:rFonts w:eastAsia="TimesNewRomanPSMT"/>
          <w:b/>
          <w:sz w:val="28"/>
          <w:szCs w:val="28"/>
        </w:rPr>
        <w:t>.</w:t>
      </w:r>
      <w:r>
        <w:rPr>
          <w:rFonts w:eastAsia="TimesNewRomanPSMT"/>
          <w:b/>
          <w:sz w:val="28"/>
          <w:szCs w:val="28"/>
        </w:rPr>
        <w:t>2</w:t>
      </w:r>
      <w:r w:rsidR="002251BA" w:rsidRPr="00FB7DF5">
        <w:rPr>
          <w:rFonts w:eastAsia="TimesNewRomanPSMT"/>
          <w:b/>
          <w:sz w:val="28"/>
          <w:szCs w:val="28"/>
        </w:rPr>
        <w:t xml:space="preserve"> Размещение коллективных подземных хранилищ сельскохозяйственных продуктовв жилых зонах поселений</w:t>
      </w:r>
    </w:p>
    <w:p w:rsidR="00817B9B" w:rsidRPr="00FB7DF5" w:rsidRDefault="00817B9B" w:rsidP="005E4BC2">
      <w:pPr>
        <w:autoSpaceDE w:val="0"/>
        <w:ind w:right="-568" w:firstLine="709"/>
        <w:jc w:val="both"/>
        <w:rPr>
          <w:rFonts w:eastAsia="TimesNewRomanPSMT"/>
          <w:sz w:val="28"/>
          <w:szCs w:val="28"/>
        </w:rPr>
      </w:pPr>
    </w:p>
    <w:p w:rsidR="00B61000" w:rsidRPr="00FB7DF5" w:rsidRDefault="00B61000" w:rsidP="005E4BC2">
      <w:pPr>
        <w:autoSpaceDE w:val="0"/>
        <w:ind w:right="-568" w:firstLine="709"/>
        <w:jc w:val="both"/>
        <w:rPr>
          <w:rFonts w:eastAsia="TimesNewRomanPSMT"/>
          <w:sz w:val="28"/>
          <w:szCs w:val="28"/>
        </w:rPr>
      </w:pPr>
    </w:p>
    <w:p w:rsidR="002251BA" w:rsidRPr="00FB7DF5" w:rsidRDefault="0057672A" w:rsidP="005E4BC2">
      <w:pPr>
        <w:autoSpaceDE w:val="0"/>
        <w:ind w:right="-568" w:firstLine="709"/>
        <w:jc w:val="both"/>
        <w:rPr>
          <w:rFonts w:eastAsia="TimesNewRomanPSMT"/>
          <w:sz w:val="28"/>
          <w:szCs w:val="28"/>
        </w:rPr>
      </w:pPr>
      <w:r w:rsidRPr="00FB7DF5">
        <w:rPr>
          <w:rFonts w:eastAsia="TimesNewRomanPSMT"/>
          <w:sz w:val="28"/>
          <w:szCs w:val="28"/>
        </w:rPr>
        <w:t>В жилых зонах поселений н</w:t>
      </w:r>
      <w:r w:rsidR="002251BA" w:rsidRPr="00FB7DF5">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FB7DF5" w:rsidRDefault="00B61000" w:rsidP="002E0892">
      <w:pPr>
        <w:autoSpaceDE w:val="0"/>
        <w:spacing w:line="276" w:lineRule="auto"/>
        <w:ind w:firstLine="851"/>
        <w:jc w:val="both"/>
        <w:rPr>
          <w:rFonts w:eastAsia="TimesNewRomanPSMT"/>
        </w:rPr>
      </w:pPr>
    </w:p>
    <w:p w:rsidR="005B65C4" w:rsidRPr="00FB7DF5" w:rsidRDefault="005B65C4" w:rsidP="005B65C4">
      <w:pPr>
        <w:autoSpaceDE w:val="0"/>
        <w:ind w:firstLine="709"/>
        <w:jc w:val="both"/>
        <w:rPr>
          <w:rFonts w:eastAsia="TimesNewRomanPSMT"/>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5B65C4" w:rsidRPr="00FB7DF5" w:rsidRDefault="0095068C" w:rsidP="005E4BC2">
      <w:pPr>
        <w:autoSpaceDE w:val="0"/>
        <w:ind w:right="-568"/>
        <w:jc w:val="center"/>
        <w:rPr>
          <w:rFonts w:eastAsia="TimesNewRomanPSMT"/>
          <w:b/>
          <w:bCs/>
          <w:sz w:val="28"/>
          <w:szCs w:val="28"/>
        </w:rPr>
      </w:pPr>
      <w:r>
        <w:rPr>
          <w:rFonts w:eastAsia="TimesNewRomanPSMT"/>
          <w:b/>
          <w:bCs/>
          <w:sz w:val="28"/>
          <w:szCs w:val="28"/>
        </w:rPr>
        <w:t>2.3</w:t>
      </w:r>
      <w:r w:rsidR="005B65C4" w:rsidRPr="00FB7DF5">
        <w:rPr>
          <w:rFonts w:eastAsia="TimesNewRomanPSMT"/>
          <w:b/>
          <w:bCs/>
          <w:sz w:val="28"/>
          <w:szCs w:val="28"/>
        </w:rPr>
        <w:t xml:space="preserve"> Минимально допустимая площадь озелененных территорий общего пользования в границах муниципальных образований</w:t>
      </w:r>
    </w:p>
    <w:p w:rsidR="005B65C4" w:rsidRPr="00FB7DF5" w:rsidRDefault="005B65C4" w:rsidP="005E4BC2">
      <w:pPr>
        <w:autoSpaceDE w:val="0"/>
        <w:spacing w:line="276" w:lineRule="auto"/>
        <w:ind w:right="-568" w:firstLine="851"/>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90"/>
        <w:gridCol w:w="1389"/>
        <w:gridCol w:w="1574"/>
        <w:gridCol w:w="1694"/>
        <w:gridCol w:w="1835"/>
      </w:tblGrid>
      <w:tr w:rsidR="00B61000" w:rsidRPr="00FB7DF5" w:rsidTr="00896B6D">
        <w:trPr>
          <w:trHeight w:val="463"/>
        </w:trPr>
        <w:tc>
          <w:tcPr>
            <w:tcW w:w="2590" w:type="dxa"/>
            <w:vMerge w:val="restart"/>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Озелененные территории общего пользования</w:t>
            </w:r>
          </w:p>
          <w:p w:rsidR="005B65C4" w:rsidRPr="00FB7DF5" w:rsidRDefault="005B65C4" w:rsidP="00B61000">
            <w:pPr>
              <w:jc w:val="center"/>
              <w:rPr>
                <w:b/>
                <w:spacing w:val="-6"/>
              </w:rPr>
            </w:pPr>
          </w:p>
        </w:tc>
        <w:tc>
          <w:tcPr>
            <w:tcW w:w="6492" w:type="dxa"/>
            <w:gridSpan w:val="4"/>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Расчетные показатели по уровню урбанизации</w:t>
            </w:r>
          </w:p>
        </w:tc>
      </w:tr>
      <w:tr w:rsidR="00B61000" w:rsidRPr="00FB7DF5" w:rsidTr="00896B6D">
        <w:trPr>
          <w:trHeight w:val="290"/>
        </w:trPr>
        <w:tc>
          <w:tcPr>
            <w:tcW w:w="2590" w:type="dxa"/>
            <w:vMerge/>
            <w:shd w:val="clear" w:color="auto" w:fill="FFFFFF"/>
          </w:tcPr>
          <w:p w:rsidR="005B65C4" w:rsidRPr="00FB7DF5" w:rsidRDefault="005B65C4" w:rsidP="00B61000">
            <w:pPr>
              <w:jc w:val="center"/>
              <w:rPr>
                <w:b/>
                <w:spacing w:val="-6"/>
              </w:rPr>
            </w:pPr>
          </w:p>
        </w:tc>
        <w:tc>
          <w:tcPr>
            <w:tcW w:w="1389" w:type="dxa"/>
            <w:shd w:val="clear" w:color="auto" w:fill="FFFFFF"/>
          </w:tcPr>
          <w:p w:rsidR="005B65C4" w:rsidRPr="00FB7DF5" w:rsidRDefault="005B65C4" w:rsidP="00B61000">
            <w:pPr>
              <w:jc w:val="center"/>
              <w:rPr>
                <w:b/>
                <w:spacing w:val="-6"/>
              </w:rPr>
            </w:pPr>
            <w:r w:rsidRPr="00FB7DF5">
              <w:rPr>
                <w:b/>
                <w:spacing w:val="-6"/>
              </w:rPr>
              <w:t>Единица измерения</w:t>
            </w:r>
          </w:p>
        </w:tc>
        <w:tc>
          <w:tcPr>
            <w:tcW w:w="1574" w:type="dxa"/>
            <w:shd w:val="clear" w:color="auto" w:fill="FFFFFF"/>
          </w:tcPr>
          <w:p w:rsidR="005B65C4" w:rsidRPr="00FB7DF5" w:rsidRDefault="005B65C4" w:rsidP="00B61000">
            <w:pPr>
              <w:jc w:val="center"/>
              <w:rPr>
                <w:b/>
                <w:spacing w:val="-6"/>
              </w:rPr>
            </w:pPr>
            <w:r w:rsidRPr="00FB7DF5">
              <w:rPr>
                <w:b/>
                <w:spacing w:val="-6"/>
              </w:rPr>
              <w:t>А</w:t>
            </w:r>
          </w:p>
        </w:tc>
        <w:tc>
          <w:tcPr>
            <w:tcW w:w="1694" w:type="dxa"/>
            <w:shd w:val="clear" w:color="auto" w:fill="FFFFFF"/>
          </w:tcPr>
          <w:p w:rsidR="005B65C4" w:rsidRPr="00FB7DF5" w:rsidRDefault="005B65C4" w:rsidP="00B61000">
            <w:pPr>
              <w:jc w:val="center"/>
              <w:rPr>
                <w:b/>
                <w:spacing w:val="-6"/>
              </w:rPr>
            </w:pPr>
            <w:r w:rsidRPr="00FB7DF5">
              <w:rPr>
                <w:b/>
                <w:spacing w:val="-6"/>
              </w:rPr>
              <w:t>Б</w:t>
            </w:r>
          </w:p>
        </w:tc>
        <w:tc>
          <w:tcPr>
            <w:tcW w:w="1835" w:type="dxa"/>
            <w:shd w:val="clear" w:color="auto" w:fill="FFFFFF"/>
          </w:tcPr>
          <w:p w:rsidR="005B65C4" w:rsidRPr="00FB7DF5" w:rsidRDefault="005B65C4" w:rsidP="00B61000">
            <w:pPr>
              <w:jc w:val="center"/>
              <w:rPr>
                <w:b/>
                <w:spacing w:val="-6"/>
              </w:rPr>
            </w:pPr>
            <w:r w:rsidRPr="00FB7DF5">
              <w:rPr>
                <w:b/>
                <w:spacing w:val="-6"/>
              </w:rPr>
              <w:t>В</w:t>
            </w:r>
          </w:p>
        </w:tc>
      </w:tr>
      <w:tr w:rsidR="00B61000" w:rsidRPr="00FB7DF5" w:rsidTr="00896B6D">
        <w:trPr>
          <w:trHeight w:val="550"/>
        </w:trPr>
        <w:tc>
          <w:tcPr>
            <w:tcW w:w="2590" w:type="dxa"/>
          </w:tcPr>
          <w:p w:rsidR="005B65C4" w:rsidRPr="00FB7DF5" w:rsidRDefault="005B65C4" w:rsidP="005B65C4">
            <w:pPr>
              <w:widowControl w:val="0"/>
              <w:rPr>
                <w:lang w:eastAsia="en-US"/>
              </w:rPr>
            </w:pPr>
          </w:p>
        </w:tc>
        <w:tc>
          <w:tcPr>
            <w:tcW w:w="1389" w:type="dxa"/>
          </w:tcPr>
          <w:p w:rsidR="005B65C4" w:rsidRPr="00FB7DF5" w:rsidRDefault="005B65C4" w:rsidP="005B65C4">
            <w:pPr>
              <w:widowControl w:val="0"/>
              <w:jc w:val="center"/>
              <w:rPr>
                <w:spacing w:val="-6"/>
                <w:lang w:eastAsia="en-US"/>
              </w:rPr>
            </w:pPr>
          </w:p>
        </w:tc>
        <w:tc>
          <w:tcPr>
            <w:tcW w:w="1574" w:type="dxa"/>
          </w:tcPr>
          <w:p w:rsidR="005B65C4" w:rsidRPr="00FB7DF5" w:rsidRDefault="005B65C4" w:rsidP="005B65C4">
            <w:pPr>
              <w:widowControl w:val="0"/>
              <w:jc w:val="center"/>
              <w:rPr>
                <w:spacing w:val="-6"/>
              </w:rPr>
            </w:pPr>
          </w:p>
        </w:tc>
        <w:tc>
          <w:tcPr>
            <w:tcW w:w="1694" w:type="dxa"/>
          </w:tcPr>
          <w:p w:rsidR="005B65C4" w:rsidRPr="00FB7DF5" w:rsidRDefault="005B65C4" w:rsidP="005B65C4">
            <w:pPr>
              <w:widowControl w:val="0"/>
              <w:jc w:val="center"/>
              <w:rPr>
                <w:spacing w:val="-6"/>
              </w:rPr>
            </w:pPr>
          </w:p>
        </w:tc>
        <w:tc>
          <w:tcPr>
            <w:tcW w:w="1835" w:type="dxa"/>
          </w:tcPr>
          <w:p w:rsidR="005B65C4" w:rsidRPr="00FB7DF5" w:rsidRDefault="005B65C4" w:rsidP="005B65C4">
            <w:pPr>
              <w:widowControl w:val="0"/>
              <w:jc w:val="center"/>
              <w:rPr>
                <w:spacing w:val="-6"/>
              </w:rPr>
            </w:pPr>
          </w:p>
        </w:tc>
      </w:tr>
      <w:tr w:rsidR="00B61000" w:rsidRPr="00FB7DF5" w:rsidTr="00896B6D">
        <w:trPr>
          <w:trHeight w:val="550"/>
        </w:trPr>
        <w:tc>
          <w:tcPr>
            <w:tcW w:w="2590" w:type="dxa"/>
          </w:tcPr>
          <w:p w:rsidR="005B65C4" w:rsidRPr="00FB7DF5" w:rsidRDefault="005B65C4" w:rsidP="005B65C4">
            <w:pPr>
              <w:widowControl w:val="0"/>
              <w:jc w:val="both"/>
              <w:rPr>
                <w:lang w:eastAsia="en-US"/>
              </w:rPr>
            </w:pPr>
            <w:r w:rsidRPr="00FB7DF5">
              <w:rPr>
                <w:lang w:eastAsia="en-US"/>
              </w:rPr>
              <w:t>Жилых районов</w:t>
            </w:r>
          </w:p>
        </w:tc>
        <w:tc>
          <w:tcPr>
            <w:tcW w:w="1389" w:type="dxa"/>
          </w:tcPr>
          <w:p w:rsidR="005B65C4" w:rsidRPr="00FB7DF5" w:rsidRDefault="005B65C4" w:rsidP="005B65C4">
            <w:pPr>
              <w:widowControl w:val="0"/>
              <w:jc w:val="center"/>
              <w:rPr>
                <w:spacing w:val="-6"/>
                <w:lang w:eastAsia="en-US"/>
              </w:rPr>
            </w:pPr>
            <w:r w:rsidRPr="00FB7DF5">
              <w:rPr>
                <w:spacing w:val="-6"/>
                <w:lang w:eastAsia="en-US"/>
              </w:rPr>
              <w:t>м</w:t>
            </w:r>
            <w:r w:rsidRPr="00FB7DF5">
              <w:rPr>
                <w:spacing w:val="-6"/>
                <w:vertAlign w:val="superscript"/>
                <w:lang w:eastAsia="en-US"/>
              </w:rPr>
              <w:t>2</w:t>
            </w:r>
            <w:r w:rsidRPr="00FB7DF5">
              <w:rPr>
                <w:spacing w:val="-6"/>
                <w:lang w:eastAsia="en-US"/>
              </w:rPr>
              <w:t xml:space="preserve"> на 1 чел.</w:t>
            </w:r>
          </w:p>
        </w:tc>
        <w:tc>
          <w:tcPr>
            <w:tcW w:w="1574" w:type="dxa"/>
          </w:tcPr>
          <w:p w:rsidR="005B65C4" w:rsidRPr="00FB7DF5" w:rsidRDefault="005B65C4" w:rsidP="005B65C4">
            <w:pPr>
              <w:widowControl w:val="0"/>
              <w:jc w:val="center"/>
              <w:rPr>
                <w:spacing w:val="-6"/>
              </w:rPr>
            </w:pPr>
            <w:r w:rsidRPr="00FB7DF5">
              <w:rPr>
                <w:spacing w:val="-6"/>
              </w:rPr>
              <w:t>6</w:t>
            </w:r>
          </w:p>
        </w:tc>
        <w:tc>
          <w:tcPr>
            <w:tcW w:w="1694" w:type="dxa"/>
          </w:tcPr>
          <w:p w:rsidR="005B65C4" w:rsidRPr="00FB7DF5" w:rsidRDefault="005B65C4" w:rsidP="005B65C4">
            <w:pPr>
              <w:widowControl w:val="0"/>
              <w:jc w:val="center"/>
              <w:rPr>
                <w:spacing w:val="-6"/>
              </w:rPr>
            </w:pPr>
            <w:r w:rsidRPr="00FB7DF5">
              <w:rPr>
                <w:spacing w:val="-6"/>
              </w:rPr>
              <w:t>6</w:t>
            </w:r>
          </w:p>
        </w:tc>
        <w:tc>
          <w:tcPr>
            <w:tcW w:w="1835" w:type="dxa"/>
          </w:tcPr>
          <w:p w:rsidR="005B65C4" w:rsidRPr="00FB7DF5" w:rsidRDefault="005B65C4" w:rsidP="005B65C4">
            <w:pPr>
              <w:widowControl w:val="0"/>
              <w:jc w:val="center"/>
              <w:rPr>
                <w:spacing w:val="-6"/>
              </w:rPr>
            </w:pPr>
            <w:r w:rsidRPr="00FB7DF5">
              <w:rPr>
                <w:spacing w:val="-6"/>
              </w:rPr>
              <w:t>-</w:t>
            </w:r>
          </w:p>
          <w:p w:rsidR="005B65C4" w:rsidRPr="00FB7DF5" w:rsidRDefault="005B65C4" w:rsidP="005B65C4">
            <w:pPr>
              <w:widowControl w:val="0"/>
              <w:jc w:val="center"/>
              <w:rPr>
                <w:spacing w:val="-6"/>
              </w:rPr>
            </w:pPr>
          </w:p>
        </w:tc>
      </w:tr>
    </w:tbl>
    <w:p w:rsidR="00B61000" w:rsidRPr="000C0CCD" w:rsidRDefault="00BE100D" w:rsidP="005E4BC2">
      <w:pPr>
        <w:ind w:right="-568" w:firstLine="280"/>
        <w:jc w:val="both"/>
        <w:rPr>
          <w:rFonts w:eastAsia="TimesNewRomanPSMT"/>
          <w:color w:val="000000" w:themeColor="text1"/>
          <w:sz w:val="28"/>
          <w:szCs w:val="28"/>
        </w:rPr>
      </w:pPr>
      <w:r w:rsidRPr="000C0CCD">
        <w:rPr>
          <w:rFonts w:eastAsia="TimesNewRomanPSMT"/>
          <w:color w:val="000000" w:themeColor="text1"/>
          <w:sz w:val="28"/>
          <w:szCs w:val="28"/>
        </w:rPr>
        <w:t>Примечание указывать только для тех муниципальных образований, которые отнесены к уровню урбанизации В</w:t>
      </w:r>
    </w:p>
    <w:p w:rsidR="005B65C4" w:rsidRPr="00FB7DF5" w:rsidRDefault="00907F03" w:rsidP="005E4BC2">
      <w:pPr>
        <w:ind w:right="-568" w:firstLine="709"/>
        <w:jc w:val="both"/>
        <w:rPr>
          <w:sz w:val="28"/>
          <w:szCs w:val="28"/>
        </w:rPr>
      </w:pPr>
      <w:r w:rsidRPr="00FB7DF5">
        <w:rPr>
          <w:rFonts w:eastAsia="TimesNewRomanPSMT"/>
          <w:sz w:val="28"/>
          <w:szCs w:val="28"/>
        </w:rPr>
        <w:t>Примечание.</w:t>
      </w:r>
      <w:r w:rsidR="005B65C4" w:rsidRPr="00FB7DF5">
        <w:rPr>
          <w:sz w:val="28"/>
          <w:szCs w:val="28"/>
        </w:rPr>
        <w:t xml:space="preserve"> В муниципальных образованиях, отнесенных к уровню урбанизации В,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5B65C4" w:rsidRPr="00FB7DF5" w:rsidRDefault="005B65C4" w:rsidP="005E4BC2">
      <w:pPr>
        <w:ind w:right="-568"/>
        <w:rPr>
          <w:sz w:val="28"/>
          <w:szCs w:val="28"/>
        </w:rPr>
      </w:pPr>
    </w:p>
    <w:p w:rsidR="005B65C4" w:rsidRPr="00FB7DF5" w:rsidRDefault="005B65C4" w:rsidP="005E4BC2">
      <w:pPr>
        <w:ind w:right="-568"/>
        <w:rPr>
          <w:color w:val="FF0000"/>
        </w:rPr>
      </w:pPr>
    </w:p>
    <w:p w:rsidR="005C4669" w:rsidRPr="00FB7DF5" w:rsidRDefault="005C4669" w:rsidP="005B65C4">
      <w:pPr>
        <w:sectPr w:rsidR="005C4669" w:rsidRPr="00FB7DF5" w:rsidSect="005C4669">
          <w:pgSz w:w="11906" w:h="16838"/>
          <w:pgMar w:top="1134" w:right="1701" w:bottom="1134" w:left="1134" w:header="709" w:footer="709" w:gutter="0"/>
          <w:cols w:space="708"/>
          <w:docGrid w:linePitch="360"/>
        </w:sectPr>
      </w:pPr>
    </w:p>
    <w:p w:rsidR="005C4669" w:rsidRPr="00FB7DF5" w:rsidRDefault="005C4669" w:rsidP="005B65C4">
      <w:pPr>
        <w:pStyle w:val="350"/>
        <w:jc w:val="center"/>
        <w:rPr>
          <w:sz w:val="28"/>
        </w:rPr>
      </w:pPr>
      <w:bookmarkStart w:id="9" w:name="_Toc47964075"/>
      <w:bookmarkStart w:id="10" w:name="_Toc47969363"/>
      <w:bookmarkStart w:id="11" w:name="_Toc55215547"/>
      <w:bookmarkEnd w:id="3"/>
    </w:p>
    <w:p w:rsidR="005B65C4" w:rsidRPr="00F6708E" w:rsidRDefault="005B65C4" w:rsidP="005E4BC2">
      <w:pPr>
        <w:pStyle w:val="350"/>
        <w:ind w:right="-568"/>
        <w:jc w:val="center"/>
        <w:rPr>
          <w:color w:val="000000" w:themeColor="text1"/>
          <w:sz w:val="28"/>
        </w:rPr>
      </w:pPr>
      <w:r w:rsidRPr="00FB7DF5">
        <w:rPr>
          <w:sz w:val="28"/>
        </w:rPr>
        <w:t>II. МАТЕРИАЛЫ ПО ОБОСНОВАНИЮ РАСЧеТНЫХ ПОКАЗАТЕЛЕЙ</w:t>
      </w:r>
      <w:r w:rsidR="00621883" w:rsidRPr="00621883">
        <w:rPr>
          <w:sz w:val="28"/>
        </w:rPr>
        <w:t xml:space="preserve"> </w:t>
      </w:r>
      <w:r w:rsidRPr="00FB7DF5">
        <w:rPr>
          <w:sz w:val="28"/>
        </w:rPr>
        <w:t>ГРАДОСТРОИТЕЛЬНОГО ПРОЕКТИРОВАНИЯ, СОДЕРЖАЩИХСЯ В ОСНОВНОЙ ЧАСТИ</w:t>
      </w:r>
      <w:r w:rsidR="00621883" w:rsidRPr="00621883">
        <w:rPr>
          <w:sz w:val="28"/>
        </w:rPr>
        <w:t xml:space="preserve"> </w:t>
      </w:r>
      <w:r w:rsidR="005A7DAB" w:rsidRPr="00FB7DF5">
        <w:rPr>
          <w:sz w:val="28"/>
        </w:rPr>
        <w:t>МЕСТНЫХ</w:t>
      </w:r>
      <w:r w:rsidR="0078459E" w:rsidRPr="00FB7DF5">
        <w:rPr>
          <w:sz w:val="28"/>
        </w:rPr>
        <w:t xml:space="preserve"> НОРМАТИВОВ ГРАДОСТРОИТЕЛЬНОГО ПРОЕКТИРОВАНИЯ </w:t>
      </w:r>
      <w:r w:rsidR="005A7DAB" w:rsidRPr="00FB7DF5">
        <w:rPr>
          <w:sz w:val="28"/>
        </w:rPr>
        <w:t xml:space="preserve">МУНИЦИПАЛЬНОГО </w:t>
      </w:r>
      <w:r w:rsidR="005A7DAB" w:rsidRPr="00F6708E">
        <w:rPr>
          <w:color w:val="000000" w:themeColor="text1"/>
          <w:sz w:val="28"/>
        </w:rPr>
        <w:t>ОБРАЗОВАНИЯ</w:t>
      </w:r>
      <w:r w:rsidR="00621883" w:rsidRPr="00F6708E">
        <w:rPr>
          <w:color w:val="000000" w:themeColor="text1"/>
          <w:sz w:val="28"/>
        </w:rPr>
        <w:t xml:space="preserve"> </w:t>
      </w:r>
      <w:r w:rsidR="00C81F67" w:rsidRPr="00F6708E">
        <w:rPr>
          <w:color w:val="000000" w:themeColor="text1"/>
          <w:sz w:val="28"/>
        </w:rPr>
        <w:t>«ЗНАМЕНСКИЙ сельсовет» ГОРШЕЧЕНСКОГО</w:t>
      </w:r>
      <w:r w:rsidR="00FB7DF5" w:rsidRPr="00F6708E">
        <w:rPr>
          <w:color w:val="000000" w:themeColor="text1"/>
          <w:sz w:val="28"/>
        </w:rPr>
        <w:t xml:space="preserve"> района </w:t>
      </w:r>
      <w:r w:rsidR="0078459E" w:rsidRPr="00F6708E">
        <w:rPr>
          <w:color w:val="000000" w:themeColor="text1"/>
          <w:sz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1.</w:t>
      </w:r>
      <w:r w:rsidR="00621883">
        <w:rPr>
          <w:b/>
          <w:bCs/>
          <w:sz w:val="28"/>
          <w:szCs w:val="28"/>
        </w:rPr>
        <w:t xml:space="preserve"> </w:t>
      </w:r>
      <w:r w:rsidRPr="00FB7DF5">
        <w:rPr>
          <w:b/>
          <w:bCs/>
          <w:sz w:val="28"/>
          <w:szCs w:val="28"/>
        </w:rPr>
        <w:t>Материалы по обоснованию</w:t>
      </w:r>
      <w:r w:rsidR="00621883">
        <w:rPr>
          <w:b/>
          <w:bCs/>
          <w:sz w:val="28"/>
          <w:szCs w:val="28"/>
        </w:rPr>
        <w:t xml:space="preserve"> </w:t>
      </w:r>
      <w:r w:rsidRPr="00FB7DF5">
        <w:rPr>
          <w:b/>
          <w:bCs/>
          <w:sz w:val="28"/>
          <w:szCs w:val="28"/>
        </w:rPr>
        <w:t xml:space="preserve">расчетных показателей </w:t>
      </w: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минимально допустимого уровня обеспеченности объектами </w:t>
      </w:r>
      <w:r w:rsidR="005A7DAB" w:rsidRPr="00FB7DF5">
        <w:rPr>
          <w:b/>
          <w:bCs/>
          <w:sz w:val="28"/>
          <w:szCs w:val="28"/>
        </w:rPr>
        <w:t>местного</w:t>
      </w:r>
      <w:r w:rsidRPr="00FB7DF5">
        <w:rPr>
          <w:b/>
          <w:bCs/>
          <w:sz w:val="28"/>
          <w:szCs w:val="28"/>
        </w:rPr>
        <w:t xml:space="preserve"> значения и показателей максимально допустимого уровня территориальной доступности таких объектов </w:t>
      </w:r>
    </w:p>
    <w:p w:rsidR="005B65C4" w:rsidRPr="000B6594" w:rsidRDefault="005B65C4" w:rsidP="005E4BC2">
      <w:pPr>
        <w:widowControl w:val="0"/>
        <w:autoSpaceDE w:val="0"/>
        <w:autoSpaceDN w:val="0"/>
        <w:adjustRightInd w:val="0"/>
        <w:ind w:right="-568"/>
        <w:jc w:val="center"/>
        <w:rPr>
          <w:b/>
          <w:bCs/>
          <w:color w:val="000000" w:themeColor="text1"/>
          <w:sz w:val="28"/>
          <w:szCs w:val="28"/>
        </w:rPr>
      </w:pPr>
      <w:r w:rsidRPr="00FB7DF5">
        <w:rPr>
          <w:b/>
          <w:bCs/>
          <w:sz w:val="28"/>
          <w:szCs w:val="28"/>
        </w:rPr>
        <w:t xml:space="preserve">для населения </w:t>
      </w:r>
      <w:r w:rsidR="005A7DAB" w:rsidRPr="00FB7DF5">
        <w:rPr>
          <w:b/>
          <w:bCs/>
          <w:sz w:val="28"/>
          <w:szCs w:val="28"/>
        </w:rPr>
        <w:t xml:space="preserve">муниципального </w:t>
      </w:r>
      <w:r w:rsidR="005A7DAB" w:rsidRPr="000B6594">
        <w:rPr>
          <w:b/>
          <w:bCs/>
          <w:color w:val="000000" w:themeColor="text1"/>
          <w:sz w:val="28"/>
          <w:szCs w:val="28"/>
        </w:rPr>
        <w:t>образования</w:t>
      </w:r>
      <w:r w:rsidR="00FB7DF5" w:rsidRPr="000B6594">
        <w:rPr>
          <w:b/>
          <w:bCs/>
          <w:color w:val="000000" w:themeColor="text1"/>
          <w:sz w:val="28"/>
          <w:szCs w:val="28"/>
        </w:rPr>
        <w:t xml:space="preserve"> </w:t>
      </w:r>
      <w:r w:rsidR="00B24E7B" w:rsidRPr="000B6594">
        <w:rPr>
          <w:color w:val="000000" w:themeColor="text1"/>
          <w:sz w:val="28"/>
          <w:szCs w:val="28"/>
        </w:rPr>
        <w:t>«Знаменский сельсовет» Горшеченского</w:t>
      </w:r>
      <w:r w:rsidR="00FB7DF5" w:rsidRPr="000B6594">
        <w:rPr>
          <w:color w:val="000000" w:themeColor="text1"/>
          <w:sz w:val="28"/>
          <w:szCs w:val="28"/>
        </w:rPr>
        <w:t xml:space="preserve"> района </w:t>
      </w:r>
      <w:r w:rsidRPr="000B6594">
        <w:rPr>
          <w:b/>
          <w:bCs/>
          <w:color w:val="000000" w:themeColor="text1"/>
          <w:sz w:val="28"/>
          <w:szCs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5B65C4" w:rsidRPr="00FB7DF5" w:rsidRDefault="005B65C4" w:rsidP="005E4BC2">
      <w:pPr>
        <w:widowControl w:val="0"/>
        <w:autoSpaceDE w:val="0"/>
        <w:autoSpaceDN w:val="0"/>
        <w:adjustRightInd w:val="0"/>
        <w:ind w:right="-568" w:firstLine="709"/>
        <w:jc w:val="both"/>
        <w:rPr>
          <w:sz w:val="28"/>
          <w:szCs w:val="28"/>
        </w:rPr>
      </w:pPr>
      <w:r w:rsidRPr="00FB7DF5">
        <w:rPr>
          <w:sz w:val="28"/>
          <w:szCs w:val="28"/>
        </w:rPr>
        <w:t xml:space="preserve">Расчетные показатели минимально допустимого уровня обеспеченности объектами </w:t>
      </w:r>
      <w:r w:rsidR="005A7DAB" w:rsidRPr="00FB7DF5">
        <w:rPr>
          <w:sz w:val="28"/>
          <w:szCs w:val="28"/>
        </w:rPr>
        <w:t>местного</w:t>
      </w:r>
      <w:r w:rsidRPr="00FB7DF5">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FB7DF5">
        <w:rPr>
          <w:sz w:val="28"/>
          <w:szCs w:val="28"/>
        </w:rPr>
        <w:t xml:space="preserve">муниципального образования </w:t>
      </w:r>
      <w:r w:rsidR="00EA69F0" w:rsidRPr="00597E5F">
        <w:rPr>
          <w:color w:val="000000" w:themeColor="text1"/>
          <w:sz w:val="28"/>
          <w:szCs w:val="28"/>
        </w:rPr>
        <w:t>«Знаменский сельсовет» Горшеченского</w:t>
      </w:r>
      <w:r w:rsidR="00FB7DF5" w:rsidRPr="00597E5F">
        <w:rPr>
          <w:color w:val="000000" w:themeColor="text1"/>
          <w:sz w:val="28"/>
          <w:szCs w:val="28"/>
        </w:rPr>
        <w:t xml:space="preserve"> района </w:t>
      </w:r>
      <w:r w:rsidRPr="00FB7DF5">
        <w:rPr>
          <w:sz w:val="28"/>
          <w:szCs w:val="28"/>
        </w:rPr>
        <w:t>Курской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на основании параметров и условий со</w:t>
      </w:r>
      <w:r w:rsidR="00F57FCE" w:rsidRPr="00FB7DF5">
        <w:rPr>
          <w:sz w:val="28"/>
          <w:szCs w:val="28"/>
        </w:rPr>
        <w:t>циально-экономического развития</w:t>
      </w:r>
      <w:r w:rsidRPr="00FB7DF5">
        <w:rPr>
          <w:sz w:val="28"/>
          <w:szCs w:val="28"/>
        </w:rPr>
        <w:t xml:space="preserve">, социальных, демографических, природно-экологических, историко-культурных и иных условий развития территории, условий осуществления градостроительной деятельности на территории </w:t>
      </w:r>
      <w:r w:rsidR="00F57FCE" w:rsidRPr="00FB7DF5">
        <w:rPr>
          <w:sz w:val="28"/>
          <w:szCs w:val="28"/>
        </w:rPr>
        <w:t>муниципального образования Курской области</w:t>
      </w:r>
      <w:r w:rsidRPr="00FB7DF5">
        <w:rPr>
          <w:sz w:val="28"/>
          <w:szCs w:val="28"/>
        </w:rPr>
        <w:t xml:space="preserve"> в части формирования объектов </w:t>
      </w:r>
      <w:r w:rsidR="00F57FCE" w:rsidRPr="00FB7DF5">
        <w:rPr>
          <w:sz w:val="28"/>
          <w:szCs w:val="28"/>
        </w:rPr>
        <w:t>местного</w:t>
      </w:r>
      <w:r w:rsidRPr="00FB7DF5">
        <w:rPr>
          <w:sz w:val="28"/>
          <w:szCs w:val="28"/>
        </w:rPr>
        <w:t xml:space="preserve"> значения.</w:t>
      </w:r>
    </w:p>
    <w:p w:rsidR="00F57FCE" w:rsidRPr="00FB7DF5" w:rsidRDefault="00F57FCE" w:rsidP="005E4BC2">
      <w:pPr>
        <w:widowControl w:val="0"/>
        <w:autoSpaceDE w:val="0"/>
        <w:autoSpaceDN w:val="0"/>
        <w:adjustRightInd w:val="0"/>
        <w:ind w:right="-568" w:firstLine="709"/>
        <w:jc w:val="both"/>
        <w:rPr>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482"/>
        <w:gridCol w:w="6270"/>
      </w:tblGrid>
      <w:tr w:rsidR="000A03FC" w:rsidRPr="00FB7DF5" w:rsidTr="00621883">
        <w:trPr>
          <w:trHeight w:val="1088"/>
          <w:tblHeader/>
        </w:trPr>
        <w:tc>
          <w:tcPr>
            <w:tcW w:w="0" w:type="auto"/>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Наименование, вид объекта</w:t>
            </w:r>
          </w:p>
          <w:p w:rsidR="000A03FC" w:rsidRPr="00FB7DF5" w:rsidRDefault="000A03FC" w:rsidP="005B65C4">
            <w:pPr>
              <w:jc w:val="center"/>
              <w:rPr>
                <w:b/>
                <w:spacing w:val="-6"/>
                <w:sz w:val="22"/>
                <w:szCs w:val="22"/>
              </w:rPr>
            </w:pPr>
          </w:p>
        </w:tc>
        <w:tc>
          <w:tcPr>
            <w:tcW w:w="6270"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Сельское поселение</w:t>
            </w:r>
          </w:p>
        </w:tc>
      </w:tr>
      <w:tr w:rsidR="000A03FC" w:rsidRPr="00FB7DF5" w:rsidTr="00621883">
        <w:trPr>
          <w:trHeight w:val="166"/>
          <w:tblHeader/>
        </w:trPr>
        <w:tc>
          <w:tcPr>
            <w:tcW w:w="0" w:type="auto"/>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1</w:t>
            </w:r>
          </w:p>
        </w:tc>
        <w:tc>
          <w:tcPr>
            <w:tcW w:w="6270"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5</w:t>
            </w:r>
          </w:p>
        </w:tc>
      </w:tr>
      <w:tr w:rsidR="000A03FC" w:rsidRPr="00FB7DF5" w:rsidTr="00621883">
        <w:trPr>
          <w:trHeight w:val="554"/>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электроснабжения</w:t>
            </w:r>
          </w:p>
          <w:p w:rsidR="000A03FC" w:rsidRPr="00FB7DF5" w:rsidRDefault="000A03FC" w:rsidP="005B65C4">
            <w:pPr>
              <w:widowControl w:val="0"/>
              <w:jc w:val="center"/>
              <w:rPr>
                <w:b/>
                <w:sz w:val="22"/>
              </w:rPr>
            </w:pPr>
            <w:r w:rsidRPr="00FB7DF5">
              <w:rPr>
                <w:sz w:val="22"/>
              </w:rPr>
              <w:t>Комплекс сооружений электроснабжения</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Предельное значение по группе «Б» получаем по формуле: </w:t>
            </w:r>
            <w:r w:rsidR="001E39C7">
              <w:rPr>
                <w:color w:val="000000"/>
                <w:spacing w:val="-4"/>
                <w:sz w:val="22"/>
                <w:szCs w:val="22"/>
              </w:rPr>
              <w:t>950</w:t>
            </w:r>
            <w:r w:rsidRPr="00FB7DF5">
              <w:rPr>
                <w:color w:val="000000"/>
                <w:spacing w:val="-4"/>
                <w:sz w:val="22"/>
                <w:szCs w:val="22"/>
              </w:rPr>
              <w:t xml:space="preserve"> кВт ч/год </w:t>
            </w:r>
          </w:p>
          <w:p w:rsidR="000A03FC" w:rsidRPr="00FB7DF5" w:rsidRDefault="000A03FC" w:rsidP="005B65C4">
            <w:pPr>
              <w:jc w:val="center"/>
              <w:rPr>
                <w:bCs/>
                <w:color w:val="000000"/>
                <w:spacing w:val="-4"/>
                <w:sz w:val="22"/>
                <w:szCs w:val="22"/>
              </w:rPr>
            </w:pPr>
            <w:r w:rsidRPr="00FB7DF5">
              <w:rPr>
                <w:color w:val="000000"/>
                <w:spacing w:val="-4"/>
                <w:sz w:val="22"/>
                <w:szCs w:val="22"/>
              </w:rPr>
              <w:t>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3D51AA">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p w:rsidR="000A03FC" w:rsidRPr="00FB7DF5" w:rsidRDefault="000A03FC" w:rsidP="003D51AA">
            <w:pPr>
              <w:jc w:val="center"/>
              <w:rPr>
                <w:bCs/>
                <w:color w:val="000000"/>
                <w:spacing w:val="-4"/>
                <w:sz w:val="22"/>
                <w:szCs w:val="22"/>
              </w:rPr>
            </w:pPr>
          </w:p>
          <w:p w:rsidR="000A03FC" w:rsidRPr="00FB7DF5" w:rsidRDefault="000A03FC" w:rsidP="003D51AA">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теплоснабжения</w:t>
            </w:r>
          </w:p>
          <w:p w:rsidR="000A03FC" w:rsidRPr="00FB7DF5" w:rsidRDefault="000A03FC" w:rsidP="005B65C4">
            <w:pPr>
              <w:widowControl w:val="0"/>
              <w:jc w:val="center"/>
              <w:rPr>
                <w:sz w:val="22"/>
              </w:rPr>
            </w:pPr>
            <w:r w:rsidRPr="00FB7DF5">
              <w:rPr>
                <w:sz w:val="22"/>
              </w:rPr>
              <w:t>Комплекс сооружений теплоснабжения</w:t>
            </w:r>
          </w:p>
        </w:tc>
        <w:tc>
          <w:tcPr>
            <w:tcW w:w="6270" w:type="dxa"/>
            <w:tcBorders>
              <w:top w:val="single" w:sz="2" w:space="0" w:color="auto"/>
              <w:bottom w:val="single" w:sz="2" w:space="0" w:color="auto"/>
            </w:tcBorders>
          </w:tcPr>
          <w:p w:rsidR="000A03FC" w:rsidRPr="00FB7DF5" w:rsidRDefault="000A03FC" w:rsidP="005B65C4">
            <w:pPr>
              <w:jc w:val="center"/>
              <w:rPr>
                <w:spacing w:val="-6"/>
                <w:sz w:val="22"/>
                <w:szCs w:val="22"/>
              </w:rPr>
            </w:pPr>
            <w:r w:rsidRPr="00FB7DF5">
              <w:rPr>
                <w:spacing w:val="-6"/>
                <w:sz w:val="22"/>
                <w:szCs w:val="22"/>
              </w:rPr>
              <w:t>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Приложение А.</w:t>
            </w:r>
          </w:p>
          <w:p w:rsidR="000A03FC" w:rsidRPr="00FB7DF5" w:rsidRDefault="000A03FC" w:rsidP="005B65C4">
            <w:pPr>
              <w:jc w:val="center"/>
              <w:rPr>
                <w:bCs/>
                <w:spacing w:val="-6"/>
                <w:sz w:val="22"/>
                <w:szCs w:val="22"/>
              </w:rPr>
            </w:pPr>
            <w:r w:rsidRPr="00FB7DF5">
              <w:rPr>
                <w:bCs/>
                <w:spacing w:val="-6"/>
                <w:sz w:val="22"/>
                <w:szCs w:val="22"/>
              </w:rPr>
              <w:t xml:space="preserve">Предельное значение по группе «Б» получаем по формуле: </w:t>
            </w:r>
          </w:p>
          <w:p w:rsidR="000A03FC" w:rsidRPr="00FB7DF5" w:rsidRDefault="000A03FC" w:rsidP="005B65C4">
            <w:pPr>
              <w:jc w:val="center"/>
              <w:rPr>
                <w:bCs/>
                <w:spacing w:val="-6"/>
                <w:sz w:val="22"/>
                <w:szCs w:val="22"/>
              </w:rPr>
            </w:pPr>
            <w:r w:rsidRPr="00FB7DF5">
              <w:rPr>
                <w:spacing w:val="-6"/>
                <w:sz w:val="22"/>
                <w:szCs w:val="22"/>
              </w:rPr>
              <w:t>1680 МДж/год на 1 чел.</w:t>
            </w:r>
            <w:r w:rsidRPr="00FB7DF5">
              <w:rPr>
                <w:bCs/>
                <w:spacing w:val="-6"/>
                <w:sz w:val="22"/>
                <w:szCs w:val="22"/>
              </w:rPr>
              <w:t xml:space="preserve"> х К,</w:t>
            </w:r>
          </w:p>
          <w:p w:rsidR="000A03FC" w:rsidRPr="00FB7DF5" w:rsidRDefault="000A03FC" w:rsidP="005B65C4">
            <w:pPr>
              <w:jc w:val="center"/>
              <w:rPr>
                <w:bCs/>
                <w:spacing w:val="-6"/>
                <w:sz w:val="22"/>
                <w:szCs w:val="22"/>
              </w:rPr>
            </w:pPr>
            <w:r w:rsidRPr="00FB7DF5">
              <w:rPr>
                <w:bCs/>
                <w:spacing w:val="-6"/>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spacing w:val="-6"/>
                <w:sz w:val="22"/>
                <w:szCs w:val="22"/>
              </w:rPr>
              <w:t xml:space="preserve">Обоснование ранжирования </w:t>
            </w:r>
            <w:r w:rsidRPr="00FB7DF5">
              <w:rPr>
                <w:spacing w:val="-6"/>
                <w:sz w:val="22"/>
                <w:szCs w:val="22"/>
              </w:rPr>
              <w:t>муниципальных образований</w:t>
            </w:r>
            <w:r w:rsidRPr="00FB7DF5">
              <w:rPr>
                <w:bCs/>
                <w:spacing w:val="-6"/>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водоснабжения</w:t>
            </w:r>
          </w:p>
          <w:p w:rsidR="000A03FC" w:rsidRPr="00FB7DF5" w:rsidRDefault="000A03FC" w:rsidP="005B65C4">
            <w:pPr>
              <w:widowControl w:val="0"/>
              <w:jc w:val="center"/>
              <w:rPr>
                <w:sz w:val="22"/>
              </w:rPr>
            </w:pPr>
            <w:r w:rsidRPr="00FB7DF5">
              <w:rPr>
                <w:sz w:val="22"/>
              </w:rPr>
              <w:t>Комплекс сооружений водоснабжения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«А» получаем по формуле: </w:t>
            </w:r>
          </w:p>
          <w:p w:rsidR="000A03FC" w:rsidRPr="00FB7DF5" w:rsidRDefault="00B34274" w:rsidP="005B65C4">
            <w:pPr>
              <w:jc w:val="center"/>
              <w:rPr>
                <w:bCs/>
                <w:color w:val="000000"/>
                <w:spacing w:val="-4"/>
                <w:sz w:val="22"/>
                <w:szCs w:val="22"/>
              </w:rPr>
            </w:pPr>
            <w:r>
              <w:rPr>
                <w:color w:val="000000"/>
                <w:spacing w:val="-4"/>
                <w:sz w:val="22"/>
                <w:szCs w:val="22"/>
              </w:rPr>
              <w:t>85</w:t>
            </w:r>
            <w:r w:rsidR="000A03FC" w:rsidRPr="00FB7DF5">
              <w:rPr>
                <w:color w:val="000000"/>
                <w:spacing w:val="-4"/>
                <w:sz w:val="22"/>
                <w:szCs w:val="22"/>
              </w:rPr>
              <w:t xml:space="preserve"> л/сут. на 1 чел.</w:t>
            </w:r>
            <w:r w:rsidR="000A03FC"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водоотведения</w:t>
            </w:r>
          </w:p>
          <w:p w:rsidR="000A03FC" w:rsidRPr="00FB7DF5" w:rsidRDefault="000A03FC" w:rsidP="005B65C4">
            <w:pPr>
              <w:widowControl w:val="0"/>
              <w:jc w:val="center"/>
              <w:rPr>
                <w:sz w:val="22"/>
              </w:rPr>
            </w:pPr>
            <w:r w:rsidRPr="00FB7DF5">
              <w:rPr>
                <w:sz w:val="22"/>
              </w:rPr>
              <w:t>Комплекс сооружений водоотведения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Предельное значение по группе «А» получаем по формуле: </w:t>
            </w:r>
          </w:p>
          <w:p w:rsidR="000A03FC" w:rsidRPr="00FB7DF5" w:rsidRDefault="001A5B70" w:rsidP="005B65C4">
            <w:pPr>
              <w:jc w:val="center"/>
              <w:rPr>
                <w:color w:val="000000"/>
                <w:spacing w:val="-4"/>
                <w:sz w:val="22"/>
                <w:szCs w:val="22"/>
              </w:rPr>
            </w:pPr>
            <w:r>
              <w:rPr>
                <w:color w:val="000000"/>
                <w:spacing w:val="-4"/>
                <w:sz w:val="22"/>
                <w:szCs w:val="22"/>
              </w:rPr>
              <w:t>85</w:t>
            </w:r>
            <w:r w:rsidR="000A03FC" w:rsidRPr="00FB7DF5">
              <w:rPr>
                <w:color w:val="000000"/>
                <w:spacing w:val="-4"/>
                <w:sz w:val="22"/>
                <w:szCs w:val="22"/>
              </w:rPr>
              <w:t xml:space="preserve"> л/сут. на 1 чел. х К,</w:t>
            </w:r>
          </w:p>
          <w:p w:rsidR="000A03FC" w:rsidRPr="00FB7DF5" w:rsidRDefault="000A03FC" w:rsidP="005B65C4">
            <w:pPr>
              <w:jc w:val="center"/>
              <w:rPr>
                <w:color w:val="000000"/>
                <w:spacing w:val="-4"/>
                <w:sz w:val="22"/>
                <w:szCs w:val="22"/>
              </w:rPr>
            </w:pPr>
            <w:r w:rsidRPr="00FB7DF5">
              <w:rPr>
                <w:color w:val="000000"/>
                <w:spacing w:val="-4"/>
                <w:sz w:val="22"/>
                <w:szCs w:val="22"/>
              </w:rPr>
              <w:t>где: К - коэффициент урбанизации муниципального образования.</w:t>
            </w:r>
          </w:p>
          <w:p w:rsidR="000A03FC" w:rsidRPr="00FB7DF5" w:rsidRDefault="000A03FC" w:rsidP="00055604">
            <w:pPr>
              <w:jc w:val="center"/>
              <w:rPr>
                <w:color w:val="000000"/>
                <w:spacing w:val="-4"/>
                <w:sz w:val="22"/>
                <w:szCs w:val="22"/>
              </w:rPr>
            </w:pPr>
            <w:r w:rsidRPr="00FB7DF5">
              <w:rPr>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автомобильных дорог</w:t>
            </w:r>
          </w:p>
          <w:p w:rsidR="000A03FC" w:rsidRPr="00FB7DF5" w:rsidRDefault="000A03FC" w:rsidP="005B65C4">
            <w:pPr>
              <w:widowControl w:val="0"/>
              <w:jc w:val="center"/>
              <w:rPr>
                <w:sz w:val="22"/>
              </w:rPr>
            </w:pPr>
            <w:r w:rsidRPr="00FB7DF5">
              <w:rPr>
                <w:sz w:val="22"/>
              </w:rPr>
              <w:t>Улично-дорожная сеть</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bCs/>
                <w:color w:val="000000"/>
                <w:spacing w:val="-4"/>
                <w:sz w:val="22"/>
                <w:szCs w:val="22"/>
              </w:rPr>
              <w:t xml:space="preserve">Плотность сети 4,0 </w:t>
            </w:r>
            <w:r w:rsidRPr="00FB7DF5">
              <w:rPr>
                <w:color w:val="000000"/>
                <w:spacing w:val="-4"/>
                <w:sz w:val="22"/>
                <w:szCs w:val="22"/>
              </w:rPr>
              <w:t>км/км</w:t>
            </w:r>
            <w:r w:rsidRPr="00FB7DF5">
              <w:rPr>
                <w:color w:val="000000"/>
                <w:spacing w:val="-4"/>
                <w:sz w:val="22"/>
                <w:szCs w:val="22"/>
                <w:vertAlign w:val="superscript"/>
              </w:rPr>
              <w:t>2</w:t>
            </w:r>
            <w:r w:rsidRPr="00FB7DF5">
              <w:rPr>
                <w:bCs/>
                <w:color w:val="000000"/>
                <w:spacing w:val="-4"/>
                <w:sz w:val="22"/>
                <w:szCs w:val="22"/>
              </w:rPr>
              <w:t xml:space="preserve"> принята в соответствии с пунктом 1.15 </w:t>
            </w:r>
            <w:r w:rsidRPr="00FB7DF5">
              <w:rPr>
                <w:color w:val="000000"/>
                <w:spacing w:val="-4"/>
                <w:sz w:val="22"/>
                <w:szCs w:val="22"/>
              </w:rPr>
              <w:t xml:space="preserve">«Руководство по проектированию городских улиц и дорог» </w:t>
            </w:r>
            <w:r w:rsidRPr="00FB7DF5">
              <w:rPr>
                <w:spacing w:val="-6"/>
                <w:sz w:val="22"/>
                <w:szCs w:val="22"/>
              </w:rPr>
              <w:t xml:space="preserve">Центральный научно-исследовательский ипроектный институт по градостроительству </w:t>
            </w:r>
            <w:r w:rsidRPr="00FB7DF5">
              <w:rPr>
                <w:color w:val="000000"/>
                <w:spacing w:val="-4"/>
                <w:sz w:val="22"/>
                <w:szCs w:val="22"/>
              </w:rPr>
              <w:t>(ЦНИИП Градостроительства) Госгражданстроя</w:t>
            </w:r>
          </w:p>
          <w:p w:rsidR="000A03FC" w:rsidRPr="00FB7DF5" w:rsidRDefault="000A03FC" w:rsidP="005B65C4">
            <w:pPr>
              <w:jc w:val="center"/>
              <w:rPr>
                <w:bCs/>
                <w:color w:val="000000"/>
                <w:spacing w:val="-4"/>
                <w:sz w:val="22"/>
                <w:szCs w:val="22"/>
              </w:rPr>
            </w:pPr>
            <w:r w:rsidRPr="00FB7DF5">
              <w:rPr>
                <w:bCs/>
                <w:color w:val="000000"/>
                <w:spacing w:val="-4"/>
                <w:sz w:val="22"/>
                <w:szCs w:val="22"/>
              </w:rPr>
              <w:t>Предельное значение по группе «Б» получаем по формуле: 4,0 км/км</w:t>
            </w:r>
            <w:r w:rsidRPr="00FB7DF5">
              <w:rPr>
                <w:bCs/>
                <w:color w:val="000000"/>
                <w:spacing w:val="-4"/>
                <w:sz w:val="22"/>
                <w:szCs w:val="22"/>
                <w:vertAlign w:val="superscript"/>
              </w:rPr>
              <w:t>2</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К - коэффициент </w:t>
            </w:r>
            <w:r w:rsidRPr="00FB7DF5">
              <w:rPr>
                <w:bCs/>
                <w:spacing w:val="-6"/>
                <w:sz w:val="22"/>
                <w:szCs w:val="22"/>
              </w:rPr>
              <w:t>урбанизации</w:t>
            </w:r>
            <w:r w:rsidRPr="00FB7DF5">
              <w:rPr>
                <w:bCs/>
                <w:color w:val="000000"/>
                <w:spacing w:val="-4"/>
                <w:sz w:val="22"/>
                <w:szCs w:val="22"/>
              </w:rPr>
              <w:t xml:space="preserve"> муниципального образования.</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w:t>
            </w:r>
            <w:r w:rsidRPr="00FB7DF5">
              <w:rPr>
                <w:bCs/>
                <w:spacing w:val="-6"/>
                <w:sz w:val="22"/>
                <w:szCs w:val="22"/>
              </w:rPr>
              <w:t>урбанизации</w:t>
            </w:r>
            <w:r w:rsidRPr="00FB7DF5">
              <w:rPr>
                <w:bCs/>
                <w:color w:val="000000"/>
                <w:spacing w:val="-4"/>
                <w:sz w:val="22"/>
                <w:szCs w:val="22"/>
              </w:rPr>
              <w:t xml:space="preserve"> приведено в разделе II РНГП.</w:t>
            </w:r>
          </w:p>
          <w:p w:rsidR="000A03FC" w:rsidRPr="00FB7DF5" w:rsidRDefault="000A03FC" w:rsidP="005B65C4">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sz w:val="22"/>
              </w:rPr>
              <w:t>Велосипедные и велопешеходные дорожки</w:t>
            </w:r>
          </w:p>
        </w:tc>
        <w:tc>
          <w:tcPr>
            <w:tcW w:w="6270" w:type="dxa"/>
            <w:tcBorders>
              <w:top w:val="single" w:sz="2" w:space="0" w:color="auto"/>
              <w:bottom w:val="single" w:sz="2" w:space="0" w:color="auto"/>
            </w:tcBorders>
          </w:tcPr>
          <w:p w:rsidR="000A03FC" w:rsidRPr="00FB7DF5" w:rsidRDefault="000A03FC" w:rsidP="005B65C4">
            <w:pPr>
              <w:jc w:val="center"/>
              <w:rPr>
                <w:bCs/>
                <w:color w:val="000000"/>
                <w:spacing w:val="-4"/>
                <w:sz w:val="22"/>
                <w:szCs w:val="22"/>
              </w:rPr>
            </w:pPr>
            <w:r w:rsidRPr="00FB7DF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3F0C13">
            <w:pPr>
              <w:widowControl w:val="0"/>
              <w:jc w:val="center"/>
              <w:rPr>
                <w:sz w:val="22"/>
              </w:rPr>
            </w:pPr>
            <w:r w:rsidRPr="00FB7DF5">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w:t>
            </w:r>
          </w:p>
        </w:tc>
      </w:tr>
      <w:tr w:rsidR="000A03FC" w:rsidRPr="00FB7DF5" w:rsidTr="00621883">
        <w:trPr>
          <w:trHeight w:val="3308"/>
        </w:trPr>
        <w:tc>
          <w:tcPr>
            <w:tcW w:w="0" w:type="auto"/>
            <w:tcBorders>
              <w:top w:val="single" w:sz="2" w:space="0" w:color="auto"/>
            </w:tcBorders>
          </w:tcPr>
          <w:p w:rsidR="000A03FC" w:rsidRPr="00FB7DF5" w:rsidRDefault="000A03FC" w:rsidP="005B65C4">
            <w:pPr>
              <w:widowControl w:val="0"/>
              <w:jc w:val="center"/>
              <w:rPr>
                <w:sz w:val="22"/>
              </w:rPr>
            </w:pPr>
            <w:r w:rsidRPr="00FB7DF5">
              <w:rPr>
                <w:sz w:val="22"/>
              </w:rPr>
              <w:t>Остановочный пункт</w:t>
            </w:r>
          </w:p>
        </w:tc>
        <w:tc>
          <w:tcPr>
            <w:tcW w:w="6270" w:type="dxa"/>
            <w:tcBorders>
              <w:top w:val="single" w:sz="2" w:space="0" w:color="auto"/>
            </w:tcBorders>
          </w:tcPr>
          <w:p w:rsidR="000A03FC" w:rsidRPr="00FB7DF5" w:rsidRDefault="000A03FC" w:rsidP="003F0C13">
            <w:pPr>
              <w:jc w:val="center"/>
              <w:rPr>
                <w:spacing w:val="-4"/>
                <w:sz w:val="22"/>
                <w:szCs w:val="22"/>
              </w:rPr>
            </w:pPr>
            <w:r w:rsidRPr="00FB7DF5">
              <w:rPr>
                <w:spacing w:val="-4"/>
                <w:sz w:val="22"/>
                <w:szCs w:val="22"/>
              </w:rPr>
              <w:t xml:space="preserve">Пункт 7 части 1 статьи 14 Федерального закона от </w:t>
            </w:r>
          </w:p>
          <w:p w:rsidR="000A03FC" w:rsidRPr="00FB7DF5" w:rsidRDefault="000A03FC" w:rsidP="003F0C13">
            <w:pPr>
              <w:jc w:val="center"/>
              <w:rPr>
                <w:spacing w:val="-4"/>
                <w:sz w:val="22"/>
                <w:szCs w:val="22"/>
              </w:rPr>
            </w:pPr>
            <w:r w:rsidRPr="00FB7DF5">
              <w:rPr>
                <w:spacing w:val="-4"/>
                <w:sz w:val="22"/>
                <w:szCs w:val="22"/>
              </w:rPr>
              <w:t xml:space="preserve">6 октября 2003 года </w:t>
            </w:r>
            <w:r w:rsidRPr="00FB7DF5">
              <w:rPr>
                <w:spacing w:val="-6"/>
                <w:sz w:val="22"/>
                <w:szCs w:val="22"/>
              </w:rPr>
              <w:t>№</w:t>
            </w:r>
            <w:r w:rsidRPr="00FB7DF5">
              <w:rPr>
                <w:spacing w:val="-4"/>
                <w:sz w:val="22"/>
                <w:szCs w:val="22"/>
              </w:rPr>
              <w:t xml:space="preserve"> 131-ФЗ «Об общих принципах местного самоуправления в Российской Федерации» Пешеходная доступность 30 </w:t>
            </w:r>
          </w:p>
          <w:p w:rsidR="000A03FC" w:rsidRPr="00FB7DF5" w:rsidRDefault="000A03FC" w:rsidP="005A43D7">
            <w:pPr>
              <w:jc w:val="center"/>
              <w:rPr>
                <w:spacing w:val="-4"/>
                <w:sz w:val="22"/>
                <w:szCs w:val="22"/>
              </w:rPr>
            </w:pPr>
            <w:r w:rsidRPr="00FB7DF5">
              <w:rPr>
                <w:color w:val="000000"/>
                <w:spacing w:val="-4"/>
                <w:sz w:val="22"/>
                <w:szCs w:val="22"/>
              </w:rPr>
              <w:t>минут принята в соответствии с п. 11.2 СП 42.13330.2016 «СНиП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sz w:val="22"/>
              </w:rPr>
              <w:t>Объекты физической культуры и массового спорта</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6270" w:type="dxa"/>
            <w:tcBorders>
              <w:top w:val="single" w:sz="2" w:space="0" w:color="auto"/>
              <w:bottom w:val="single" w:sz="2" w:space="0" w:color="auto"/>
            </w:tcBorders>
          </w:tcPr>
          <w:p w:rsidR="000A03FC" w:rsidRPr="00FB7DF5" w:rsidRDefault="000A03FC" w:rsidP="009676E7">
            <w:pPr>
              <w:jc w:val="center"/>
              <w:rPr>
                <w:color w:val="000000"/>
                <w:spacing w:val="-4"/>
                <w:sz w:val="22"/>
                <w:szCs w:val="22"/>
              </w:rPr>
            </w:pPr>
            <w:r w:rsidRPr="00FB7DF5">
              <w:rPr>
                <w:color w:val="000000"/>
                <w:spacing w:val="-4"/>
                <w:sz w:val="22"/>
                <w:szCs w:val="22"/>
              </w:rPr>
              <w:t>Населенные пункты с численностью населения менее 100 человек – не нормируется.</w:t>
            </w:r>
          </w:p>
          <w:p w:rsidR="000A03FC" w:rsidRPr="00FB7DF5" w:rsidRDefault="000A03FC" w:rsidP="009676E7">
            <w:pPr>
              <w:jc w:val="center"/>
              <w:rPr>
                <w:color w:val="000000"/>
                <w:spacing w:val="-4"/>
                <w:sz w:val="22"/>
                <w:szCs w:val="22"/>
              </w:rPr>
            </w:pPr>
            <w:r w:rsidRPr="00FB7DF5">
              <w:rPr>
                <w:color w:val="000000"/>
                <w:spacing w:val="-4"/>
                <w:sz w:val="22"/>
                <w:szCs w:val="22"/>
              </w:rPr>
              <w:t>1 объект на каждые 1000 человек населения населенного пункта, но не менее 1 объекта.Принят в соответствии с методическими рекомендациями по размещению объектов массового спорта в субъектах Российской Федерации</w:t>
            </w:r>
          </w:p>
          <w:p w:rsidR="000A03FC" w:rsidRPr="00FB7DF5" w:rsidRDefault="000A03FC" w:rsidP="009676E7">
            <w:pPr>
              <w:jc w:val="center"/>
            </w:pPr>
            <w:r w:rsidRPr="00FB7DF5">
              <w:rPr>
                <w:color w:val="000000"/>
                <w:spacing w:val="-4"/>
                <w:sz w:val="22"/>
                <w:szCs w:val="22"/>
              </w:rPr>
              <w:t>Пешеходная доступность 500 м принята в соответствии с таблицей 10.1 СП 42.13330. 2016«СНиП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color w:val="000000"/>
                <w:spacing w:val="-4"/>
                <w:sz w:val="22"/>
                <w:szCs w:val="22"/>
              </w:rPr>
              <w:t>Область ритуальных услуг</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rPr>
                <w:b/>
                <w:sz w:val="22"/>
              </w:rPr>
            </w:pPr>
            <w:r w:rsidRPr="00FB7DF5">
              <w:rPr>
                <w:b/>
                <w:sz w:val="22"/>
              </w:rPr>
              <w:t>Объекты</w:t>
            </w:r>
          </w:p>
          <w:p w:rsidR="000A03FC" w:rsidRPr="00FB7DF5" w:rsidRDefault="000A03FC" w:rsidP="009676E7">
            <w:pPr>
              <w:jc w:val="center"/>
              <w:rPr>
                <w:b/>
                <w:sz w:val="22"/>
              </w:rPr>
            </w:pPr>
            <w:r w:rsidRPr="00FB7DF5">
              <w:rPr>
                <w:b/>
                <w:sz w:val="22"/>
              </w:rPr>
              <w:t>ритуальных услуг</w:t>
            </w:r>
          </w:p>
          <w:p w:rsidR="000A03FC" w:rsidRPr="00FB7DF5" w:rsidRDefault="000A03FC" w:rsidP="009676E7">
            <w:pPr>
              <w:jc w:val="center"/>
            </w:pPr>
            <w:r w:rsidRPr="00FB7DF5">
              <w:rPr>
                <w:sz w:val="22"/>
              </w:rPr>
              <w:t>Кладбище традиционного захоронения</w:t>
            </w:r>
          </w:p>
        </w:tc>
        <w:tc>
          <w:tcPr>
            <w:tcW w:w="6270" w:type="dxa"/>
            <w:tcBorders>
              <w:top w:val="single" w:sz="2" w:space="0" w:color="auto"/>
              <w:bottom w:val="single" w:sz="2" w:space="0" w:color="auto"/>
            </w:tcBorders>
          </w:tcPr>
          <w:p w:rsidR="000A03FC" w:rsidRPr="00FB7DF5" w:rsidRDefault="00CF3B14" w:rsidP="009676E7">
            <w:pPr>
              <w:jc w:val="center"/>
            </w:pPr>
            <w:r w:rsidRPr="00FB7DF5">
              <w:rPr>
                <w:color w:val="000000"/>
                <w:spacing w:val="-4"/>
                <w:sz w:val="22"/>
                <w:szCs w:val="22"/>
              </w:rPr>
              <w:t>В соответствии с СП 42.13330.2016 «СНиП 2.07.01-89*» Планировка и застройка городских и сельских поселений. Приложение Д.</w:t>
            </w:r>
          </w:p>
        </w:tc>
      </w:tr>
    </w:tbl>
    <w:p w:rsidR="005B65C4" w:rsidRPr="00FB7DF5" w:rsidRDefault="005B65C4" w:rsidP="005B65C4">
      <w:pPr>
        <w:spacing w:after="200" w:line="276" w:lineRule="auto"/>
        <w:rPr>
          <w:rFonts w:eastAsia="TimesNewRomanPSMT"/>
        </w:rPr>
        <w:sectPr w:rsidR="005B65C4" w:rsidRPr="00FB7DF5" w:rsidSect="005C4669">
          <w:headerReference w:type="default" r:id="rId14"/>
          <w:pgSz w:w="11906" w:h="16838"/>
          <w:pgMar w:top="1134" w:right="1701" w:bottom="1134" w:left="1134" w:header="709" w:footer="709" w:gutter="0"/>
          <w:cols w:space="708"/>
          <w:docGrid w:linePitch="360"/>
        </w:sectPr>
      </w:pPr>
    </w:p>
    <w:p w:rsidR="0037036D" w:rsidRPr="00FB7DF5" w:rsidRDefault="0037036D" w:rsidP="005E4BC2">
      <w:pPr>
        <w:autoSpaceDE w:val="0"/>
        <w:spacing w:line="276" w:lineRule="auto"/>
        <w:ind w:left="-567"/>
        <w:jc w:val="right"/>
        <w:rPr>
          <w:sz w:val="28"/>
          <w:szCs w:val="28"/>
        </w:rPr>
      </w:pPr>
    </w:p>
    <w:p w:rsidR="005B65C4" w:rsidRPr="0050761E" w:rsidRDefault="005B65C4" w:rsidP="005E4BC2">
      <w:pPr>
        <w:pStyle w:val="360"/>
        <w:ind w:left="-567"/>
        <w:jc w:val="center"/>
        <w:rPr>
          <w:color w:val="000000" w:themeColor="text1"/>
          <w:sz w:val="28"/>
        </w:rPr>
      </w:pPr>
      <w:r w:rsidRPr="00FB7DF5">
        <w:rPr>
          <w:sz w:val="28"/>
        </w:rPr>
        <w:t>III. ПРАВИЛА И ОБЛАСТЬ ПРИМЕНЕНИЯ РАСЧеТНЫХ ПОКАЗАТЕЛЕЙ, СОДЕРЖАЩИХСЯ В ОСНОВНОЙ ЧАСТИ</w:t>
      </w:r>
      <w:r w:rsidR="00621883">
        <w:rPr>
          <w:sz w:val="28"/>
        </w:rPr>
        <w:t xml:space="preserve"> </w:t>
      </w:r>
      <w:r w:rsidR="00312DC4" w:rsidRPr="00FB7DF5">
        <w:rPr>
          <w:sz w:val="28"/>
        </w:rPr>
        <w:t>МЕСТНЫХ</w:t>
      </w:r>
      <w:r w:rsidRPr="00FB7DF5">
        <w:rPr>
          <w:sz w:val="28"/>
        </w:rPr>
        <w:t xml:space="preserve"> НОРМАТИВОВ ГРАДОСТРОИТЕЛЬНОГО ПРОЕКТИРОВАНИЯ </w:t>
      </w:r>
      <w:r w:rsidR="003B39AF" w:rsidRPr="0050761E">
        <w:rPr>
          <w:color w:val="000000" w:themeColor="text1"/>
          <w:sz w:val="28"/>
        </w:rPr>
        <w:t>«ЗНАМЕНСКИЙ сельсовет» ГОРШЕЧЕНСКОГО</w:t>
      </w:r>
      <w:r w:rsidR="00FB7DF5" w:rsidRPr="0050761E">
        <w:rPr>
          <w:color w:val="000000" w:themeColor="text1"/>
          <w:sz w:val="28"/>
        </w:rPr>
        <w:t xml:space="preserve"> района </w:t>
      </w:r>
      <w:r w:rsidRPr="0050761E">
        <w:rPr>
          <w:color w:val="000000" w:themeColor="text1"/>
          <w:sz w:val="28"/>
        </w:rPr>
        <w:t>КУРСКОЙ ОБЛАСТИ</w:t>
      </w:r>
    </w:p>
    <w:p w:rsidR="005B65C4" w:rsidRPr="00FB7DF5" w:rsidRDefault="005B65C4" w:rsidP="005E4BC2">
      <w:pPr>
        <w:autoSpaceDE w:val="0"/>
        <w:spacing w:line="276" w:lineRule="auto"/>
        <w:ind w:left="-567"/>
        <w:jc w:val="both"/>
      </w:pPr>
    </w:p>
    <w:p w:rsidR="005B65C4" w:rsidRPr="00FB7DF5" w:rsidRDefault="00596822" w:rsidP="005E4BC2">
      <w:pPr>
        <w:autoSpaceDE w:val="0"/>
        <w:ind w:left="-567" w:firstLine="709"/>
        <w:jc w:val="both"/>
        <w:rPr>
          <w:sz w:val="28"/>
          <w:szCs w:val="28"/>
        </w:rPr>
      </w:pPr>
      <w:r w:rsidRPr="00FB7DF5">
        <w:rPr>
          <w:sz w:val="28"/>
          <w:szCs w:val="28"/>
        </w:rPr>
        <w:t>М</w:t>
      </w:r>
      <w:r w:rsidR="005B65C4" w:rsidRPr="00FB7DF5">
        <w:rPr>
          <w:sz w:val="28"/>
          <w:szCs w:val="28"/>
        </w:rPr>
        <w:t>НГП распространяются на предлагаемые к размещению на территории муниципальн</w:t>
      </w:r>
      <w:r w:rsidRPr="00FB7DF5">
        <w:rPr>
          <w:sz w:val="28"/>
          <w:szCs w:val="28"/>
        </w:rPr>
        <w:t>ого</w:t>
      </w:r>
      <w:r w:rsidR="005B65C4" w:rsidRPr="00FB7DF5">
        <w:rPr>
          <w:sz w:val="28"/>
          <w:szCs w:val="28"/>
        </w:rPr>
        <w:t xml:space="preserve"> образовани</w:t>
      </w:r>
      <w:r w:rsidRPr="00FB7DF5">
        <w:rPr>
          <w:sz w:val="28"/>
          <w:szCs w:val="28"/>
        </w:rPr>
        <w:t xml:space="preserve">я </w:t>
      </w:r>
      <w:r w:rsidR="003B39AF" w:rsidRPr="005F7088">
        <w:rPr>
          <w:color w:val="000000" w:themeColor="text1"/>
          <w:sz w:val="28"/>
          <w:szCs w:val="28"/>
        </w:rPr>
        <w:t>«Знаменский сельсовет» Горшеченского</w:t>
      </w:r>
      <w:r w:rsidR="00FB7DF5" w:rsidRPr="005F7088">
        <w:rPr>
          <w:color w:val="000000" w:themeColor="text1"/>
          <w:sz w:val="28"/>
          <w:szCs w:val="28"/>
        </w:rPr>
        <w:t xml:space="preserve"> района</w:t>
      </w:r>
      <w:r w:rsidR="005B65C4" w:rsidRPr="005F7088">
        <w:rPr>
          <w:color w:val="000000" w:themeColor="text1"/>
          <w:sz w:val="28"/>
          <w:szCs w:val="28"/>
        </w:rPr>
        <w:t xml:space="preserve"> </w:t>
      </w:r>
      <w:r w:rsidR="005B65C4" w:rsidRPr="00FB7DF5">
        <w:rPr>
          <w:sz w:val="28"/>
          <w:szCs w:val="28"/>
        </w:rPr>
        <w:t xml:space="preserve">Курской области объекты </w:t>
      </w:r>
      <w:r w:rsidRPr="00FB7DF5">
        <w:rPr>
          <w:sz w:val="28"/>
          <w:szCs w:val="28"/>
        </w:rPr>
        <w:t>местного</w:t>
      </w:r>
      <w:r w:rsidR="005B65C4" w:rsidRPr="00FB7DF5">
        <w:rPr>
          <w:sz w:val="28"/>
          <w:szCs w:val="28"/>
        </w:rPr>
        <w:t xml:space="preserve"> значения, относящиеся к областям, указанным в </w:t>
      </w:r>
      <w:hyperlink r:id="rId15" w:anchor="dst101686" w:history="1">
        <w:r w:rsidR="005B65C4" w:rsidRPr="00FB7DF5">
          <w:rPr>
            <w:rStyle w:val="ab"/>
            <w:color w:val="auto"/>
            <w:sz w:val="28"/>
            <w:szCs w:val="28"/>
            <w:u w:val="none"/>
          </w:rPr>
          <w:t xml:space="preserve">статье </w:t>
        </w:r>
      </w:hyperlink>
      <w:r w:rsidRPr="00FB7DF5">
        <w:rPr>
          <w:rStyle w:val="ab"/>
          <w:color w:val="auto"/>
          <w:sz w:val="28"/>
          <w:szCs w:val="28"/>
          <w:u w:val="none"/>
        </w:rPr>
        <w:t>23</w:t>
      </w:r>
      <w:r w:rsidR="005B65C4" w:rsidRPr="00FB7DF5">
        <w:rPr>
          <w:sz w:val="28"/>
          <w:szCs w:val="28"/>
        </w:rPr>
        <w:t> Градостроительного кодекса Российской Федерации.</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применяются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1) подготовке документов территориального планирования </w:t>
      </w:r>
      <w:r w:rsidR="00596822" w:rsidRPr="00FB7DF5">
        <w:rPr>
          <w:rFonts w:eastAsia="TimesNewRomanPSMT"/>
          <w:sz w:val="28"/>
          <w:szCs w:val="28"/>
        </w:rPr>
        <w:t xml:space="preserve">муниципального </w:t>
      </w:r>
      <w:r w:rsidR="00596822" w:rsidRPr="006A3D0F">
        <w:rPr>
          <w:rFonts w:eastAsia="TimesNewRomanPSMT"/>
          <w:color w:val="000000" w:themeColor="text1"/>
          <w:sz w:val="28"/>
          <w:szCs w:val="28"/>
        </w:rPr>
        <w:t xml:space="preserve">образования </w:t>
      </w:r>
      <w:r w:rsidR="003B39AF" w:rsidRPr="006A3D0F">
        <w:rPr>
          <w:color w:val="000000" w:themeColor="text1"/>
          <w:sz w:val="28"/>
          <w:szCs w:val="28"/>
        </w:rPr>
        <w:t>«Знаменский сельсовет» Горшеченского</w:t>
      </w:r>
      <w:r w:rsidR="00FB7DF5" w:rsidRPr="006A3D0F">
        <w:rPr>
          <w:color w:val="000000" w:themeColor="text1"/>
          <w:sz w:val="28"/>
          <w:szCs w:val="28"/>
        </w:rPr>
        <w:t xml:space="preserve"> района </w:t>
      </w:r>
      <w:r w:rsidRPr="00FB7DF5">
        <w:rPr>
          <w:rFonts w:eastAsia="TimesNewRomanPSMT"/>
          <w:sz w:val="28"/>
          <w:szCs w:val="28"/>
        </w:rPr>
        <w:t>Курской области: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определения территорий, имеющих недостаточную обеспеченность нормируемыми объектами;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планируемого размещения и реконструкции объектов </w:t>
      </w:r>
      <w:r w:rsidR="00596822" w:rsidRPr="00FB7DF5">
        <w:rPr>
          <w:rFonts w:eastAsia="TimesNewRomanPSMT"/>
          <w:sz w:val="28"/>
          <w:szCs w:val="28"/>
        </w:rPr>
        <w:t>местного</w:t>
      </w:r>
      <w:r w:rsidRPr="00FB7DF5">
        <w:rPr>
          <w:rFonts w:eastAsia="TimesNewRomanPSMT"/>
          <w:sz w:val="28"/>
          <w:szCs w:val="28"/>
        </w:rPr>
        <w:t xml:space="preserve"> значения по областям;</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FB7DF5">
        <w:rPr>
          <w:rFonts w:eastAsia="TimesNewRomanPSMT"/>
          <w:sz w:val="28"/>
          <w:szCs w:val="28"/>
        </w:rPr>
        <w:t>местного</w:t>
      </w:r>
      <w:r w:rsidRPr="00FB7DF5">
        <w:rPr>
          <w:rFonts w:eastAsia="TimesNewRomanPSMT"/>
          <w:sz w:val="28"/>
          <w:szCs w:val="28"/>
        </w:rPr>
        <w:t xml:space="preserve"> значения) для обеспечения нормативной доступности терр</w:t>
      </w:r>
      <w:r w:rsidR="00234DD3" w:rsidRPr="00FB7DF5">
        <w:rPr>
          <w:rFonts w:eastAsia="TimesNewRomanPSMT"/>
          <w:sz w:val="28"/>
          <w:szCs w:val="28"/>
        </w:rPr>
        <w:t>иторий для нормируемых объектов;</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2)принятии решений о резервировании земель для государственных нужд в целях строительства и реконструкции объектов </w:t>
      </w:r>
      <w:r w:rsidR="00F20462" w:rsidRPr="00FB7DF5">
        <w:rPr>
          <w:rFonts w:eastAsia="TimesNewRomanPSMT"/>
          <w:sz w:val="28"/>
          <w:szCs w:val="28"/>
        </w:rPr>
        <w:t>местного</w:t>
      </w:r>
      <w:r w:rsidRPr="00FB7DF5">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FB7DF5">
        <w:rPr>
          <w:rFonts w:eastAsia="TimesNewRomanPSMT"/>
          <w:sz w:val="28"/>
          <w:szCs w:val="28"/>
        </w:rPr>
        <w:t xml:space="preserve">дорогам </w:t>
      </w:r>
      <w:r w:rsidR="00F20462" w:rsidRPr="00FB7DF5">
        <w:rPr>
          <w:rFonts w:eastAsia="TimesNewRomanPSMT"/>
          <w:sz w:val="28"/>
          <w:szCs w:val="28"/>
        </w:rPr>
        <w:t>местного</w:t>
      </w:r>
      <w:r w:rsidR="00234DD3" w:rsidRPr="00FB7DF5">
        <w:rPr>
          <w:rFonts w:eastAsia="TimesNewRomanPSMT"/>
          <w:sz w:val="28"/>
          <w:szCs w:val="28"/>
        </w:rPr>
        <w:t xml:space="preserve">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FB7DF5">
        <w:rPr>
          <w:rFonts w:eastAsia="TimesNewRomanPSMT"/>
          <w:sz w:val="28"/>
          <w:szCs w:val="28"/>
        </w:rPr>
        <w:t>местного</w:t>
      </w:r>
      <w:r w:rsidRPr="00FB7DF5">
        <w:rPr>
          <w:rFonts w:eastAsia="TimesNewRomanPSMT"/>
          <w:sz w:val="28"/>
          <w:szCs w:val="28"/>
        </w:rPr>
        <w:t xml:space="preserve"> значения в соответствии с документами территориального планирования.</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учитываются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1) подготовке документов территориального планирования муниципальных образований</w:t>
      </w:r>
      <w:r w:rsidR="00234DD3" w:rsidRPr="00FB7DF5">
        <w:rPr>
          <w:rFonts w:eastAsia="TimesNewRomanPSMT"/>
          <w:sz w:val="28"/>
          <w:szCs w:val="28"/>
        </w:rPr>
        <w:t xml:space="preserve"> Курской</w:t>
      </w:r>
      <w:r w:rsidR="00232603">
        <w:rPr>
          <w:rFonts w:eastAsia="TimesNewRomanPSMT"/>
          <w:sz w:val="28"/>
          <w:szCs w:val="28"/>
        </w:rPr>
        <w:t xml:space="preserve"> </w:t>
      </w:r>
      <w:r w:rsidR="00234DD3" w:rsidRPr="00FB7DF5">
        <w:rPr>
          <w:rFonts w:eastAsia="TimesNewRomanPSMT"/>
          <w:sz w:val="28"/>
          <w:szCs w:val="28"/>
        </w:rPr>
        <w:t>области</w:t>
      </w:r>
      <w:r w:rsidRPr="00FB7DF5">
        <w:rPr>
          <w:rFonts w:eastAsia="TimesNewRomanPSMT"/>
          <w:sz w:val="28"/>
          <w:szCs w:val="28"/>
        </w:rPr>
        <w:t>:</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планируемого функционального зонирования территории;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FB7DF5">
        <w:rPr>
          <w:rFonts w:eastAsia="TimesNewRomanPSMT"/>
          <w:sz w:val="28"/>
          <w:szCs w:val="28"/>
        </w:rPr>
        <w:t xml:space="preserve"> водоотведения, теплоснабжения);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2)подготовке правил землепользования и застройки территорий муниципальных образований:</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При отмене и (или) изменении нормативных правовых актов, на которые дается ссылка в </w:t>
      </w:r>
      <w:r w:rsidR="00596822" w:rsidRPr="00FB7DF5">
        <w:rPr>
          <w:rFonts w:eastAsia="TimesNewRomanPSMT"/>
          <w:sz w:val="28"/>
          <w:szCs w:val="28"/>
        </w:rPr>
        <w:t>М</w:t>
      </w:r>
      <w:r w:rsidRPr="00FB7DF5">
        <w:rPr>
          <w:rFonts w:eastAsia="TimesNewRomanPSMT"/>
          <w:sz w:val="28"/>
          <w:szCs w:val="28"/>
        </w:rPr>
        <w:t>НГП, следует руководствоваться нормативными правовыми актами, вводимыми взамен отмененных (измененных).</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Курской области, независимо от их организационно-правовой формы.</w:t>
      </w: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sectPr w:rsidR="005B65C4" w:rsidRPr="00FB7DF5" w:rsidSect="00664BFA">
          <w:pgSz w:w="11906" w:h="16838"/>
          <w:pgMar w:top="1134" w:right="1134" w:bottom="1134" w:left="1701" w:header="709" w:footer="709" w:gutter="0"/>
          <w:cols w:space="708"/>
          <w:docGrid w:linePitch="360"/>
        </w:sectPr>
      </w:pPr>
    </w:p>
    <w:p w:rsidR="005B65C4" w:rsidRPr="00FB7DF5" w:rsidRDefault="005E4BC2" w:rsidP="005E4BC2">
      <w:pPr>
        <w:pStyle w:val="270"/>
        <w:ind w:left="-567"/>
        <w:jc w:val="left"/>
        <w:rPr>
          <w:b w:val="0"/>
          <w:sz w:val="28"/>
          <w:szCs w:val="28"/>
        </w:rPr>
      </w:pPr>
      <w:r>
        <w:rPr>
          <w:b w:val="0"/>
          <w:sz w:val="28"/>
          <w:szCs w:val="28"/>
        </w:rPr>
        <w:t xml:space="preserve">                                                                                          </w:t>
      </w:r>
      <w:r w:rsidR="005B65C4" w:rsidRPr="00FB7DF5">
        <w:rPr>
          <w:b w:val="0"/>
          <w:sz w:val="28"/>
          <w:szCs w:val="28"/>
        </w:rPr>
        <w:t xml:space="preserve">Приложение  </w:t>
      </w:r>
    </w:p>
    <w:p w:rsidR="005E4BC2" w:rsidRDefault="00F225D0" w:rsidP="005E4BC2">
      <w:pPr>
        <w:pStyle w:val="270"/>
        <w:ind w:left="-567"/>
        <w:rPr>
          <w:b w:val="0"/>
          <w:sz w:val="28"/>
          <w:szCs w:val="28"/>
        </w:rPr>
      </w:pPr>
      <w:r w:rsidRPr="00FB7DF5">
        <w:rPr>
          <w:b w:val="0"/>
          <w:sz w:val="28"/>
          <w:szCs w:val="28"/>
        </w:rPr>
        <w:t xml:space="preserve">к </w:t>
      </w:r>
      <w:r w:rsidR="00887332" w:rsidRPr="00FB7DF5">
        <w:rPr>
          <w:b w:val="0"/>
          <w:sz w:val="28"/>
          <w:szCs w:val="28"/>
        </w:rPr>
        <w:t xml:space="preserve">местным </w:t>
      </w:r>
      <w:r w:rsidRPr="00FB7DF5">
        <w:rPr>
          <w:b w:val="0"/>
          <w:sz w:val="28"/>
          <w:szCs w:val="28"/>
        </w:rPr>
        <w:t xml:space="preserve">нормативам градостроительного </w:t>
      </w:r>
    </w:p>
    <w:p w:rsidR="00F225D0" w:rsidRPr="00FB7DF5" w:rsidRDefault="00F225D0" w:rsidP="005E4BC2">
      <w:pPr>
        <w:pStyle w:val="270"/>
        <w:ind w:left="-567"/>
        <w:rPr>
          <w:b w:val="0"/>
          <w:sz w:val="28"/>
          <w:szCs w:val="28"/>
        </w:rPr>
      </w:pPr>
      <w:r w:rsidRPr="00FB7DF5">
        <w:rPr>
          <w:b w:val="0"/>
          <w:sz w:val="28"/>
          <w:szCs w:val="28"/>
        </w:rPr>
        <w:t>проектирования Курской области</w:t>
      </w:r>
    </w:p>
    <w:p w:rsidR="005B65C4" w:rsidRPr="00FB7DF5" w:rsidRDefault="005B65C4" w:rsidP="005E4BC2">
      <w:pPr>
        <w:pStyle w:val="320"/>
        <w:ind w:left="-567"/>
      </w:pPr>
    </w:p>
    <w:p w:rsidR="005B65C4" w:rsidRPr="00FB7DF5" w:rsidRDefault="005B65C4" w:rsidP="005E4BC2">
      <w:pPr>
        <w:ind w:left="-567" w:firstLine="709"/>
        <w:jc w:val="center"/>
        <w:rPr>
          <w:b/>
          <w:sz w:val="28"/>
          <w:szCs w:val="28"/>
        </w:rPr>
      </w:pPr>
    </w:p>
    <w:p w:rsidR="005B65C4" w:rsidRPr="00FB7DF5" w:rsidRDefault="005B65C4" w:rsidP="005E4BC2">
      <w:pPr>
        <w:ind w:left="-567"/>
        <w:jc w:val="center"/>
        <w:rPr>
          <w:b/>
          <w:sz w:val="28"/>
          <w:szCs w:val="28"/>
        </w:rPr>
      </w:pPr>
      <w:r w:rsidRPr="00FB7DF5">
        <w:rPr>
          <w:b/>
          <w:sz w:val="28"/>
          <w:szCs w:val="28"/>
        </w:rPr>
        <w:t>ПЕРЕЧЕНЬ</w:t>
      </w:r>
    </w:p>
    <w:p w:rsidR="005B65C4" w:rsidRPr="00FB7DF5" w:rsidRDefault="005B65C4" w:rsidP="005E4BC2">
      <w:pPr>
        <w:ind w:left="-567"/>
        <w:jc w:val="center"/>
        <w:rPr>
          <w:b/>
          <w:sz w:val="28"/>
          <w:szCs w:val="28"/>
        </w:rPr>
      </w:pPr>
      <w:r w:rsidRPr="00FB7DF5">
        <w:rPr>
          <w:b/>
          <w:sz w:val="28"/>
          <w:szCs w:val="28"/>
        </w:rPr>
        <w:t>используемых терминов и определений</w:t>
      </w:r>
    </w:p>
    <w:p w:rsidR="005B65C4" w:rsidRPr="00FB7DF5" w:rsidRDefault="005B65C4" w:rsidP="005E4BC2">
      <w:pPr>
        <w:ind w:left="-567" w:firstLine="709"/>
        <w:jc w:val="center"/>
        <w:rPr>
          <w:b/>
          <w:sz w:val="28"/>
          <w:szCs w:val="28"/>
        </w:rPr>
      </w:pPr>
    </w:p>
    <w:p w:rsidR="005B65C4" w:rsidRPr="00FB7DF5" w:rsidRDefault="005B65C4" w:rsidP="005E4BC2">
      <w:pPr>
        <w:autoSpaceDE w:val="0"/>
        <w:ind w:left="-567"/>
        <w:jc w:val="both"/>
        <w:rPr>
          <w:sz w:val="28"/>
          <w:szCs w:val="28"/>
        </w:rPr>
      </w:pPr>
    </w:p>
    <w:p w:rsidR="005B65C4" w:rsidRPr="00FB7DF5" w:rsidRDefault="005B65C4" w:rsidP="005E4BC2">
      <w:pPr>
        <w:autoSpaceDE w:val="0"/>
        <w:ind w:left="-567" w:firstLine="709"/>
        <w:jc w:val="both"/>
        <w:rPr>
          <w:sz w:val="28"/>
          <w:szCs w:val="28"/>
        </w:rPr>
      </w:pPr>
      <w:r w:rsidRPr="00FB7DF5">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FB7DF5">
        <w:rPr>
          <w:sz w:val="28"/>
          <w:szCs w:val="28"/>
        </w:rPr>
        <w:softHyphen/>
        <w:t>странственного развития крупного города-ядра.</w:t>
      </w:r>
    </w:p>
    <w:p w:rsidR="005B65C4" w:rsidRPr="00FB7DF5" w:rsidRDefault="005B65C4" w:rsidP="005E4BC2">
      <w:pPr>
        <w:autoSpaceDE w:val="0"/>
        <w:ind w:left="-567" w:firstLine="709"/>
        <w:jc w:val="both"/>
        <w:rPr>
          <w:sz w:val="28"/>
          <w:szCs w:val="28"/>
        </w:rPr>
      </w:pPr>
      <w:r w:rsidRPr="00FB7DF5">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FB7DF5" w:rsidRDefault="005B65C4" w:rsidP="005E4BC2">
      <w:pPr>
        <w:autoSpaceDE w:val="0"/>
        <w:ind w:left="-567" w:firstLine="709"/>
        <w:jc w:val="both"/>
        <w:rPr>
          <w:sz w:val="28"/>
          <w:szCs w:val="28"/>
        </w:rPr>
      </w:pPr>
      <w:r w:rsidRPr="00FB7DF5">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FB7DF5" w:rsidRDefault="005B65C4" w:rsidP="005E4BC2">
      <w:pPr>
        <w:autoSpaceDE w:val="0"/>
        <w:ind w:left="-567" w:firstLine="709"/>
        <w:jc w:val="both"/>
        <w:rPr>
          <w:sz w:val="28"/>
          <w:szCs w:val="28"/>
        </w:rPr>
      </w:pPr>
      <w:r w:rsidRPr="00FB7DF5">
        <w:rPr>
          <w:sz w:val="28"/>
          <w:szCs w:val="28"/>
        </w:rPr>
        <w:t>4. Уровень урбанизации– оценочный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FB7DF5" w:rsidRDefault="005B65C4" w:rsidP="005E4BC2">
      <w:pPr>
        <w:autoSpaceDE w:val="0"/>
        <w:ind w:left="-567" w:firstLine="709"/>
        <w:jc w:val="both"/>
        <w:rPr>
          <w:sz w:val="28"/>
          <w:szCs w:val="28"/>
        </w:rPr>
      </w:pPr>
      <w:r w:rsidRPr="00FB7DF5">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FB7DF5" w:rsidRDefault="005B65C4" w:rsidP="005E4BC2">
      <w:pPr>
        <w:autoSpaceDE w:val="0"/>
        <w:ind w:left="-567" w:firstLine="709"/>
        <w:rPr>
          <w:sz w:val="28"/>
          <w:szCs w:val="28"/>
        </w:rPr>
      </w:pPr>
    </w:p>
    <w:p w:rsidR="005B65C4" w:rsidRPr="00FB7DF5" w:rsidRDefault="005B65C4" w:rsidP="005B65C4">
      <w:pPr>
        <w:autoSpaceDE w:val="0"/>
        <w:ind w:firstLine="709"/>
        <w:jc w:val="both"/>
        <w:rPr>
          <w:sz w:val="28"/>
          <w:szCs w:val="28"/>
        </w:rPr>
        <w:sectPr w:rsidR="005B65C4" w:rsidRPr="00FB7DF5" w:rsidSect="0010196E">
          <w:headerReference w:type="first" r:id="rId16"/>
          <w:pgSz w:w="11906" w:h="16838"/>
          <w:pgMar w:top="1134" w:right="1134" w:bottom="1134" w:left="1701" w:header="709" w:footer="709" w:gutter="0"/>
          <w:pgNumType w:start="1"/>
          <w:cols w:space="708"/>
          <w:titlePg/>
          <w:docGrid w:linePitch="360"/>
        </w:sectPr>
      </w:pPr>
    </w:p>
    <w:p w:rsidR="005B65C4" w:rsidRPr="00FB7DF5" w:rsidRDefault="00887332" w:rsidP="005B65C4">
      <w:pPr>
        <w:pStyle w:val="270"/>
        <w:ind w:left="4962"/>
        <w:jc w:val="center"/>
        <w:rPr>
          <w:b w:val="0"/>
          <w:sz w:val="28"/>
          <w:szCs w:val="28"/>
        </w:rPr>
      </w:pPr>
      <w:r w:rsidRPr="00FB7DF5">
        <w:rPr>
          <w:b w:val="0"/>
          <w:sz w:val="28"/>
          <w:szCs w:val="28"/>
        </w:rPr>
        <w:t>П</w:t>
      </w:r>
      <w:r w:rsidR="005B65C4" w:rsidRPr="00FB7DF5">
        <w:rPr>
          <w:b w:val="0"/>
          <w:sz w:val="28"/>
          <w:szCs w:val="28"/>
        </w:rPr>
        <w:t xml:space="preserve">риложение  </w:t>
      </w:r>
    </w:p>
    <w:p w:rsidR="00F225D0" w:rsidRPr="00FB7DF5" w:rsidRDefault="00F225D0" w:rsidP="00F225D0">
      <w:pPr>
        <w:pStyle w:val="270"/>
        <w:ind w:left="4962"/>
        <w:jc w:val="center"/>
        <w:rPr>
          <w:b w:val="0"/>
          <w:sz w:val="28"/>
          <w:szCs w:val="28"/>
        </w:rPr>
      </w:pPr>
      <w:r w:rsidRPr="00FB7DF5">
        <w:rPr>
          <w:b w:val="0"/>
          <w:sz w:val="28"/>
          <w:szCs w:val="28"/>
        </w:rPr>
        <w:t xml:space="preserve">к </w:t>
      </w:r>
      <w:r w:rsidR="00887332" w:rsidRPr="00FB7DF5">
        <w:rPr>
          <w:b w:val="0"/>
          <w:sz w:val="28"/>
          <w:szCs w:val="28"/>
        </w:rPr>
        <w:t xml:space="preserve">местным </w:t>
      </w:r>
      <w:r w:rsidRPr="00FB7DF5">
        <w:rPr>
          <w:b w:val="0"/>
          <w:sz w:val="28"/>
          <w:szCs w:val="28"/>
        </w:rPr>
        <w:t>нормативам градостроительного проектирования Курской области</w:t>
      </w:r>
    </w:p>
    <w:p w:rsidR="005B65C4" w:rsidRPr="00FB7DF5" w:rsidRDefault="005B65C4" w:rsidP="005B65C4">
      <w:pPr>
        <w:pStyle w:val="340"/>
      </w:pPr>
    </w:p>
    <w:p w:rsidR="005B65C4" w:rsidRPr="00FB7DF5" w:rsidRDefault="005B65C4" w:rsidP="005B65C4">
      <w:pPr>
        <w:autoSpaceDE w:val="0"/>
        <w:spacing w:line="276" w:lineRule="auto"/>
        <w:ind w:left="720"/>
        <w:jc w:val="center"/>
        <w:rPr>
          <w:b/>
          <w:bCs/>
          <w:sz w:val="28"/>
          <w:szCs w:val="28"/>
        </w:rPr>
      </w:pPr>
    </w:p>
    <w:p w:rsidR="005B65C4" w:rsidRPr="00FB7DF5" w:rsidRDefault="005B65C4" w:rsidP="005B65C4">
      <w:pPr>
        <w:autoSpaceDE w:val="0"/>
        <w:spacing w:line="276" w:lineRule="auto"/>
        <w:ind w:left="720"/>
        <w:jc w:val="center"/>
        <w:rPr>
          <w:b/>
          <w:bCs/>
          <w:sz w:val="28"/>
          <w:szCs w:val="28"/>
        </w:rPr>
      </w:pPr>
      <w:r w:rsidRPr="00FB7DF5">
        <w:rPr>
          <w:b/>
          <w:bCs/>
          <w:sz w:val="28"/>
          <w:szCs w:val="28"/>
        </w:rPr>
        <w:t>ПЕРЕЧЕНЬ</w:t>
      </w:r>
    </w:p>
    <w:p w:rsidR="005B65C4" w:rsidRPr="00FB7DF5" w:rsidRDefault="005B65C4" w:rsidP="005B65C4">
      <w:pPr>
        <w:autoSpaceDE w:val="0"/>
        <w:spacing w:line="276" w:lineRule="auto"/>
        <w:ind w:left="720"/>
        <w:jc w:val="center"/>
        <w:rPr>
          <w:b/>
          <w:sz w:val="28"/>
          <w:szCs w:val="28"/>
        </w:rPr>
      </w:pPr>
      <w:r w:rsidRPr="00FB7DF5">
        <w:rPr>
          <w:b/>
          <w:bCs/>
          <w:sz w:val="28"/>
          <w:szCs w:val="28"/>
        </w:rPr>
        <w:t>нормируемых объектов местного значения</w:t>
      </w:r>
    </w:p>
    <w:p w:rsidR="005B65C4" w:rsidRPr="00FB7DF5" w:rsidRDefault="005B65C4" w:rsidP="005B65C4">
      <w:pPr>
        <w:autoSpaceDE w:val="0"/>
        <w:spacing w:line="276" w:lineRule="auto"/>
        <w:ind w:left="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8115"/>
      </w:tblGrid>
      <w:tr w:rsidR="005B65C4" w:rsidRPr="00FB7DF5" w:rsidTr="00B013EA">
        <w:tc>
          <w:tcPr>
            <w:tcW w:w="838" w:type="dxa"/>
            <w:vAlign w:val="center"/>
          </w:tcPr>
          <w:p w:rsidR="005B65C4" w:rsidRPr="00FB7DF5" w:rsidRDefault="005B65C4" w:rsidP="005B65C4">
            <w:pPr>
              <w:autoSpaceDE w:val="0"/>
              <w:spacing w:line="276" w:lineRule="auto"/>
              <w:jc w:val="center"/>
              <w:rPr>
                <w:b/>
              </w:rPr>
            </w:pPr>
            <w:r w:rsidRPr="00FB7DF5">
              <w:rPr>
                <w:b/>
              </w:rPr>
              <w:t>№ п.п</w:t>
            </w:r>
          </w:p>
        </w:tc>
        <w:tc>
          <w:tcPr>
            <w:tcW w:w="8115" w:type="dxa"/>
            <w:vAlign w:val="center"/>
          </w:tcPr>
          <w:p w:rsidR="005B65C4" w:rsidRPr="00FB7DF5" w:rsidRDefault="005B65C4" w:rsidP="005B65C4">
            <w:pPr>
              <w:autoSpaceDE w:val="0"/>
              <w:spacing w:line="276" w:lineRule="auto"/>
              <w:jc w:val="center"/>
              <w:rPr>
                <w:b/>
              </w:rPr>
            </w:pPr>
            <w:r w:rsidRPr="00FB7DF5">
              <w:rPr>
                <w:b/>
              </w:rPr>
              <w:t>Наименование нормируемых объектов местного значения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1</w:t>
            </w:r>
          </w:p>
        </w:tc>
        <w:tc>
          <w:tcPr>
            <w:tcW w:w="8115" w:type="dxa"/>
            <w:vAlign w:val="center"/>
          </w:tcPr>
          <w:p w:rsidR="005B65C4" w:rsidRPr="00FB7DF5" w:rsidRDefault="005B65C4" w:rsidP="005B65C4">
            <w:pPr>
              <w:autoSpaceDE w:val="0"/>
              <w:spacing w:line="276" w:lineRule="auto"/>
            </w:pPr>
            <w:r w:rsidRPr="00FB7DF5">
              <w:t>Комплекс сооружений электроснабжения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2</w:t>
            </w:r>
          </w:p>
        </w:tc>
        <w:tc>
          <w:tcPr>
            <w:tcW w:w="8115" w:type="dxa"/>
            <w:vAlign w:val="center"/>
          </w:tcPr>
          <w:p w:rsidR="005B65C4" w:rsidRPr="00FB7DF5" w:rsidRDefault="005B65C4" w:rsidP="005B65C4">
            <w:pPr>
              <w:autoSpaceDE w:val="0"/>
              <w:spacing w:line="276" w:lineRule="auto"/>
            </w:pPr>
            <w:r w:rsidRPr="00FB7DF5">
              <w:t>Комплекс сооружений теплоснабжения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3</w:t>
            </w:r>
          </w:p>
        </w:tc>
        <w:tc>
          <w:tcPr>
            <w:tcW w:w="8115" w:type="dxa"/>
            <w:vAlign w:val="center"/>
          </w:tcPr>
          <w:p w:rsidR="005B65C4" w:rsidRPr="00FB7DF5" w:rsidRDefault="005B65C4" w:rsidP="005B65C4">
            <w:pPr>
              <w:autoSpaceDE w:val="0"/>
              <w:spacing w:line="276" w:lineRule="auto"/>
            </w:pPr>
            <w:r w:rsidRPr="00FB7DF5">
              <w:t>Комплекс сооружений водоснабжения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4</w:t>
            </w:r>
          </w:p>
        </w:tc>
        <w:tc>
          <w:tcPr>
            <w:tcW w:w="8115" w:type="dxa"/>
            <w:vAlign w:val="center"/>
          </w:tcPr>
          <w:p w:rsidR="005B65C4" w:rsidRPr="00FB7DF5" w:rsidRDefault="005B65C4" w:rsidP="005B65C4">
            <w:pPr>
              <w:autoSpaceDE w:val="0"/>
              <w:spacing w:line="276" w:lineRule="auto"/>
            </w:pPr>
            <w:r w:rsidRPr="00FB7DF5">
              <w:t>Комплекс сооружений водоотведения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5</w:t>
            </w:r>
          </w:p>
        </w:tc>
        <w:tc>
          <w:tcPr>
            <w:tcW w:w="8115" w:type="dxa"/>
            <w:vAlign w:val="center"/>
          </w:tcPr>
          <w:p w:rsidR="005B65C4" w:rsidRPr="00FB7DF5" w:rsidRDefault="005B65C4" w:rsidP="005B65C4">
            <w:pPr>
              <w:autoSpaceDE w:val="0"/>
              <w:spacing w:line="276" w:lineRule="auto"/>
            </w:pPr>
            <w:r w:rsidRPr="00FB7DF5">
              <w:t>Улично-дорожная сеть</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6</w:t>
            </w:r>
          </w:p>
        </w:tc>
        <w:tc>
          <w:tcPr>
            <w:tcW w:w="8115" w:type="dxa"/>
            <w:vAlign w:val="center"/>
          </w:tcPr>
          <w:p w:rsidR="005B65C4" w:rsidRPr="00FB7DF5" w:rsidRDefault="005B65C4" w:rsidP="005B65C4">
            <w:pPr>
              <w:autoSpaceDE w:val="0"/>
              <w:spacing w:line="276" w:lineRule="auto"/>
            </w:pPr>
            <w:r w:rsidRPr="00FB7DF5">
              <w:t>Автомобильная дорога с твердым покрытием, обеспечивающая связь сельского населенного пункта с сетью дорог общего пользования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7</w:t>
            </w:r>
          </w:p>
        </w:tc>
        <w:tc>
          <w:tcPr>
            <w:tcW w:w="8115" w:type="dxa"/>
            <w:vAlign w:val="center"/>
          </w:tcPr>
          <w:p w:rsidR="005B65C4" w:rsidRPr="00FB7DF5" w:rsidRDefault="005B65C4" w:rsidP="005B65C4">
            <w:pPr>
              <w:autoSpaceDE w:val="0"/>
              <w:spacing w:line="276" w:lineRule="auto"/>
            </w:pPr>
            <w:r w:rsidRPr="00FB7DF5">
              <w:t>Остановочный пункт</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8</w:t>
            </w:r>
          </w:p>
        </w:tc>
        <w:tc>
          <w:tcPr>
            <w:tcW w:w="8115" w:type="dxa"/>
            <w:vAlign w:val="center"/>
          </w:tcPr>
          <w:p w:rsidR="005B65C4" w:rsidRPr="00FB7DF5" w:rsidRDefault="005B65C4" w:rsidP="005B65C4">
            <w:pPr>
              <w:autoSpaceDE w:val="0"/>
              <w:spacing w:line="276" w:lineRule="auto"/>
            </w:pPr>
            <w:r w:rsidRPr="00FB7DF5">
              <w:t>Спортивная площадка (плоскостное спортивное сооружение, включающее игровую спортивную площадку и (или) уличные тренажеры, турники)</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9</w:t>
            </w:r>
          </w:p>
        </w:tc>
        <w:tc>
          <w:tcPr>
            <w:tcW w:w="8115" w:type="dxa"/>
            <w:vAlign w:val="center"/>
          </w:tcPr>
          <w:p w:rsidR="005B65C4" w:rsidRPr="00FB7DF5" w:rsidRDefault="005B65C4" w:rsidP="005B65C4">
            <w:pPr>
              <w:autoSpaceDE w:val="0"/>
              <w:spacing w:line="276" w:lineRule="auto"/>
            </w:pPr>
            <w:r w:rsidRPr="00FB7DF5">
              <w:t>Кладбище традиционного захоронения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10</w:t>
            </w:r>
          </w:p>
        </w:tc>
        <w:tc>
          <w:tcPr>
            <w:tcW w:w="8115" w:type="dxa"/>
            <w:vAlign w:val="center"/>
          </w:tcPr>
          <w:p w:rsidR="005B65C4" w:rsidRPr="00FB7DF5" w:rsidRDefault="005B65C4" w:rsidP="005B65C4">
            <w:pPr>
              <w:autoSpaceDE w:val="0"/>
              <w:spacing w:line="276" w:lineRule="auto"/>
            </w:pPr>
            <w:r w:rsidRPr="00FB7DF5">
              <w:t>Специализированная служба по вопросам похоронного дела</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11</w:t>
            </w:r>
          </w:p>
        </w:tc>
        <w:tc>
          <w:tcPr>
            <w:tcW w:w="8115" w:type="dxa"/>
            <w:vAlign w:val="center"/>
          </w:tcPr>
          <w:p w:rsidR="005B65C4" w:rsidRPr="00FB7DF5" w:rsidRDefault="005B65C4" w:rsidP="005B65C4">
            <w:pPr>
              <w:autoSpaceDE w:val="0"/>
              <w:spacing w:line="276" w:lineRule="auto"/>
            </w:pPr>
            <w:r w:rsidRPr="00FB7DF5">
              <w:t>Аптеки</w:t>
            </w:r>
          </w:p>
        </w:tc>
      </w:tr>
    </w:tbl>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sectPr w:rsidR="005B65C4" w:rsidRPr="00FB7DF5" w:rsidSect="00C56078">
          <w:pgSz w:w="11906" w:h="16838"/>
          <w:pgMar w:top="1134" w:right="1134" w:bottom="1134" w:left="1701" w:header="709" w:footer="709" w:gutter="0"/>
          <w:pgNumType w:start="1"/>
          <w:cols w:space="708"/>
          <w:titlePg/>
          <w:docGrid w:linePitch="360"/>
        </w:sectPr>
      </w:pPr>
    </w:p>
    <w:p w:rsidR="005B65C4" w:rsidRPr="00FB7DF5" w:rsidRDefault="005B65C4" w:rsidP="005B65C4">
      <w:pPr>
        <w:pStyle w:val="270"/>
        <w:ind w:left="4962"/>
        <w:jc w:val="center"/>
        <w:rPr>
          <w:b w:val="0"/>
          <w:sz w:val="28"/>
          <w:szCs w:val="28"/>
        </w:rPr>
      </w:pPr>
      <w:r w:rsidRPr="00FB7DF5">
        <w:rPr>
          <w:b w:val="0"/>
          <w:sz w:val="28"/>
          <w:szCs w:val="28"/>
        </w:rPr>
        <w:t xml:space="preserve">Приложение   </w:t>
      </w:r>
    </w:p>
    <w:p w:rsidR="00F225D0" w:rsidRPr="00FB7DF5" w:rsidRDefault="00F225D0" w:rsidP="00F225D0">
      <w:pPr>
        <w:pStyle w:val="270"/>
        <w:ind w:left="4962"/>
        <w:jc w:val="center"/>
        <w:rPr>
          <w:b w:val="0"/>
          <w:sz w:val="28"/>
          <w:szCs w:val="28"/>
        </w:rPr>
      </w:pPr>
      <w:r w:rsidRPr="00FB7DF5">
        <w:rPr>
          <w:b w:val="0"/>
          <w:sz w:val="28"/>
          <w:szCs w:val="28"/>
        </w:rPr>
        <w:t xml:space="preserve">к </w:t>
      </w:r>
      <w:r w:rsidR="00596822" w:rsidRPr="00FB7DF5">
        <w:rPr>
          <w:b w:val="0"/>
          <w:sz w:val="28"/>
          <w:szCs w:val="28"/>
        </w:rPr>
        <w:t xml:space="preserve">местным </w:t>
      </w:r>
      <w:r w:rsidRPr="00FB7DF5">
        <w:rPr>
          <w:b w:val="0"/>
          <w:sz w:val="28"/>
          <w:szCs w:val="28"/>
        </w:rPr>
        <w:t>нормативам градостроительного проектирования Курской области</w:t>
      </w:r>
    </w:p>
    <w:p w:rsidR="005B65C4" w:rsidRPr="00FB7DF5" w:rsidRDefault="005B65C4" w:rsidP="005B65C4">
      <w:pPr>
        <w:autoSpaceDE w:val="0"/>
        <w:spacing w:line="276" w:lineRule="auto"/>
        <w:rPr>
          <w:rFonts w:eastAsia="TimesNewRomanPSMT"/>
        </w:rPr>
      </w:pP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Расчетные показатели минимально допустимого количества </w:t>
      </w: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машино-мест для парковки легковых автомобилей на стоянках </w:t>
      </w:r>
    </w:p>
    <w:p w:rsidR="005B65C4" w:rsidRPr="00FB7DF5" w:rsidRDefault="005B65C4" w:rsidP="00C75573">
      <w:pPr>
        <w:autoSpaceDE w:val="0"/>
        <w:jc w:val="center"/>
        <w:rPr>
          <w:rFonts w:eastAsia="TimesNewRomanPSMT"/>
          <w:b/>
          <w:bCs/>
          <w:sz w:val="28"/>
          <w:szCs w:val="28"/>
        </w:rPr>
      </w:pPr>
      <w:r w:rsidRPr="00FB7DF5">
        <w:rPr>
          <w:rFonts w:eastAsia="TimesNewRomanPSMT"/>
          <w:b/>
          <w:bCs/>
          <w:sz w:val="28"/>
          <w:szCs w:val="28"/>
        </w:rPr>
        <w:t>к объектам местного значения</w:t>
      </w:r>
    </w:p>
    <w:p w:rsidR="008B7D1E" w:rsidRPr="00FB7DF5" w:rsidRDefault="008B7D1E" w:rsidP="005B65C4">
      <w:pPr>
        <w:autoSpaceDE w:val="0"/>
        <w:spacing w:line="276" w:lineRule="auto"/>
        <w:jc w:val="center"/>
        <w:rPr>
          <w:rFonts w:eastAsia="TimesNewRomanPSMT"/>
          <w:b/>
          <w:bCs/>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6"/>
        <w:gridCol w:w="3191"/>
        <w:gridCol w:w="1664"/>
        <w:gridCol w:w="1228"/>
        <w:gridCol w:w="1381"/>
        <w:gridCol w:w="1284"/>
      </w:tblGrid>
      <w:tr w:rsidR="005B65C4" w:rsidRPr="00FB7DF5" w:rsidTr="005B65C4">
        <w:trPr>
          <w:cantSplit/>
          <w:trHeight w:val="342"/>
          <w:jc w:val="center"/>
        </w:trPr>
        <w:tc>
          <w:tcPr>
            <w:tcW w:w="211"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w:t>
            </w:r>
          </w:p>
        </w:tc>
        <w:tc>
          <w:tcPr>
            <w:tcW w:w="1747"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Наименование объекта</w:t>
            </w:r>
          </w:p>
        </w:tc>
        <w:tc>
          <w:tcPr>
            <w:tcW w:w="1583" w:type="pct"/>
            <w:gridSpan w:val="2"/>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Минимально допустимый уровень обеспеченности</w:t>
            </w:r>
          </w:p>
        </w:tc>
        <w:tc>
          <w:tcPr>
            <w:tcW w:w="1459" w:type="pct"/>
            <w:gridSpan w:val="2"/>
            <w:shd w:val="clear" w:color="auto" w:fill="FFFFFF"/>
            <w:vAlign w:val="center"/>
          </w:tcPr>
          <w:p w:rsidR="005B65C4" w:rsidRPr="00FB7DF5" w:rsidRDefault="005B65C4" w:rsidP="005B65C4">
            <w:pPr>
              <w:ind w:firstLine="1"/>
              <w:jc w:val="center"/>
              <w:rPr>
                <w:b/>
                <w:color w:val="000000"/>
                <w:sz w:val="22"/>
                <w:szCs w:val="22"/>
              </w:rPr>
            </w:pPr>
            <w:r w:rsidRPr="00FB7DF5">
              <w:rPr>
                <w:b/>
                <w:color w:val="000000"/>
                <w:sz w:val="22"/>
                <w:szCs w:val="22"/>
              </w:rPr>
              <w:t>Максимально</w:t>
            </w:r>
          </w:p>
          <w:p w:rsidR="005B65C4" w:rsidRPr="00FB7DF5" w:rsidRDefault="005B65C4" w:rsidP="005B65C4">
            <w:pPr>
              <w:ind w:firstLine="1"/>
              <w:jc w:val="center"/>
              <w:rPr>
                <w:b/>
                <w:color w:val="000000"/>
                <w:sz w:val="22"/>
                <w:szCs w:val="22"/>
              </w:rPr>
            </w:pPr>
            <w:r w:rsidRPr="00FB7DF5">
              <w:rPr>
                <w:b/>
                <w:color w:val="000000"/>
                <w:sz w:val="22"/>
                <w:szCs w:val="22"/>
              </w:rPr>
              <w:t xml:space="preserve">допустимый уровень </w:t>
            </w:r>
          </w:p>
          <w:p w:rsidR="005B65C4" w:rsidRPr="00FB7DF5" w:rsidRDefault="005B65C4" w:rsidP="005B65C4">
            <w:pPr>
              <w:ind w:firstLine="1"/>
              <w:jc w:val="center"/>
              <w:rPr>
                <w:b/>
                <w:color w:val="000000"/>
                <w:sz w:val="22"/>
                <w:szCs w:val="22"/>
              </w:rPr>
            </w:pPr>
            <w:r w:rsidRPr="00FB7DF5">
              <w:rPr>
                <w:b/>
                <w:color w:val="000000"/>
                <w:sz w:val="22"/>
                <w:szCs w:val="22"/>
              </w:rPr>
              <w:t xml:space="preserve">территориальной </w:t>
            </w:r>
          </w:p>
          <w:p w:rsidR="005B65C4" w:rsidRPr="00FB7DF5" w:rsidRDefault="005B65C4" w:rsidP="005B65C4">
            <w:pPr>
              <w:ind w:firstLine="1"/>
              <w:jc w:val="center"/>
              <w:rPr>
                <w:b/>
                <w:color w:val="000000"/>
                <w:sz w:val="22"/>
                <w:szCs w:val="22"/>
              </w:rPr>
            </w:pPr>
            <w:r w:rsidRPr="00FB7DF5">
              <w:rPr>
                <w:b/>
                <w:color w:val="000000"/>
                <w:sz w:val="22"/>
                <w:szCs w:val="22"/>
              </w:rPr>
              <w:t>доступности</w:t>
            </w:r>
          </w:p>
        </w:tc>
      </w:tr>
      <w:tr w:rsidR="005B65C4" w:rsidRPr="00FB7DF5" w:rsidTr="005B65C4">
        <w:trPr>
          <w:cantSplit/>
          <w:trHeight w:val="342"/>
          <w:jc w:val="center"/>
        </w:trPr>
        <w:tc>
          <w:tcPr>
            <w:tcW w:w="211" w:type="pct"/>
            <w:vMerge/>
            <w:shd w:val="clear" w:color="auto" w:fill="FFFFFF"/>
            <w:vAlign w:val="center"/>
          </w:tcPr>
          <w:p w:rsidR="005B65C4" w:rsidRPr="00FB7DF5" w:rsidRDefault="005B65C4" w:rsidP="005B65C4">
            <w:pPr>
              <w:jc w:val="center"/>
              <w:rPr>
                <w:b/>
                <w:color w:val="000000"/>
                <w:sz w:val="22"/>
                <w:szCs w:val="22"/>
              </w:rPr>
            </w:pPr>
          </w:p>
        </w:tc>
        <w:tc>
          <w:tcPr>
            <w:tcW w:w="1747" w:type="pct"/>
            <w:vMerge/>
            <w:shd w:val="clear" w:color="auto" w:fill="FFFFFF"/>
            <w:vAlign w:val="center"/>
          </w:tcPr>
          <w:p w:rsidR="005B65C4" w:rsidRPr="00FB7DF5" w:rsidRDefault="005B65C4" w:rsidP="005B65C4">
            <w:pPr>
              <w:jc w:val="center"/>
              <w:rPr>
                <w:b/>
                <w:color w:val="000000"/>
                <w:sz w:val="22"/>
                <w:szCs w:val="22"/>
              </w:rPr>
            </w:pPr>
          </w:p>
        </w:tc>
        <w:tc>
          <w:tcPr>
            <w:tcW w:w="911"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jc w:val="center"/>
              <w:rPr>
                <w:b/>
                <w:color w:val="000000"/>
                <w:sz w:val="22"/>
                <w:szCs w:val="22"/>
              </w:rPr>
            </w:pPr>
            <w:r w:rsidRPr="00FB7DF5">
              <w:rPr>
                <w:b/>
                <w:color w:val="000000"/>
                <w:sz w:val="22"/>
                <w:szCs w:val="22"/>
              </w:rPr>
              <w:t>измерения</w:t>
            </w:r>
          </w:p>
        </w:tc>
        <w:tc>
          <w:tcPr>
            <w:tcW w:w="672"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Величина</w:t>
            </w:r>
          </w:p>
        </w:tc>
        <w:tc>
          <w:tcPr>
            <w:tcW w:w="756"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ind w:left="136" w:firstLine="1"/>
              <w:jc w:val="center"/>
              <w:rPr>
                <w:b/>
                <w:color w:val="000000"/>
                <w:sz w:val="22"/>
                <w:szCs w:val="22"/>
              </w:rPr>
            </w:pPr>
            <w:r w:rsidRPr="00FB7DF5">
              <w:rPr>
                <w:b/>
                <w:color w:val="000000"/>
                <w:sz w:val="22"/>
                <w:szCs w:val="22"/>
              </w:rPr>
              <w:t>измерения</w:t>
            </w:r>
          </w:p>
        </w:tc>
        <w:tc>
          <w:tcPr>
            <w:tcW w:w="703" w:type="pct"/>
            <w:shd w:val="clear" w:color="auto" w:fill="FFFFFF"/>
            <w:vAlign w:val="center"/>
          </w:tcPr>
          <w:p w:rsidR="005B65C4" w:rsidRPr="00FB7DF5" w:rsidRDefault="005B65C4" w:rsidP="005B65C4">
            <w:pPr>
              <w:ind w:left="107" w:firstLine="1"/>
              <w:jc w:val="center"/>
              <w:rPr>
                <w:b/>
                <w:color w:val="000000"/>
                <w:sz w:val="22"/>
                <w:szCs w:val="22"/>
              </w:rPr>
            </w:pPr>
            <w:r w:rsidRPr="00FB7DF5">
              <w:rPr>
                <w:b/>
                <w:color w:val="000000"/>
                <w:sz w:val="22"/>
                <w:szCs w:val="22"/>
              </w:rPr>
              <w:t>Величина</w:t>
            </w:r>
          </w:p>
        </w:tc>
      </w:tr>
      <w:tr w:rsidR="005B65C4" w:rsidRPr="00FB7DF5" w:rsidTr="005B65C4">
        <w:trPr>
          <w:cantSplit/>
          <w:trHeight w:val="391"/>
          <w:jc w:val="center"/>
        </w:trPr>
        <w:tc>
          <w:tcPr>
            <w:tcW w:w="211" w:type="pct"/>
            <w:tcBorders>
              <w:top w:val="single" w:sz="4" w:space="0" w:color="auto"/>
            </w:tcBorders>
            <w:vAlign w:val="center"/>
          </w:tcPr>
          <w:p w:rsidR="005B65C4" w:rsidRPr="00FB7DF5" w:rsidRDefault="005B65C4" w:rsidP="005B65C4">
            <w:pPr>
              <w:jc w:val="center"/>
              <w:rPr>
                <w:sz w:val="22"/>
                <w:szCs w:val="22"/>
              </w:rPr>
            </w:pPr>
            <w:r w:rsidRPr="00FB7DF5">
              <w:rPr>
                <w:sz w:val="22"/>
                <w:szCs w:val="22"/>
              </w:rPr>
              <w:t>1</w:t>
            </w:r>
          </w:p>
        </w:tc>
        <w:tc>
          <w:tcPr>
            <w:tcW w:w="1747" w:type="pct"/>
            <w:tcBorders>
              <w:top w:val="single" w:sz="4" w:space="0" w:color="auto"/>
            </w:tcBorders>
            <w:vAlign w:val="center"/>
          </w:tcPr>
          <w:p w:rsidR="005B65C4" w:rsidRPr="00FB7DF5" w:rsidRDefault="005B65C4" w:rsidP="005B65C4">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6</w:t>
            </w:r>
          </w:p>
        </w:tc>
      </w:tr>
      <w:tr w:rsidR="005B65C4" w:rsidRPr="00FB7DF5" w:rsidTr="005B65C4">
        <w:trPr>
          <w:cantSplit/>
          <w:trHeight w:val="480"/>
          <w:jc w:val="center"/>
        </w:trPr>
        <w:tc>
          <w:tcPr>
            <w:tcW w:w="5000" w:type="pct"/>
            <w:gridSpan w:val="6"/>
            <w:vAlign w:val="center"/>
          </w:tcPr>
          <w:p w:rsidR="005B65C4" w:rsidRPr="00FB7DF5" w:rsidRDefault="005B65C4" w:rsidP="005B65C4">
            <w:pPr>
              <w:ind w:left="-72" w:firstLine="1"/>
              <w:jc w:val="center"/>
              <w:rPr>
                <w:b/>
                <w:sz w:val="22"/>
                <w:szCs w:val="22"/>
              </w:rPr>
            </w:pPr>
            <w:r w:rsidRPr="00FB7DF5">
              <w:rPr>
                <w:b/>
                <w:sz w:val="22"/>
                <w:szCs w:val="22"/>
              </w:rPr>
              <w:t>Открытые при</w:t>
            </w:r>
            <w:r w:rsidR="008311CE" w:rsidRPr="00FB7DF5">
              <w:rPr>
                <w:b/>
                <w:sz w:val="22"/>
                <w:szCs w:val="22"/>
              </w:rPr>
              <w:t xml:space="preserve"> </w:t>
            </w:r>
            <w:r w:rsidRPr="00FB7DF5">
              <w:rPr>
                <w:b/>
                <w:sz w:val="22"/>
                <w:szCs w:val="22"/>
              </w:rPr>
              <w:t>объектные стоянки у общественных зданий, учреждений, предприятий, торговых центров, вокзалов и т.д</w:t>
            </w:r>
            <w:r w:rsidR="008B7D1E" w:rsidRPr="00FB7DF5">
              <w:rPr>
                <w:b/>
                <w:sz w:val="22"/>
                <w:szCs w:val="22"/>
              </w:rPr>
              <w:t>.</w:t>
            </w:r>
          </w:p>
        </w:tc>
      </w:tr>
      <w:tr w:rsidR="005B65C4" w:rsidRPr="00FB7DF5" w:rsidTr="005B65C4">
        <w:trPr>
          <w:cantSplit/>
          <w:trHeight w:val="234"/>
          <w:jc w:val="center"/>
        </w:trPr>
        <w:tc>
          <w:tcPr>
            <w:tcW w:w="211" w:type="pct"/>
            <w:tcBorders>
              <w:bottom w:val="single" w:sz="4" w:space="0" w:color="auto"/>
            </w:tcBorders>
            <w:vAlign w:val="center"/>
          </w:tcPr>
          <w:p w:rsidR="005B65C4" w:rsidRPr="00FB7DF5" w:rsidRDefault="005B65C4" w:rsidP="005B65C4">
            <w:pPr>
              <w:jc w:val="center"/>
              <w:rPr>
                <w:b/>
                <w:sz w:val="22"/>
                <w:szCs w:val="22"/>
              </w:rPr>
            </w:pPr>
            <w:r w:rsidRPr="00FB7DF5">
              <w:rPr>
                <w:b/>
                <w:sz w:val="22"/>
                <w:szCs w:val="22"/>
              </w:rPr>
              <w:t>1</w:t>
            </w:r>
          </w:p>
        </w:tc>
        <w:tc>
          <w:tcPr>
            <w:tcW w:w="4789" w:type="pct"/>
            <w:gridSpan w:val="5"/>
            <w:tcBorders>
              <w:bottom w:val="single" w:sz="4" w:space="0" w:color="auto"/>
            </w:tcBorders>
            <w:vAlign w:val="center"/>
          </w:tcPr>
          <w:p w:rsidR="005B65C4" w:rsidRPr="00FB7DF5" w:rsidRDefault="005B65C4" w:rsidP="005B65C4">
            <w:pPr>
              <w:ind w:left="-72" w:firstLine="1"/>
              <w:rPr>
                <w:b/>
                <w:sz w:val="22"/>
                <w:szCs w:val="22"/>
              </w:rPr>
            </w:pPr>
            <w:r w:rsidRPr="00FB7DF5">
              <w:rPr>
                <w:b/>
                <w:sz w:val="22"/>
                <w:szCs w:val="22"/>
              </w:rPr>
              <w:t>Объекты учебно-образовательного назначения</w:t>
            </w:r>
          </w:p>
        </w:tc>
      </w:tr>
      <w:tr w:rsidR="005B65C4" w:rsidRPr="00FB7DF5" w:rsidTr="008B7D1E">
        <w:trPr>
          <w:cantSplit/>
          <w:trHeight w:val="391"/>
          <w:jc w:val="center"/>
        </w:trPr>
        <w:tc>
          <w:tcPr>
            <w:tcW w:w="211" w:type="pct"/>
            <w:tcBorders>
              <w:top w:val="single" w:sz="4" w:space="0" w:color="auto"/>
            </w:tcBorders>
          </w:tcPr>
          <w:p w:rsidR="005B65C4" w:rsidRPr="00FB7DF5" w:rsidRDefault="005B65C4" w:rsidP="008B7D1E">
            <w:pPr>
              <w:jc w:val="center"/>
              <w:rPr>
                <w:b/>
                <w:sz w:val="22"/>
                <w:szCs w:val="22"/>
              </w:rPr>
            </w:pPr>
          </w:p>
        </w:tc>
        <w:tc>
          <w:tcPr>
            <w:tcW w:w="1747" w:type="pct"/>
            <w:tcBorders>
              <w:top w:val="single" w:sz="4" w:space="0" w:color="auto"/>
            </w:tcBorders>
          </w:tcPr>
          <w:p w:rsidR="005B65C4" w:rsidRPr="00FB7DF5" w:rsidRDefault="005B65C4" w:rsidP="008B7D1E">
            <w:pPr>
              <w:rPr>
                <w:sz w:val="22"/>
                <w:szCs w:val="22"/>
              </w:rPr>
            </w:pPr>
            <w:r w:rsidRPr="00FB7DF5">
              <w:rPr>
                <w:rFonts w:eastAsia="Arial Unicode MS"/>
                <w:color w:val="000000"/>
                <w:sz w:val="22"/>
                <w:szCs w:val="22"/>
              </w:rPr>
              <w:t>Высшие учебные заведения</w:t>
            </w:r>
          </w:p>
        </w:tc>
        <w:tc>
          <w:tcPr>
            <w:tcW w:w="911" w:type="pct"/>
            <w:tcBorders>
              <w:top w:val="single" w:sz="4" w:space="0" w:color="auto"/>
            </w:tcBorders>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p>
        </w:tc>
        <w:tc>
          <w:tcPr>
            <w:tcW w:w="672" w:type="pct"/>
            <w:tcBorders>
              <w:top w:val="single" w:sz="4" w:space="0" w:color="auto"/>
            </w:tcBorders>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Средние профессиональные учебные заведения</w:t>
            </w:r>
          </w:p>
        </w:tc>
        <w:tc>
          <w:tcPr>
            <w:tcW w:w="911" w:type="pct"/>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Дошкольные образовательные организации</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Объекты дополнительного образования детей городского значения</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w:t>
            </w:r>
            <w:r w:rsidR="008B7D1E" w:rsidRPr="00FB7DF5">
              <w:rPr>
                <w:rFonts w:eastAsia="Arial Unicode MS"/>
                <w:color w:val="000000"/>
                <w:sz w:val="22"/>
                <w:szCs w:val="22"/>
              </w:rPr>
              <w:t>но отведенном земельном участке</w:t>
            </w:r>
          </w:p>
          <w:p w:rsidR="008B7D1E" w:rsidRPr="00FB7DF5" w:rsidRDefault="005B65C4" w:rsidP="001219C2">
            <w:pPr>
              <w:ind w:firstLine="1"/>
              <w:rPr>
                <w:sz w:val="22"/>
                <w:szCs w:val="22"/>
              </w:rPr>
            </w:pPr>
            <w:r w:rsidRPr="00FB7DF5">
              <w:rPr>
                <w:rFonts w:eastAsia="Arial Unicode MS"/>
                <w:color w:val="000000"/>
                <w:sz w:val="22"/>
                <w:szCs w:val="22"/>
              </w:rPr>
              <w:t>Применяются только для новой застройки</w:t>
            </w:r>
          </w:p>
        </w:tc>
        <w:tc>
          <w:tcPr>
            <w:tcW w:w="911" w:type="pct"/>
          </w:tcPr>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5B65C4" w:rsidRPr="00FB7DF5" w:rsidRDefault="005B65C4" w:rsidP="008B7D1E">
            <w:pPr>
              <w:ind w:left="-72"/>
              <w:jc w:val="center"/>
              <w:rPr>
                <w:rFonts w:eastAsia="Arial Unicode MS"/>
                <w:color w:val="000000"/>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sz w:val="22"/>
                <w:szCs w:val="22"/>
              </w:rPr>
            </w:pPr>
          </w:p>
        </w:tc>
        <w:tc>
          <w:tcPr>
            <w:tcW w:w="672" w:type="pct"/>
          </w:tcPr>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8B7D1E" w:rsidRPr="00FB7DF5" w:rsidRDefault="005B65C4" w:rsidP="008B7D1E">
            <w:pPr>
              <w:ind w:left="-72"/>
              <w:jc w:val="center"/>
              <w:rPr>
                <w:sz w:val="22"/>
                <w:szCs w:val="22"/>
              </w:rPr>
            </w:pPr>
            <w:r w:rsidRPr="00FB7DF5">
              <w:rPr>
                <w:sz w:val="22"/>
                <w:szCs w:val="22"/>
              </w:rPr>
              <w:t>7</w:t>
            </w: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1219C2">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Общеобразовательные школы</w:t>
            </w:r>
          </w:p>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специально отведенном земельном участке</w:t>
            </w:r>
          </w:p>
          <w:p w:rsidR="005B65C4" w:rsidRPr="00FB7DF5" w:rsidRDefault="008B7D1E" w:rsidP="001219C2">
            <w:pPr>
              <w:rPr>
                <w:rFonts w:eastAsia="Arial Unicode MS"/>
                <w:color w:val="000000"/>
                <w:sz w:val="22"/>
                <w:szCs w:val="22"/>
              </w:rPr>
            </w:pPr>
            <w:r w:rsidRPr="00FB7DF5">
              <w:rPr>
                <w:rFonts w:eastAsia="Arial Unicode MS"/>
                <w:color w:val="000000"/>
                <w:sz w:val="22"/>
                <w:szCs w:val="22"/>
              </w:rPr>
              <w:t>Применяются только для новой застройки</w:t>
            </w: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sz w:val="22"/>
                <w:szCs w:val="22"/>
              </w:rPr>
            </w:pPr>
          </w:p>
        </w:tc>
        <w:tc>
          <w:tcPr>
            <w:tcW w:w="911" w:type="pct"/>
          </w:tcPr>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5B65C4" w:rsidRPr="00FB7DF5" w:rsidRDefault="005B65C4" w:rsidP="001219C2">
            <w:pPr>
              <w:ind w:left="-72"/>
              <w:jc w:val="center"/>
              <w:rPr>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tc>
        <w:tc>
          <w:tcPr>
            <w:tcW w:w="672" w:type="pct"/>
          </w:tcPr>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5B65C4" w:rsidRPr="00FB7DF5" w:rsidRDefault="005B65C4" w:rsidP="001219C2">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p>
        </w:tc>
        <w:tc>
          <w:tcPr>
            <w:tcW w:w="703" w:type="pct"/>
          </w:tcPr>
          <w:p w:rsidR="005B65C4" w:rsidRPr="00FB7DF5" w:rsidRDefault="005B65C4" w:rsidP="008B7D1E">
            <w:pPr>
              <w:ind w:left="-72" w:firstLine="1"/>
              <w:jc w:val="center"/>
              <w:rPr>
                <w:sz w:val="22"/>
                <w:szCs w:val="22"/>
              </w:rPr>
            </w:pP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1219C2" w:rsidRPr="00FB7DF5" w:rsidTr="00896B6D">
        <w:trPr>
          <w:cantSplit/>
          <w:trHeight w:val="416"/>
          <w:jc w:val="center"/>
        </w:trPr>
        <w:tc>
          <w:tcPr>
            <w:tcW w:w="211" w:type="pct"/>
          </w:tcPr>
          <w:p w:rsidR="001219C2" w:rsidRPr="00FB7DF5" w:rsidRDefault="001219C2" w:rsidP="00896B6D">
            <w:pPr>
              <w:jc w:val="center"/>
              <w:rPr>
                <w:b/>
                <w:sz w:val="22"/>
                <w:szCs w:val="22"/>
              </w:rPr>
            </w:pPr>
            <w:r w:rsidRPr="00FB7DF5">
              <w:rPr>
                <w:b/>
                <w:sz w:val="22"/>
                <w:szCs w:val="22"/>
              </w:rPr>
              <w:t>2</w:t>
            </w:r>
          </w:p>
        </w:tc>
        <w:tc>
          <w:tcPr>
            <w:tcW w:w="4789" w:type="pct"/>
            <w:gridSpan w:val="5"/>
          </w:tcPr>
          <w:p w:rsidR="001219C2" w:rsidRPr="00FB7DF5" w:rsidRDefault="001219C2" w:rsidP="00896B6D">
            <w:pPr>
              <w:ind w:left="-72" w:firstLine="1"/>
              <w:jc w:val="center"/>
              <w:rPr>
                <w:sz w:val="22"/>
                <w:szCs w:val="22"/>
              </w:rPr>
            </w:pPr>
            <w:r w:rsidRPr="00FB7DF5">
              <w:rPr>
                <w:rFonts w:eastAsia="Arial Unicode MS"/>
                <w:b/>
                <w:color w:val="000000"/>
                <w:sz w:val="22"/>
                <w:szCs w:val="22"/>
                <w:lang w:eastAsia="ar-SA"/>
              </w:rPr>
              <w:t>Объекты административно-делового назначения</w:t>
            </w:r>
          </w:p>
        </w:tc>
      </w:tr>
      <w:tr w:rsidR="005B65C4" w:rsidRPr="00FB7DF5" w:rsidTr="008B7D1E">
        <w:trPr>
          <w:cantSplit/>
          <w:trHeight w:val="349"/>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Учреждения управления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8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Коммерческие деловые центры, офисные здания и помещения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vertAlign w:val="superscript"/>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rFonts w:eastAsia="Arial Unicode MS"/>
                <w:color w:val="000000"/>
                <w:sz w:val="22"/>
                <w:szCs w:val="22"/>
              </w:rPr>
            </w:pPr>
            <w:r w:rsidRPr="00FB7DF5">
              <w:rPr>
                <w:rFonts w:eastAsia="Arial Unicode MS"/>
                <w:color w:val="000000"/>
                <w:sz w:val="22"/>
                <w:szCs w:val="22"/>
              </w:rPr>
              <w:t>Банки и банковские учреждения</w:t>
            </w:r>
          </w:p>
          <w:p w:rsidR="005B65C4" w:rsidRPr="00FB7DF5" w:rsidRDefault="005B65C4" w:rsidP="008B7D1E">
            <w:pPr>
              <w:rPr>
                <w:sz w:val="22"/>
                <w:szCs w:val="22"/>
              </w:rPr>
            </w:pPr>
            <w:r w:rsidRPr="00FB7DF5">
              <w:rPr>
                <w:rFonts w:eastAsia="Arial Unicode MS"/>
                <w:color w:val="000000"/>
                <w:sz w:val="22"/>
                <w:szCs w:val="22"/>
              </w:rPr>
              <w:t>(с операционным залом/ без него)</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30(65)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Научно-исследовательские и проектные институты, лаборатории</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r w:rsidRPr="00FB7DF5">
              <w:rPr>
                <w:b/>
                <w:sz w:val="22"/>
                <w:szCs w:val="22"/>
              </w:rPr>
              <w:t>3</w:t>
            </w:r>
          </w:p>
        </w:tc>
        <w:tc>
          <w:tcPr>
            <w:tcW w:w="4789" w:type="pct"/>
            <w:gridSpan w:val="5"/>
          </w:tcPr>
          <w:p w:rsidR="005B65C4" w:rsidRPr="00FB7DF5" w:rsidRDefault="005B65C4" w:rsidP="008B7D1E">
            <w:pPr>
              <w:ind w:left="-72" w:firstLine="1"/>
              <w:jc w:val="center"/>
              <w:rPr>
                <w:sz w:val="22"/>
                <w:szCs w:val="22"/>
              </w:rPr>
            </w:pPr>
            <w:r w:rsidRPr="00FB7DF5">
              <w:rPr>
                <w:b/>
                <w:sz w:val="22"/>
                <w:szCs w:val="22"/>
              </w:rPr>
              <w:t>Объекты здравоохранения, спорта, досуга</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Больницы, профилактории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койко-мест</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Поликлиники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посещений в смену</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Ветеринарные клиники:</w:t>
            </w:r>
          </w:p>
          <w:p w:rsidR="005B65C4" w:rsidRPr="00FB7DF5" w:rsidRDefault="005B65C4" w:rsidP="008B7D1E">
            <w:pPr>
              <w:widowControl w:val="0"/>
              <w:suppressAutoHyphens/>
              <w:autoSpaceDE w:val="0"/>
              <w:spacing w:line="276" w:lineRule="auto"/>
              <w:ind w:firstLine="720"/>
              <w:rPr>
                <w:color w:val="000000"/>
                <w:sz w:val="22"/>
                <w:szCs w:val="22"/>
              </w:rPr>
            </w:pPr>
          </w:p>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 с 1 ветеринарным врачом</w:t>
            </w:r>
          </w:p>
          <w:p w:rsidR="005B65C4" w:rsidRPr="00FB7DF5" w:rsidRDefault="005B65C4" w:rsidP="008B7D1E">
            <w:pPr>
              <w:rPr>
                <w:sz w:val="22"/>
                <w:szCs w:val="22"/>
              </w:rPr>
            </w:pPr>
            <w:r w:rsidRPr="00FB7DF5">
              <w:rPr>
                <w:color w:val="000000"/>
                <w:sz w:val="22"/>
                <w:szCs w:val="22"/>
              </w:rPr>
              <w:t>- с 2 и более ветеринарными врачами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color w:val="000000"/>
                <w:sz w:val="22"/>
                <w:szCs w:val="22"/>
              </w:rPr>
            </w:pPr>
            <w:r w:rsidRPr="00FB7DF5">
              <w:rPr>
                <w:color w:val="000000"/>
                <w:sz w:val="22"/>
                <w:szCs w:val="22"/>
              </w:rPr>
              <w:t>7</w:t>
            </w:r>
          </w:p>
          <w:p w:rsidR="005B65C4" w:rsidRPr="00FB7DF5" w:rsidRDefault="005B65C4" w:rsidP="008B7D1E">
            <w:pPr>
              <w:ind w:left="-72"/>
              <w:jc w:val="center"/>
              <w:rPr>
                <w:sz w:val="22"/>
                <w:szCs w:val="22"/>
              </w:rPr>
            </w:pPr>
            <w:r w:rsidRPr="00FB7DF5">
              <w:rPr>
                <w:color w:val="000000"/>
                <w:sz w:val="22"/>
                <w:szCs w:val="22"/>
              </w:rPr>
              <w:t>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Оздоровительные комплексы (фитнес-клубы, ФОК, спортивные и тренажерные залы, бассейны)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008311CE" w:rsidRPr="00FB7DF5">
              <w:rPr>
                <w:rFonts w:eastAsia="Arial Unicode MS"/>
                <w:color w:val="000000"/>
                <w:sz w:val="22"/>
                <w:szCs w:val="22"/>
              </w:rPr>
              <w:t xml:space="preserve"> </w:t>
            </w:r>
            <w:r w:rsidRPr="00FB7DF5">
              <w:rPr>
                <w:color w:val="000000"/>
                <w:sz w:val="22"/>
                <w:szCs w:val="22"/>
              </w:rPr>
              <w:t>кв</w:t>
            </w:r>
            <w:r w:rsidR="008311CE" w:rsidRPr="00FB7DF5">
              <w:rPr>
                <w:color w:val="000000"/>
                <w:sz w:val="22"/>
                <w:szCs w:val="22"/>
              </w:rPr>
              <w:t>.</w:t>
            </w:r>
            <w:r w:rsidRPr="00FB7DF5">
              <w:rPr>
                <w:color w:val="000000"/>
                <w:sz w:val="22"/>
                <w:szCs w:val="22"/>
              </w:rPr>
              <w:t>м общей площади</w:t>
            </w:r>
          </w:p>
        </w:tc>
        <w:tc>
          <w:tcPr>
            <w:tcW w:w="672" w:type="pct"/>
          </w:tcPr>
          <w:p w:rsidR="005B65C4" w:rsidRPr="00FB7DF5" w:rsidRDefault="005B65C4" w:rsidP="008B7D1E">
            <w:pPr>
              <w:ind w:left="-72"/>
              <w:jc w:val="center"/>
              <w:rPr>
                <w:sz w:val="22"/>
                <w:szCs w:val="22"/>
              </w:rPr>
            </w:pPr>
            <w:r w:rsidRPr="00FB7DF5">
              <w:rPr>
                <w:sz w:val="22"/>
                <w:szCs w:val="22"/>
              </w:rPr>
              <w:t>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73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autoSpaceDE w:val="0"/>
              <w:autoSpaceDN w:val="0"/>
              <w:adjustRightInd w:val="0"/>
              <w:rPr>
                <w:sz w:val="22"/>
                <w:szCs w:val="22"/>
              </w:rPr>
            </w:pPr>
            <w:r w:rsidRPr="00FB7DF5">
              <w:rPr>
                <w:rFonts w:eastAsia="Arial Unicode MS"/>
                <w:color w:val="000000"/>
                <w:sz w:val="22"/>
                <w:szCs w:val="22"/>
              </w:rPr>
              <w:t>Спортивные комплексы и стадионы с трибунами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5+25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Аквапарки, бассейны, катки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Музеи, выставочные комплексы, галереи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color w:val="000000"/>
                <w:sz w:val="22"/>
                <w:szCs w:val="22"/>
              </w:rPr>
              <w:t>Детские досуговые центры</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rFonts w:eastAsia="Calibri"/>
                <w:color w:val="000000"/>
                <w:sz w:val="22"/>
                <w:szCs w:val="22"/>
              </w:rPr>
            </w:pPr>
            <w:r w:rsidRPr="00FB7DF5">
              <w:rPr>
                <w:rFonts w:eastAsia="Calibri"/>
                <w:color w:val="000000"/>
                <w:sz w:val="22"/>
                <w:szCs w:val="22"/>
              </w:rPr>
              <w:t>Центры обучения, самодеятельного творчества, клубы по интересам для взрослых</w:t>
            </w:r>
          </w:p>
          <w:p w:rsidR="001219C2" w:rsidRPr="00FB7DF5" w:rsidRDefault="001219C2" w:rsidP="008B7D1E">
            <w:pPr>
              <w:rPr>
                <w:sz w:val="22"/>
                <w:szCs w:val="22"/>
              </w:rPr>
            </w:pP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color w:val="000000"/>
                <w:sz w:val="22"/>
                <w:szCs w:val="22"/>
              </w:rPr>
              <w:t>5+5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Банно-оздоровительный комплекс</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Единовремен-ных посетителей на 1 машино-место</w:t>
            </w:r>
          </w:p>
        </w:tc>
        <w:tc>
          <w:tcPr>
            <w:tcW w:w="672" w:type="pct"/>
          </w:tcPr>
          <w:p w:rsidR="005B65C4" w:rsidRPr="00FB7DF5" w:rsidRDefault="005B65C4" w:rsidP="008B7D1E">
            <w:pPr>
              <w:ind w:left="-72"/>
              <w:jc w:val="center"/>
              <w:rPr>
                <w:sz w:val="22"/>
                <w:szCs w:val="22"/>
              </w:rPr>
            </w:pPr>
            <w:r w:rsidRPr="00FB7DF5">
              <w:rPr>
                <w:sz w:val="22"/>
                <w:szCs w:val="22"/>
              </w:rPr>
              <w:t>7</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08"/>
          <w:jc w:val="center"/>
        </w:trPr>
        <w:tc>
          <w:tcPr>
            <w:tcW w:w="211" w:type="pct"/>
          </w:tcPr>
          <w:p w:rsidR="005B65C4" w:rsidRPr="00FB7DF5" w:rsidRDefault="005B65C4" w:rsidP="008B7D1E">
            <w:pPr>
              <w:jc w:val="center"/>
              <w:rPr>
                <w:b/>
                <w:sz w:val="22"/>
                <w:szCs w:val="22"/>
              </w:rPr>
            </w:pPr>
            <w:r w:rsidRPr="00FB7DF5">
              <w:rPr>
                <w:b/>
                <w:sz w:val="22"/>
                <w:szCs w:val="22"/>
              </w:rPr>
              <w:t>4</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rPr>
              <w:t>Объекты торгово-бытового и коммунального назначения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Развлекательные центры, цирки, кинотеатры, театры, архивы</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единовремен-ных посетителей (мест)</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lang w:eastAsia="ar-SA"/>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Рестораны, кафе</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7</w:t>
            </w:r>
          </w:p>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Культовые объекты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 xml:space="preserve">Посетителей + </w:t>
            </w:r>
            <w:r w:rsidRPr="00FB7DF5">
              <w:rPr>
                <w:color w:val="000000"/>
                <w:sz w:val="22"/>
                <w:szCs w:val="22"/>
              </w:rPr>
              <w:t>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4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Рынки постоянные (универсальные и непродовольственные / продовольственные и с/х)</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sz w:val="22"/>
                <w:szCs w:val="22"/>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Calibri"/>
                <w:color w:val="000000"/>
                <w:sz w:val="22"/>
                <w:szCs w:val="22"/>
                <w:lang w:eastAsia="ar-SA"/>
              </w:rPr>
              <w:t>Общежития</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проживающих</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5</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lang w:eastAsia="ar-SA"/>
              </w:rPr>
              <w:t>Объекты промышленно-производственного назначения и транспортного обслуживания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Вокзалы всех видов транспорта</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пассажиров в час пик</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Производственные и коммунально-складские здания</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в двух смежных сменах</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Гостиницы</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Работающих + мест</w:t>
            </w:r>
            <w:r w:rsidR="008311CE" w:rsidRPr="00FB7DF5">
              <w:rPr>
                <w:color w:val="000000"/>
                <w:sz w:val="22"/>
                <w:szCs w:val="22"/>
              </w:rPr>
              <w:t xml:space="preserve"> </w:t>
            </w:r>
            <w:r w:rsidRPr="00FB7DF5">
              <w:rPr>
                <w:color w:val="000000"/>
                <w:sz w:val="22"/>
                <w:szCs w:val="22"/>
              </w:rPr>
              <w:t>на 1 машино-место</w:t>
            </w:r>
          </w:p>
          <w:p w:rsidR="001219C2" w:rsidRPr="00FB7DF5" w:rsidRDefault="001219C2" w:rsidP="008B7D1E">
            <w:pPr>
              <w:ind w:left="-72"/>
              <w:jc w:val="center"/>
              <w:rPr>
                <w:sz w:val="22"/>
                <w:szCs w:val="22"/>
              </w:rPr>
            </w:pP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1219C2" w:rsidRPr="00FB7DF5" w:rsidTr="00896B6D">
        <w:trPr>
          <w:cantSplit/>
          <w:trHeight w:val="391"/>
          <w:jc w:val="center"/>
        </w:trPr>
        <w:tc>
          <w:tcPr>
            <w:tcW w:w="211" w:type="pct"/>
            <w:tcBorders>
              <w:top w:val="single" w:sz="4" w:space="0" w:color="auto"/>
            </w:tcBorders>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Детские дома-интернаты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Работающие, занятые в одну смену</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Отдыхающие и обслуживающий персонал</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Зоопарки, зверинцы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Кладбища</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АЗС,</w:t>
            </w:r>
            <w:r w:rsidRPr="00FB7DF5">
              <w:rPr>
                <w:color w:val="000000"/>
                <w:sz w:val="22"/>
                <w:szCs w:val="22"/>
              </w:rPr>
              <w:t xml:space="preserve"> АГЗС, объекты технического обслуживания автомобилей</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1 пост</w:t>
            </w:r>
          </w:p>
        </w:tc>
        <w:tc>
          <w:tcPr>
            <w:tcW w:w="672" w:type="pct"/>
          </w:tcPr>
          <w:p w:rsidR="005B65C4" w:rsidRPr="00FB7DF5" w:rsidRDefault="005B65C4" w:rsidP="008B7D1E">
            <w:pPr>
              <w:ind w:left="-72"/>
              <w:jc w:val="center"/>
              <w:rPr>
                <w:sz w:val="22"/>
                <w:szCs w:val="22"/>
              </w:rPr>
            </w:pPr>
            <w:r w:rsidRPr="00FB7DF5">
              <w:rPr>
                <w:rFonts w:eastAsia="Arial Unicode MS"/>
                <w:bCs/>
                <w:color w:val="000000"/>
                <w:sz w:val="22"/>
                <w:szCs w:val="22"/>
                <w:lang w:val="es-ES_tradnl"/>
              </w:rPr>
              <w:t>0,5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lang w:val="es-ES_tradnl"/>
              </w:rPr>
            </w:pPr>
            <w:r w:rsidRPr="00FB7DF5">
              <w:rPr>
                <w:color w:val="000000"/>
                <w:sz w:val="22"/>
                <w:szCs w:val="22"/>
              </w:rPr>
              <w:t>Технические этажи, технические помещения</w:t>
            </w:r>
          </w:p>
        </w:tc>
        <w:tc>
          <w:tcPr>
            <w:tcW w:w="911" w:type="pct"/>
          </w:tcPr>
          <w:p w:rsidR="005B65C4" w:rsidRPr="00FB7DF5" w:rsidRDefault="005B65C4" w:rsidP="008B7D1E">
            <w:pPr>
              <w:ind w:left="-72"/>
              <w:jc w:val="center"/>
              <w:rPr>
                <w:rFonts w:eastAsia="Arial Unicode MS"/>
                <w:color w:val="000000"/>
                <w:sz w:val="22"/>
                <w:szCs w:val="22"/>
                <w:lang w:val="es-ES_tradnl"/>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6</w:t>
            </w:r>
          </w:p>
        </w:tc>
        <w:tc>
          <w:tcPr>
            <w:tcW w:w="4789" w:type="pct"/>
            <w:gridSpan w:val="5"/>
          </w:tcPr>
          <w:p w:rsidR="005B65C4" w:rsidRPr="00FB7DF5" w:rsidRDefault="005B65C4" w:rsidP="008B7D1E">
            <w:pPr>
              <w:ind w:left="-72" w:firstLine="1"/>
              <w:jc w:val="center"/>
              <w:rPr>
                <w:b/>
                <w:sz w:val="22"/>
                <w:szCs w:val="22"/>
              </w:rPr>
            </w:pPr>
            <w:r w:rsidRPr="00FB7DF5">
              <w:rPr>
                <w:b/>
                <w:szCs w:val="22"/>
              </w:rPr>
              <w:t>Рекреационные территории и объекты отдыха</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sz w:val="22"/>
                <w:szCs w:val="22"/>
              </w:rPr>
              <w:t>Пляжи и парки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Лесопарки и заповедники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12</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Базы кратковременного отдыха (спортивные, лыжные, рыболовные, охотничьи и др.)</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Береговые базы маломерного флота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Санатории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Предприятия общественного питания, торговли и коммунально-бытового обслуживания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bl>
    <w:p w:rsidR="005B65C4" w:rsidRPr="00FB7DF5" w:rsidRDefault="005B65C4" w:rsidP="005B65C4">
      <w:pPr>
        <w:rPr>
          <w:b/>
          <w:sz w:val="28"/>
          <w:szCs w:val="28"/>
        </w:rPr>
        <w:sectPr w:rsidR="005B65C4" w:rsidRPr="00FB7DF5" w:rsidSect="00C56078">
          <w:pgSz w:w="11906" w:h="16838"/>
          <w:pgMar w:top="1134" w:right="1134" w:bottom="1134" w:left="1701" w:header="709" w:footer="709" w:gutter="0"/>
          <w:pgNumType w:start="1"/>
          <w:cols w:space="708"/>
          <w:titlePg/>
          <w:docGrid w:linePitch="360"/>
        </w:sectPr>
      </w:pPr>
    </w:p>
    <w:p w:rsidR="005B65C4" w:rsidRPr="00FB7DF5" w:rsidRDefault="005B65C4" w:rsidP="005B65C4">
      <w:pPr>
        <w:autoSpaceDE w:val="0"/>
        <w:spacing w:line="276" w:lineRule="auto"/>
        <w:jc w:val="center"/>
        <w:rPr>
          <w:sz w:val="22"/>
          <w:szCs w:val="22"/>
        </w:rPr>
      </w:pPr>
    </w:p>
    <w:bookmarkEnd w:id="9"/>
    <w:bookmarkEnd w:id="10"/>
    <w:bookmarkEnd w:id="11"/>
    <w:p w:rsidR="005B65C4" w:rsidRPr="00FB7DF5" w:rsidRDefault="005B65C4" w:rsidP="005B65C4">
      <w:pPr>
        <w:autoSpaceDE w:val="0"/>
        <w:spacing w:line="276" w:lineRule="auto"/>
        <w:jc w:val="center"/>
      </w:pPr>
    </w:p>
    <w:sectPr w:rsidR="005B65C4" w:rsidRPr="00FB7DF5"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0D5" w:rsidRDefault="002C50D5" w:rsidP="00BB7348">
      <w:r>
        <w:separator/>
      </w:r>
    </w:p>
  </w:endnote>
  <w:endnote w:type="continuationSeparator" w:id="0">
    <w:p w:rsidR="002C50D5" w:rsidRDefault="002C50D5" w:rsidP="00BB7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OpenSymbol">
    <w:altName w:val="Times New Roman"/>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ISOCPEUR">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1A6" w:rsidRDefault="002361A6" w:rsidP="00F00669">
    <w:pPr>
      <w:pStyle w:val="ae"/>
    </w:pPr>
  </w:p>
  <w:p w:rsidR="002361A6" w:rsidRPr="00F00669" w:rsidRDefault="002361A6" w:rsidP="00F00669">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0D5" w:rsidRDefault="002C50D5" w:rsidP="00BB7348">
      <w:r>
        <w:separator/>
      </w:r>
    </w:p>
  </w:footnote>
  <w:footnote w:type="continuationSeparator" w:id="0">
    <w:p w:rsidR="002C50D5" w:rsidRDefault="002C50D5" w:rsidP="00BB7348">
      <w:r>
        <w:continuationSeparator/>
      </w:r>
    </w:p>
  </w:footnote>
  <w:footnote w:id="1">
    <w:p w:rsidR="002361A6" w:rsidRDefault="002361A6" w:rsidP="00CB154F">
      <w:pPr>
        <w:pStyle w:val="af7"/>
      </w:pPr>
      <w:r>
        <w:rPr>
          <w:rStyle w:val="afff9"/>
        </w:rPr>
        <w:footnoteRef/>
      </w:r>
      <w:r>
        <w:tab/>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(2000 г., 2005 г).</w:t>
      </w:r>
    </w:p>
  </w:footnote>
  <w:footnote w:id="2">
    <w:p w:rsidR="002361A6" w:rsidRDefault="002361A6" w:rsidP="00CB154F">
      <w:pPr>
        <w:pStyle w:val="af7"/>
      </w:pPr>
      <w:r>
        <w:rPr>
          <w:rStyle w:val="afff9"/>
        </w:rPr>
        <w:footnoteRef/>
      </w:r>
      <w:r>
        <w:tab/>
        <w:t xml:space="preserve"> Долгосрочное прогнозирование: от методологии к видению. Центр макроэкономического анализа и краткосрочного прогнозирования. М., 2006 г.</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5850"/>
      <w:docPartObj>
        <w:docPartGallery w:val="Page Numbers (Top of Page)"/>
        <w:docPartUnique/>
      </w:docPartObj>
    </w:sdtPr>
    <w:sdtEndPr/>
    <w:sdtContent>
      <w:p w:rsidR="002361A6" w:rsidRDefault="002361A6">
        <w:pPr>
          <w:pStyle w:val="ac"/>
          <w:jc w:val="center"/>
        </w:pPr>
        <w:r w:rsidRPr="00CA4E64">
          <w:rPr>
            <w:rFonts w:ascii="Times New Roman" w:hAnsi="Times New Roman" w:cs="Times New Roman"/>
          </w:rPr>
          <w:fldChar w:fldCharType="begin"/>
        </w:r>
        <w:r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2C50D5" w:rsidRPr="002C50D5">
          <w:rPr>
            <w:rFonts w:ascii="Times New Roman" w:hAnsi="Times New Roman" w:cs="Times New Roman"/>
            <w:noProof/>
            <w:lang w:val="ru-RU"/>
          </w:rPr>
          <w:t>1</w:t>
        </w:r>
        <w:r w:rsidRPr="00CA4E64">
          <w:rPr>
            <w:rFonts w:ascii="Times New Roman" w:hAnsi="Times New Roman" w:cs="Times New Roman"/>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1A6" w:rsidRDefault="002361A6">
    <w:pPr>
      <w:pStyle w:val="ac"/>
      <w:jc w:val="center"/>
    </w:pPr>
  </w:p>
  <w:p w:rsidR="002361A6" w:rsidRDefault="002361A6">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5851"/>
      <w:docPartObj>
        <w:docPartGallery w:val="Page Numbers (Top of Page)"/>
        <w:docPartUnique/>
      </w:docPartObj>
    </w:sdtPr>
    <w:sdtEndPr/>
    <w:sdtContent>
      <w:p w:rsidR="002361A6" w:rsidRDefault="002361A6">
        <w:pPr>
          <w:pStyle w:val="ac"/>
          <w:jc w:val="center"/>
        </w:pPr>
        <w:r w:rsidRPr="00CA4E64">
          <w:rPr>
            <w:rFonts w:ascii="Times New Roman" w:hAnsi="Times New Roman" w:cs="Times New Roman"/>
          </w:rPr>
          <w:fldChar w:fldCharType="begin"/>
        </w:r>
        <w:r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CA2203" w:rsidRPr="00CA2203">
          <w:rPr>
            <w:rFonts w:ascii="Times New Roman" w:hAnsi="Times New Roman" w:cs="Times New Roman"/>
            <w:noProof/>
            <w:lang w:val="ru-RU"/>
          </w:rPr>
          <w:t>4</w:t>
        </w:r>
        <w:r w:rsidRPr="00CA4E64">
          <w:rPr>
            <w:rFonts w:ascii="Times New Roman" w:hAnsi="Times New Roman" w:cs="Times New Roman"/>
          </w:rPr>
          <w:fldChar w:fldCharType="end"/>
        </w:r>
      </w:p>
    </w:sdtContent>
  </w:sdt>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1A6" w:rsidRPr="0010196E" w:rsidRDefault="002361A6">
    <w:pPr>
      <w:pStyle w:val="ac"/>
      <w:jc w:val="center"/>
      <w:rPr>
        <w:lang w:val="ru-RU"/>
      </w:rPr>
    </w:pPr>
  </w:p>
  <w:p w:rsidR="002361A6" w:rsidRDefault="002361A6">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15:restartNumberingAfterBreak="0">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15:restartNumberingAfterBreak="0">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15:restartNumberingAfterBreak="0">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5" w15:restartNumberingAfterBreak="0">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15:restartNumberingAfterBreak="0">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15:restartNumberingAfterBreak="0">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3" w15:restartNumberingAfterBreak="0">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4" w15:restartNumberingAfterBreak="0">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15:restartNumberingAfterBreak="0">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2"/>
  </w:num>
  <w:num w:numId="8">
    <w:abstractNumId w:val="7"/>
  </w:num>
  <w:num w:numId="9">
    <w:abstractNumId w:val="0"/>
  </w:num>
  <w:num w:numId="10">
    <w:abstractNumId w:val="11"/>
  </w:num>
  <w:num w:numId="11">
    <w:abstractNumId w:val="6"/>
  </w:num>
  <w:num w:numId="12">
    <w:abstractNumId w:val="9"/>
  </w:num>
  <w:num w:numId="13">
    <w:abstractNumId w:val="8"/>
  </w:num>
  <w:num w:numId="14">
    <w:abstractNumId w:val="15"/>
  </w:num>
  <w:num w:numId="15">
    <w:abstractNumId w:val="17"/>
  </w:num>
  <w:num w:numId="16">
    <w:abstractNumId w:val="14"/>
  </w:num>
  <w:num w:numId="17">
    <w:abstractNumId w:val="10"/>
  </w:num>
  <w:num w:numId="18">
    <w:abstractNumId w:val="5"/>
  </w:num>
  <w:num w:numId="19">
    <w:abstractNumId w:val="16"/>
  </w:num>
  <w:num w:numId="20">
    <w:abstractNumId w:val="13"/>
  </w:num>
  <w:num w:numId="2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B0E"/>
    <w:rsid w:val="000008E0"/>
    <w:rsid w:val="000019BE"/>
    <w:rsid w:val="000040A5"/>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2482"/>
    <w:rsid w:val="00034E44"/>
    <w:rsid w:val="0003680D"/>
    <w:rsid w:val="00036FC0"/>
    <w:rsid w:val="000373C7"/>
    <w:rsid w:val="00037AE4"/>
    <w:rsid w:val="00040017"/>
    <w:rsid w:val="000400E9"/>
    <w:rsid w:val="00040947"/>
    <w:rsid w:val="000409B6"/>
    <w:rsid w:val="000415FF"/>
    <w:rsid w:val="000429E5"/>
    <w:rsid w:val="00043C7C"/>
    <w:rsid w:val="0004431F"/>
    <w:rsid w:val="0004434A"/>
    <w:rsid w:val="00046D2B"/>
    <w:rsid w:val="000476E6"/>
    <w:rsid w:val="00050C57"/>
    <w:rsid w:val="000514FD"/>
    <w:rsid w:val="00051AE8"/>
    <w:rsid w:val="0005365A"/>
    <w:rsid w:val="00054945"/>
    <w:rsid w:val="00055126"/>
    <w:rsid w:val="00055604"/>
    <w:rsid w:val="00055748"/>
    <w:rsid w:val="00056985"/>
    <w:rsid w:val="00057580"/>
    <w:rsid w:val="000575CB"/>
    <w:rsid w:val="00057AB2"/>
    <w:rsid w:val="00057C88"/>
    <w:rsid w:val="0006007E"/>
    <w:rsid w:val="000632BA"/>
    <w:rsid w:val="000649D4"/>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409C"/>
    <w:rsid w:val="000762DA"/>
    <w:rsid w:val="000765D2"/>
    <w:rsid w:val="0007667C"/>
    <w:rsid w:val="0007751F"/>
    <w:rsid w:val="00077ED6"/>
    <w:rsid w:val="0008050D"/>
    <w:rsid w:val="00080BF2"/>
    <w:rsid w:val="00081D92"/>
    <w:rsid w:val="0008271B"/>
    <w:rsid w:val="00082A49"/>
    <w:rsid w:val="000849F8"/>
    <w:rsid w:val="00084AF1"/>
    <w:rsid w:val="00084CCF"/>
    <w:rsid w:val="00087436"/>
    <w:rsid w:val="0008794A"/>
    <w:rsid w:val="000919B6"/>
    <w:rsid w:val="000928A8"/>
    <w:rsid w:val="00094AB5"/>
    <w:rsid w:val="00094CA1"/>
    <w:rsid w:val="00095115"/>
    <w:rsid w:val="000A03FC"/>
    <w:rsid w:val="000A0896"/>
    <w:rsid w:val="000A1440"/>
    <w:rsid w:val="000A2B63"/>
    <w:rsid w:val="000A3313"/>
    <w:rsid w:val="000A6D97"/>
    <w:rsid w:val="000B0191"/>
    <w:rsid w:val="000B091B"/>
    <w:rsid w:val="000B1379"/>
    <w:rsid w:val="000B1978"/>
    <w:rsid w:val="000B2BA6"/>
    <w:rsid w:val="000B3608"/>
    <w:rsid w:val="000B4AF9"/>
    <w:rsid w:val="000B6594"/>
    <w:rsid w:val="000B693A"/>
    <w:rsid w:val="000B6AED"/>
    <w:rsid w:val="000B6D3E"/>
    <w:rsid w:val="000B72EE"/>
    <w:rsid w:val="000B792A"/>
    <w:rsid w:val="000C0CCD"/>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6337"/>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546D"/>
    <w:rsid w:val="000F55AF"/>
    <w:rsid w:val="000F5E4F"/>
    <w:rsid w:val="000F5FB1"/>
    <w:rsid w:val="000F73F6"/>
    <w:rsid w:val="000F76D0"/>
    <w:rsid w:val="0010087C"/>
    <w:rsid w:val="0010196E"/>
    <w:rsid w:val="00101A06"/>
    <w:rsid w:val="001022B8"/>
    <w:rsid w:val="00102DD1"/>
    <w:rsid w:val="001057F1"/>
    <w:rsid w:val="001071F6"/>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33E7"/>
    <w:rsid w:val="0014449B"/>
    <w:rsid w:val="001446C6"/>
    <w:rsid w:val="00144F78"/>
    <w:rsid w:val="001453D8"/>
    <w:rsid w:val="0014560C"/>
    <w:rsid w:val="001458FF"/>
    <w:rsid w:val="00145C45"/>
    <w:rsid w:val="00146C24"/>
    <w:rsid w:val="00146D2F"/>
    <w:rsid w:val="001470B0"/>
    <w:rsid w:val="00150AB7"/>
    <w:rsid w:val="0015282C"/>
    <w:rsid w:val="00152B5D"/>
    <w:rsid w:val="00152E6C"/>
    <w:rsid w:val="00154245"/>
    <w:rsid w:val="0015505F"/>
    <w:rsid w:val="00155AA0"/>
    <w:rsid w:val="00160E3C"/>
    <w:rsid w:val="001611EB"/>
    <w:rsid w:val="00161ADB"/>
    <w:rsid w:val="00162393"/>
    <w:rsid w:val="00162D90"/>
    <w:rsid w:val="00162E42"/>
    <w:rsid w:val="00164BE5"/>
    <w:rsid w:val="00164CFC"/>
    <w:rsid w:val="0016535C"/>
    <w:rsid w:val="0016653E"/>
    <w:rsid w:val="00166A10"/>
    <w:rsid w:val="00167219"/>
    <w:rsid w:val="00167750"/>
    <w:rsid w:val="00172291"/>
    <w:rsid w:val="00172488"/>
    <w:rsid w:val="00172A45"/>
    <w:rsid w:val="0017478B"/>
    <w:rsid w:val="00175166"/>
    <w:rsid w:val="001764FD"/>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489A"/>
    <w:rsid w:val="001A570C"/>
    <w:rsid w:val="001A5B70"/>
    <w:rsid w:val="001B38E2"/>
    <w:rsid w:val="001B443C"/>
    <w:rsid w:val="001B6945"/>
    <w:rsid w:val="001B6D0D"/>
    <w:rsid w:val="001B7D86"/>
    <w:rsid w:val="001C13F5"/>
    <w:rsid w:val="001C19B6"/>
    <w:rsid w:val="001C1EBE"/>
    <w:rsid w:val="001C2CE4"/>
    <w:rsid w:val="001C6308"/>
    <w:rsid w:val="001C6D14"/>
    <w:rsid w:val="001C6FB5"/>
    <w:rsid w:val="001C7CD0"/>
    <w:rsid w:val="001D0091"/>
    <w:rsid w:val="001D0A31"/>
    <w:rsid w:val="001D1A24"/>
    <w:rsid w:val="001D2EC1"/>
    <w:rsid w:val="001D4024"/>
    <w:rsid w:val="001D4387"/>
    <w:rsid w:val="001D56C7"/>
    <w:rsid w:val="001D6615"/>
    <w:rsid w:val="001D7301"/>
    <w:rsid w:val="001E1CFD"/>
    <w:rsid w:val="001E25E3"/>
    <w:rsid w:val="001E2FFD"/>
    <w:rsid w:val="001E3321"/>
    <w:rsid w:val="001E39C7"/>
    <w:rsid w:val="001E3D6D"/>
    <w:rsid w:val="001E401F"/>
    <w:rsid w:val="001E5703"/>
    <w:rsid w:val="001E58CF"/>
    <w:rsid w:val="001E6162"/>
    <w:rsid w:val="001E7D10"/>
    <w:rsid w:val="001F1DD9"/>
    <w:rsid w:val="001F1FB3"/>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6C4"/>
    <w:rsid w:val="00205F06"/>
    <w:rsid w:val="002075E9"/>
    <w:rsid w:val="0020766C"/>
    <w:rsid w:val="002141B4"/>
    <w:rsid w:val="00214EB2"/>
    <w:rsid w:val="00216995"/>
    <w:rsid w:val="00216D57"/>
    <w:rsid w:val="00216E69"/>
    <w:rsid w:val="00220BF2"/>
    <w:rsid w:val="00221C21"/>
    <w:rsid w:val="002226A0"/>
    <w:rsid w:val="00222E19"/>
    <w:rsid w:val="002239C5"/>
    <w:rsid w:val="00223A36"/>
    <w:rsid w:val="0022439B"/>
    <w:rsid w:val="002251BA"/>
    <w:rsid w:val="002269CA"/>
    <w:rsid w:val="00227664"/>
    <w:rsid w:val="0022791E"/>
    <w:rsid w:val="00230BA0"/>
    <w:rsid w:val="0023123D"/>
    <w:rsid w:val="0023251B"/>
    <w:rsid w:val="00232603"/>
    <w:rsid w:val="00233833"/>
    <w:rsid w:val="00234DD3"/>
    <w:rsid w:val="00234F79"/>
    <w:rsid w:val="00235F59"/>
    <w:rsid w:val="00235FF8"/>
    <w:rsid w:val="002361A6"/>
    <w:rsid w:val="00236A72"/>
    <w:rsid w:val="002372FC"/>
    <w:rsid w:val="00240EE9"/>
    <w:rsid w:val="00241EE8"/>
    <w:rsid w:val="00242B3E"/>
    <w:rsid w:val="002435E8"/>
    <w:rsid w:val="002439CC"/>
    <w:rsid w:val="0024465E"/>
    <w:rsid w:val="00244768"/>
    <w:rsid w:val="00246085"/>
    <w:rsid w:val="00246448"/>
    <w:rsid w:val="00246DC2"/>
    <w:rsid w:val="002473C5"/>
    <w:rsid w:val="00250311"/>
    <w:rsid w:val="00250F72"/>
    <w:rsid w:val="00251589"/>
    <w:rsid w:val="00253571"/>
    <w:rsid w:val="00253C5E"/>
    <w:rsid w:val="00254A3E"/>
    <w:rsid w:val="00254BDA"/>
    <w:rsid w:val="00255BB3"/>
    <w:rsid w:val="00256F2B"/>
    <w:rsid w:val="0026045F"/>
    <w:rsid w:val="002605DB"/>
    <w:rsid w:val="00260EAE"/>
    <w:rsid w:val="00263FB2"/>
    <w:rsid w:val="0026405B"/>
    <w:rsid w:val="00264ED9"/>
    <w:rsid w:val="002655C0"/>
    <w:rsid w:val="0026578F"/>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294C"/>
    <w:rsid w:val="002940C4"/>
    <w:rsid w:val="002945A5"/>
    <w:rsid w:val="0029477F"/>
    <w:rsid w:val="00294D36"/>
    <w:rsid w:val="00295638"/>
    <w:rsid w:val="00296AA8"/>
    <w:rsid w:val="00297C0D"/>
    <w:rsid w:val="002A0141"/>
    <w:rsid w:val="002A07E5"/>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0D5"/>
    <w:rsid w:val="002C591B"/>
    <w:rsid w:val="002C5FB0"/>
    <w:rsid w:val="002C66A8"/>
    <w:rsid w:val="002C678A"/>
    <w:rsid w:val="002C6844"/>
    <w:rsid w:val="002C76D1"/>
    <w:rsid w:val="002C7718"/>
    <w:rsid w:val="002D0C85"/>
    <w:rsid w:val="002D1AC8"/>
    <w:rsid w:val="002D27B7"/>
    <w:rsid w:val="002D27D7"/>
    <w:rsid w:val="002D2FFF"/>
    <w:rsid w:val="002D42AD"/>
    <w:rsid w:val="002D6FF7"/>
    <w:rsid w:val="002E020A"/>
    <w:rsid w:val="002E0892"/>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4E31"/>
    <w:rsid w:val="0032550A"/>
    <w:rsid w:val="0032612A"/>
    <w:rsid w:val="003266A3"/>
    <w:rsid w:val="0032772D"/>
    <w:rsid w:val="00327871"/>
    <w:rsid w:val="0033013C"/>
    <w:rsid w:val="003307D4"/>
    <w:rsid w:val="0033169A"/>
    <w:rsid w:val="00332961"/>
    <w:rsid w:val="003344EA"/>
    <w:rsid w:val="00335391"/>
    <w:rsid w:val="00337339"/>
    <w:rsid w:val="0033768E"/>
    <w:rsid w:val="003415F8"/>
    <w:rsid w:val="00341769"/>
    <w:rsid w:val="00342295"/>
    <w:rsid w:val="003439D3"/>
    <w:rsid w:val="00345968"/>
    <w:rsid w:val="003461CF"/>
    <w:rsid w:val="003463C4"/>
    <w:rsid w:val="003466E8"/>
    <w:rsid w:val="0034773E"/>
    <w:rsid w:val="003478A2"/>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7656"/>
    <w:rsid w:val="003577EE"/>
    <w:rsid w:val="003615B4"/>
    <w:rsid w:val="00362D65"/>
    <w:rsid w:val="0036322F"/>
    <w:rsid w:val="0036371C"/>
    <w:rsid w:val="00363CA1"/>
    <w:rsid w:val="003665F6"/>
    <w:rsid w:val="00367814"/>
    <w:rsid w:val="003679D3"/>
    <w:rsid w:val="00367EF4"/>
    <w:rsid w:val="003701BD"/>
    <w:rsid w:val="0037036D"/>
    <w:rsid w:val="00371546"/>
    <w:rsid w:val="0037168C"/>
    <w:rsid w:val="0037221C"/>
    <w:rsid w:val="003722EA"/>
    <w:rsid w:val="00372768"/>
    <w:rsid w:val="003728E5"/>
    <w:rsid w:val="00372B88"/>
    <w:rsid w:val="00372E07"/>
    <w:rsid w:val="00375335"/>
    <w:rsid w:val="00376B51"/>
    <w:rsid w:val="0038046D"/>
    <w:rsid w:val="00381312"/>
    <w:rsid w:val="003817AF"/>
    <w:rsid w:val="00381BA1"/>
    <w:rsid w:val="003821C4"/>
    <w:rsid w:val="0038239C"/>
    <w:rsid w:val="00382912"/>
    <w:rsid w:val="00382A81"/>
    <w:rsid w:val="0038306F"/>
    <w:rsid w:val="00383D20"/>
    <w:rsid w:val="00384F6D"/>
    <w:rsid w:val="0038692A"/>
    <w:rsid w:val="00386F64"/>
    <w:rsid w:val="00387F25"/>
    <w:rsid w:val="0039093F"/>
    <w:rsid w:val="00390B46"/>
    <w:rsid w:val="00391433"/>
    <w:rsid w:val="0039197E"/>
    <w:rsid w:val="0039206B"/>
    <w:rsid w:val="00392411"/>
    <w:rsid w:val="00392920"/>
    <w:rsid w:val="00392DAA"/>
    <w:rsid w:val="00393A9D"/>
    <w:rsid w:val="00394A70"/>
    <w:rsid w:val="00394CB0"/>
    <w:rsid w:val="00394E38"/>
    <w:rsid w:val="00394F1F"/>
    <w:rsid w:val="003954C0"/>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B06B5"/>
    <w:rsid w:val="003B2451"/>
    <w:rsid w:val="003B362A"/>
    <w:rsid w:val="003B37E5"/>
    <w:rsid w:val="003B39AF"/>
    <w:rsid w:val="003B62A2"/>
    <w:rsid w:val="003B6A76"/>
    <w:rsid w:val="003C13CE"/>
    <w:rsid w:val="003C15FF"/>
    <w:rsid w:val="003C1EE8"/>
    <w:rsid w:val="003C3103"/>
    <w:rsid w:val="003C347E"/>
    <w:rsid w:val="003C3AE4"/>
    <w:rsid w:val="003C43C2"/>
    <w:rsid w:val="003C4501"/>
    <w:rsid w:val="003C49CC"/>
    <w:rsid w:val="003C4A1F"/>
    <w:rsid w:val="003C51A0"/>
    <w:rsid w:val="003C5324"/>
    <w:rsid w:val="003C6C22"/>
    <w:rsid w:val="003D10B0"/>
    <w:rsid w:val="003D1789"/>
    <w:rsid w:val="003D1BC0"/>
    <w:rsid w:val="003D36AA"/>
    <w:rsid w:val="003D38F8"/>
    <w:rsid w:val="003D4361"/>
    <w:rsid w:val="003D4688"/>
    <w:rsid w:val="003D4B18"/>
    <w:rsid w:val="003D51AA"/>
    <w:rsid w:val="003D5708"/>
    <w:rsid w:val="003D63D6"/>
    <w:rsid w:val="003D6590"/>
    <w:rsid w:val="003D6C45"/>
    <w:rsid w:val="003D72B3"/>
    <w:rsid w:val="003E0103"/>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845"/>
    <w:rsid w:val="0040551F"/>
    <w:rsid w:val="004056E5"/>
    <w:rsid w:val="00406242"/>
    <w:rsid w:val="004068D9"/>
    <w:rsid w:val="00406DC6"/>
    <w:rsid w:val="004077F6"/>
    <w:rsid w:val="00407F00"/>
    <w:rsid w:val="004108A0"/>
    <w:rsid w:val="004109F2"/>
    <w:rsid w:val="004115F9"/>
    <w:rsid w:val="00412178"/>
    <w:rsid w:val="004128E9"/>
    <w:rsid w:val="00412AF9"/>
    <w:rsid w:val="00413330"/>
    <w:rsid w:val="00413D65"/>
    <w:rsid w:val="00414A6E"/>
    <w:rsid w:val="00414DB6"/>
    <w:rsid w:val="00414E57"/>
    <w:rsid w:val="00417B1A"/>
    <w:rsid w:val="00417D5C"/>
    <w:rsid w:val="00420179"/>
    <w:rsid w:val="00420F98"/>
    <w:rsid w:val="00421C93"/>
    <w:rsid w:val="00423B1F"/>
    <w:rsid w:val="004242FF"/>
    <w:rsid w:val="00425CF4"/>
    <w:rsid w:val="00425E58"/>
    <w:rsid w:val="0042651A"/>
    <w:rsid w:val="004267FE"/>
    <w:rsid w:val="004300D4"/>
    <w:rsid w:val="0043064A"/>
    <w:rsid w:val="004311BC"/>
    <w:rsid w:val="004324EF"/>
    <w:rsid w:val="0043484D"/>
    <w:rsid w:val="00434C8B"/>
    <w:rsid w:val="004354B4"/>
    <w:rsid w:val="00435ACC"/>
    <w:rsid w:val="00435EA2"/>
    <w:rsid w:val="0043614B"/>
    <w:rsid w:val="00436330"/>
    <w:rsid w:val="00436475"/>
    <w:rsid w:val="00440919"/>
    <w:rsid w:val="00441610"/>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CF0"/>
    <w:rsid w:val="00453665"/>
    <w:rsid w:val="00455606"/>
    <w:rsid w:val="00455A76"/>
    <w:rsid w:val="00456770"/>
    <w:rsid w:val="00456D5B"/>
    <w:rsid w:val="00457A1D"/>
    <w:rsid w:val="00460DBF"/>
    <w:rsid w:val="00461CED"/>
    <w:rsid w:val="00462FFE"/>
    <w:rsid w:val="004632D1"/>
    <w:rsid w:val="004633B5"/>
    <w:rsid w:val="00465134"/>
    <w:rsid w:val="004658D2"/>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FE"/>
    <w:rsid w:val="0048282A"/>
    <w:rsid w:val="0048332C"/>
    <w:rsid w:val="00483A56"/>
    <w:rsid w:val="004865B8"/>
    <w:rsid w:val="00486D8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DD8"/>
    <w:rsid w:val="004B407F"/>
    <w:rsid w:val="004B4B97"/>
    <w:rsid w:val="004B4E7A"/>
    <w:rsid w:val="004B5591"/>
    <w:rsid w:val="004B58F5"/>
    <w:rsid w:val="004B6010"/>
    <w:rsid w:val="004B6299"/>
    <w:rsid w:val="004C0050"/>
    <w:rsid w:val="004C0530"/>
    <w:rsid w:val="004C0B5C"/>
    <w:rsid w:val="004C3209"/>
    <w:rsid w:val="004C3806"/>
    <w:rsid w:val="004C4568"/>
    <w:rsid w:val="004C4A83"/>
    <w:rsid w:val="004C5A13"/>
    <w:rsid w:val="004C648E"/>
    <w:rsid w:val="004C6E2D"/>
    <w:rsid w:val="004C6E80"/>
    <w:rsid w:val="004C7400"/>
    <w:rsid w:val="004D0623"/>
    <w:rsid w:val="004D1031"/>
    <w:rsid w:val="004D1222"/>
    <w:rsid w:val="004D2650"/>
    <w:rsid w:val="004D31DB"/>
    <w:rsid w:val="004D3C83"/>
    <w:rsid w:val="004D3F5A"/>
    <w:rsid w:val="004D7471"/>
    <w:rsid w:val="004E0F72"/>
    <w:rsid w:val="004E164D"/>
    <w:rsid w:val="004E3A4B"/>
    <w:rsid w:val="004E3B57"/>
    <w:rsid w:val="004E61F9"/>
    <w:rsid w:val="004E6A35"/>
    <w:rsid w:val="004E7EF2"/>
    <w:rsid w:val="004F03A9"/>
    <w:rsid w:val="004F0B69"/>
    <w:rsid w:val="004F2210"/>
    <w:rsid w:val="004F3530"/>
    <w:rsid w:val="004F449D"/>
    <w:rsid w:val="004F5D5A"/>
    <w:rsid w:val="004F72FB"/>
    <w:rsid w:val="004F7721"/>
    <w:rsid w:val="00500C23"/>
    <w:rsid w:val="005023C8"/>
    <w:rsid w:val="0050336C"/>
    <w:rsid w:val="00503FED"/>
    <w:rsid w:val="0050557B"/>
    <w:rsid w:val="00506DA4"/>
    <w:rsid w:val="0050761E"/>
    <w:rsid w:val="00507B1A"/>
    <w:rsid w:val="00510430"/>
    <w:rsid w:val="005104C4"/>
    <w:rsid w:val="00510505"/>
    <w:rsid w:val="0051098C"/>
    <w:rsid w:val="00512E5A"/>
    <w:rsid w:val="00513290"/>
    <w:rsid w:val="005135E7"/>
    <w:rsid w:val="00515463"/>
    <w:rsid w:val="005158E3"/>
    <w:rsid w:val="00515B8D"/>
    <w:rsid w:val="0051643F"/>
    <w:rsid w:val="005166D2"/>
    <w:rsid w:val="00517596"/>
    <w:rsid w:val="0052102F"/>
    <w:rsid w:val="00523528"/>
    <w:rsid w:val="00523D89"/>
    <w:rsid w:val="00523F0F"/>
    <w:rsid w:val="005255F4"/>
    <w:rsid w:val="0052576E"/>
    <w:rsid w:val="00525B15"/>
    <w:rsid w:val="0052708F"/>
    <w:rsid w:val="0052745A"/>
    <w:rsid w:val="00530843"/>
    <w:rsid w:val="00535B27"/>
    <w:rsid w:val="005364E9"/>
    <w:rsid w:val="00536A54"/>
    <w:rsid w:val="0054392B"/>
    <w:rsid w:val="00543F29"/>
    <w:rsid w:val="0054408C"/>
    <w:rsid w:val="005470BE"/>
    <w:rsid w:val="005476CC"/>
    <w:rsid w:val="00550A6D"/>
    <w:rsid w:val="00550C5B"/>
    <w:rsid w:val="00550F0E"/>
    <w:rsid w:val="00552021"/>
    <w:rsid w:val="00553230"/>
    <w:rsid w:val="00553728"/>
    <w:rsid w:val="005537AA"/>
    <w:rsid w:val="005539B9"/>
    <w:rsid w:val="00554508"/>
    <w:rsid w:val="005559E5"/>
    <w:rsid w:val="0055674D"/>
    <w:rsid w:val="00557E43"/>
    <w:rsid w:val="00560515"/>
    <w:rsid w:val="00560C37"/>
    <w:rsid w:val="0056329C"/>
    <w:rsid w:val="0056347B"/>
    <w:rsid w:val="00563B87"/>
    <w:rsid w:val="00563BEC"/>
    <w:rsid w:val="005649D1"/>
    <w:rsid w:val="005660EB"/>
    <w:rsid w:val="00566B9E"/>
    <w:rsid w:val="00567C34"/>
    <w:rsid w:val="00570FEB"/>
    <w:rsid w:val="00571458"/>
    <w:rsid w:val="005737C9"/>
    <w:rsid w:val="0057570D"/>
    <w:rsid w:val="00576354"/>
    <w:rsid w:val="0057672A"/>
    <w:rsid w:val="0058098D"/>
    <w:rsid w:val="00582E8D"/>
    <w:rsid w:val="00583C2F"/>
    <w:rsid w:val="00584586"/>
    <w:rsid w:val="00584A91"/>
    <w:rsid w:val="00584DC6"/>
    <w:rsid w:val="00584E2C"/>
    <w:rsid w:val="005869D8"/>
    <w:rsid w:val="00587182"/>
    <w:rsid w:val="00590002"/>
    <w:rsid w:val="005928B4"/>
    <w:rsid w:val="00592E39"/>
    <w:rsid w:val="005950FC"/>
    <w:rsid w:val="00596822"/>
    <w:rsid w:val="00597E5F"/>
    <w:rsid w:val="005A0856"/>
    <w:rsid w:val="005A0865"/>
    <w:rsid w:val="005A1056"/>
    <w:rsid w:val="005A20B4"/>
    <w:rsid w:val="005A43D7"/>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C0A68"/>
    <w:rsid w:val="005C0C92"/>
    <w:rsid w:val="005C18B7"/>
    <w:rsid w:val="005C3B30"/>
    <w:rsid w:val="005C4669"/>
    <w:rsid w:val="005C5014"/>
    <w:rsid w:val="005C5A1F"/>
    <w:rsid w:val="005C5BFB"/>
    <w:rsid w:val="005C70BD"/>
    <w:rsid w:val="005C7AB0"/>
    <w:rsid w:val="005D03DF"/>
    <w:rsid w:val="005D2A45"/>
    <w:rsid w:val="005D3733"/>
    <w:rsid w:val="005D5535"/>
    <w:rsid w:val="005D570D"/>
    <w:rsid w:val="005E1D92"/>
    <w:rsid w:val="005E1EE0"/>
    <w:rsid w:val="005E3419"/>
    <w:rsid w:val="005E3D0E"/>
    <w:rsid w:val="005E4BC2"/>
    <w:rsid w:val="005E6A79"/>
    <w:rsid w:val="005F0633"/>
    <w:rsid w:val="005F0E48"/>
    <w:rsid w:val="005F158A"/>
    <w:rsid w:val="005F211E"/>
    <w:rsid w:val="005F283F"/>
    <w:rsid w:val="005F3FDE"/>
    <w:rsid w:val="005F50C7"/>
    <w:rsid w:val="005F5EBF"/>
    <w:rsid w:val="005F5F19"/>
    <w:rsid w:val="005F66A8"/>
    <w:rsid w:val="005F6901"/>
    <w:rsid w:val="005F7088"/>
    <w:rsid w:val="00600492"/>
    <w:rsid w:val="006019D9"/>
    <w:rsid w:val="00601C33"/>
    <w:rsid w:val="00603B9C"/>
    <w:rsid w:val="00604B21"/>
    <w:rsid w:val="006053E4"/>
    <w:rsid w:val="00606782"/>
    <w:rsid w:val="0060717B"/>
    <w:rsid w:val="00607367"/>
    <w:rsid w:val="00607548"/>
    <w:rsid w:val="00607FB0"/>
    <w:rsid w:val="00611497"/>
    <w:rsid w:val="00612C6C"/>
    <w:rsid w:val="00613468"/>
    <w:rsid w:val="006154D1"/>
    <w:rsid w:val="006173EC"/>
    <w:rsid w:val="006175ED"/>
    <w:rsid w:val="00620342"/>
    <w:rsid w:val="006204DD"/>
    <w:rsid w:val="00620FEC"/>
    <w:rsid w:val="00621613"/>
    <w:rsid w:val="00621883"/>
    <w:rsid w:val="006220EF"/>
    <w:rsid w:val="006221F2"/>
    <w:rsid w:val="00622427"/>
    <w:rsid w:val="0062246B"/>
    <w:rsid w:val="00624E68"/>
    <w:rsid w:val="006253AB"/>
    <w:rsid w:val="00625408"/>
    <w:rsid w:val="00625920"/>
    <w:rsid w:val="00625AF2"/>
    <w:rsid w:val="00626914"/>
    <w:rsid w:val="00627793"/>
    <w:rsid w:val="006305FA"/>
    <w:rsid w:val="006316F3"/>
    <w:rsid w:val="00631731"/>
    <w:rsid w:val="00631787"/>
    <w:rsid w:val="00631789"/>
    <w:rsid w:val="00631A27"/>
    <w:rsid w:val="00632471"/>
    <w:rsid w:val="006327D3"/>
    <w:rsid w:val="00632F01"/>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99C"/>
    <w:rsid w:val="006471A2"/>
    <w:rsid w:val="00647DB2"/>
    <w:rsid w:val="006505C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9F7"/>
    <w:rsid w:val="00675C7F"/>
    <w:rsid w:val="006773CE"/>
    <w:rsid w:val="00677D59"/>
    <w:rsid w:val="00682741"/>
    <w:rsid w:val="00682E1D"/>
    <w:rsid w:val="00683D1C"/>
    <w:rsid w:val="00684AE2"/>
    <w:rsid w:val="00684E80"/>
    <w:rsid w:val="00684F55"/>
    <w:rsid w:val="00685C6F"/>
    <w:rsid w:val="00686BC5"/>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D0F"/>
    <w:rsid w:val="006A3FE6"/>
    <w:rsid w:val="006A4D6F"/>
    <w:rsid w:val="006A67E6"/>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5D"/>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7B2F"/>
    <w:rsid w:val="006E09A7"/>
    <w:rsid w:val="006E0EB5"/>
    <w:rsid w:val="006E1885"/>
    <w:rsid w:val="006E224A"/>
    <w:rsid w:val="006E42E9"/>
    <w:rsid w:val="006E4CCB"/>
    <w:rsid w:val="006E4D1D"/>
    <w:rsid w:val="006E4ECE"/>
    <w:rsid w:val="006E54EF"/>
    <w:rsid w:val="006E5911"/>
    <w:rsid w:val="006E6261"/>
    <w:rsid w:val="006E7120"/>
    <w:rsid w:val="006F2306"/>
    <w:rsid w:val="006F3447"/>
    <w:rsid w:val="006F42F3"/>
    <w:rsid w:val="006F4492"/>
    <w:rsid w:val="006F566D"/>
    <w:rsid w:val="006F5749"/>
    <w:rsid w:val="006F5993"/>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748"/>
    <w:rsid w:val="0070788B"/>
    <w:rsid w:val="00707A4F"/>
    <w:rsid w:val="00710259"/>
    <w:rsid w:val="00710CA7"/>
    <w:rsid w:val="007112DF"/>
    <w:rsid w:val="007124FB"/>
    <w:rsid w:val="00713BC2"/>
    <w:rsid w:val="00714665"/>
    <w:rsid w:val="007147E9"/>
    <w:rsid w:val="00716A42"/>
    <w:rsid w:val="00716AC4"/>
    <w:rsid w:val="0071751B"/>
    <w:rsid w:val="007205E9"/>
    <w:rsid w:val="00721319"/>
    <w:rsid w:val="007213FE"/>
    <w:rsid w:val="0072153E"/>
    <w:rsid w:val="007217D7"/>
    <w:rsid w:val="00722629"/>
    <w:rsid w:val="00722D22"/>
    <w:rsid w:val="00723599"/>
    <w:rsid w:val="007252A4"/>
    <w:rsid w:val="00725E22"/>
    <w:rsid w:val="007263A7"/>
    <w:rsid w:val="007264AC"/>
    <w:rsid w:val="00727807"/>
    <w:rsid w:val="00730DC0"/>
    <w:rsid w:val="00730DC8"/>
    <w:rsid w:val="0073170B"/>
    <w:rsid w:val="007318B9"/>
    <w:rsid w:val="007321D4"/>
    <w:rsid w:val="0073296D"/>
    <w:rsid w:val="0073588C"/>
    <w:rsid w:val="007363E4"/>
    <w:rsid w:val="00737672"/>
    <w:rsid w:val="00741134"/>
    <w:rsid w:val="00742673"/>
    <w:rsid w:val="00742AF4"/>
    <w:rsid w:val="007440C2"/>
    <w:rsid w:val="00744789"/>
    <w:rsid w:val="00745F6F"/>
    <w:rsid w:val="007465A2"/>
    <w:rsid w:val="00746848"/>
    <w:rsid w:val="007469BE"/>
    <w:rsid w:val="00750808"/>
    <w:rsid w:val="00751A02"/>
    <w:rsid w:val="0075211B"/>
    <w:rsid w:val="0075301D"/>
    <w:rsid w:val="0075352B"/>
    <w:rsid w:val="007548B9"/>
    <w:rsid w:val="007552E5"/>
    <w:rsid w:val="00755AA5"/>
    <w:rsid w:val="0075738C"/>
    <w:rsid w:val="00757944"/>
    <w:rsid w:val="007579D4"/>
    <w:rsid w:val="00760506"/>
    <w:rsid w:val="00761538"/>
    <w:rsid w:val="007617C7"/>
    <w:rsid w:val="007637F8"/>
    <w:rsid w:val="00763D6B"/>
    <w:rsid w:val="007644FE"/>
    <w:rsid w:val="0076476A"/>
    <w:rsid w:val="007649F1"/>
    <w:rsid w:val="00764EFE"/>
    <w:rsid w:val="00765409"/>
    <w:rsid w:val="007655D0"/>
    <w:rsid w:val="007709BF"/>
    <w:rsid w:val="00770B22"/>
    <w:rsid w:val="00771AC1"/>
    <w:rsid w:val="0077266B"/>
    <w:rsid w:val="0077281C"/>
    <w:rsid w:val="0077378A"/>
    <w:rsid w:val="00774486"/>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15"/>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322A"/>
    <w:rsid w:val="007A42BD"/>
    <w:rsid w:val="007A47D5"/>
    <w:rsid w:val="007A4E70"/>
    <w:rsid w:val="007A534D"/>
    <w:rsid w:val="007A58C7"/>
    <w:rsid w:val="007A6647"/>
    <w:rsid w:val="007A74FB"/>
    <w:rsid w:val="007B0305"/>
    <w:rsid w:val="007B0DD9"/>
    <w:rsid w:val="007B0FF1"/>
    <w:rsid w:val="007B102E"/>
    <w:rsid w:val="007B198D"/>
    <w:rsid w:val="007B2820"/>
    <w:rsid w:val="007B2985"/>
    <w:rsid w:val="007B3211"/>
    <w:rsid w:val="007B39D6"/>
    <w:rsid w:val="007B3C95"/>
    <w:rsid w:val="007B59DA"/>
    <w:rsid w:val="007B615A"/>
    <w:rsid w:val="007B6C10"/>
    <w:rsid w:val="007B7387"/>
    <w:rsid w:val="007B779C"/>
    <w:rsid w:val="007B7A78"/>
    <w:rsid w:val="007C1024"/>
    <w:rsid w:val="007C159B"/>
    <w:rsid w:val="007C279C"/>
    <w:rsid w:val="007C545F"/>
    <w:rsid w:val="007D0E11"/>
    <w:rsid w:val="007D223D"/>
    <w:rsid w:val="007D22BC"/>
    <w:rsid w:val="007D255F"/>
    <w:rsid w:val="007D40B9"/>
    <w:rsid w:val="007D4F64"/>
    <w:rsid w:val="007D5513"/>
    <w:rsid w:val="007D60CC"/>
    <w:rsid w:val="007D7456"/>
    <w:rsid w:val="007D79D5"/>
    <w:rsid w:val="007E04F2"/>
    <w:rsid w:val="007E1B68"/>
    <w:rsid w:val="007E255E"/>
    <w:rsid w:val="007E3283"/>
    <w:rsid w:val="007E37C0"/>
    <w:rsid w:val="007E48BD"/>
    <w:rsid w:val="007E60BD"/>
    <w:rsid w:val="007E6C4B"/>
    <w:rsid w:val="007E72A1"/>
    <w:rsid w:val="007F1896"/>
    <w:rsid w:val="007F210E"/>
    <w:rsid w:val="007F3097"/>
    <w:rsid w:val="007F390C"/>
    <w:rsid w:val="007F3D71"/>
    <w:rsid w:val="007F3F39"/>
    <w:rsid w:val="007F49C2"/>
    <w:rsid w:val="007F6131"/>
    <w:rsid w:val="007F67F5"/>
    <w:rsid w:val="00800E97"/>
    <w:rsid w:val="008017C4"/>
    <w:rsid w:val="008018F3"/>
    <w:rsid w:val="008025C7"/>
    <w:rsid w:val="008034F9"/>
    <w:rsid w:val="008037A6"/>
    <w:rsid w:val="00804D2C"/>
    <w:rsid w:val="0080597B"/>
    <w:rsid w:val="008063C7"/>
    <w:rsid w:val="008068F0"/>
    <w:rsid w:val="00807BBF"/>
    <w:rsid w:val="00807EBD"/>
    <w:rsid w:val="0081189E"/>
    <w:rsid w:val="00812567"/>
    <w:rsid w:val="00813FE6"/>
    <w:rsid w:val="0081401D"/>
    <w:rsid w:val="0081502A"/>
    <w:rsid w:val="00815BC3"/>
    <w:rsid w:val="00815ED9"/>
    <w:rsid w:val="00816F22"/>
    <w:rsid w:val="0081728F"/>
    <w:rsid w:val="00817B9B"/>
    <w:rsid w:val="00817DDD"/>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77D9"/>
    <w:rsid w:val="00850C39"/>
    <w:rsid w:val="0085147C"/>
    <w:rsid w:val="0085582F"/>
    <w:rsid w:val="00855F1D"/>
    <w:rsid w:val="00855FB2"/>
    <w:rsid w:val="00855FF8"/>
    <w:rsid w:val="00856272"/>
    <w:rsid w:val="008562BE"/>
    <w:rsid w:val="008562C7"/>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74B6"/>
    <w:rsid w:val="00877A8F"/>
    <w:rsid w:val="00880349"/>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A26EE"/>
    <w:rsid w:val="008A2B74"/>
    <w:rsid w:val="008A2D67"/>
    <w:rsid w:val="008A5397"/>
    <w:rsid w:val="008A543C"/>
    <w:rsid w:val="008A5491"/>
    <w:rsid w:val="008A5648"/>
    <w:rsid w:val="008A7837"/>
    <w:rsid w:val="008B09ED"/>
    <w:rsid w:val="008B0D55"/>
    <w:rsid w:val="008B1E67"/>
    <w:rsid w:val="008B3C8D"/>
    <w:rsid w:val="008B52D4"/>
    <w:rsid w:val="008B5BB6"/>
    <w:rsid w:val="008B64A2"/>
    <w:rsid w:val="008B6D59"/>
    <w:rsid w:val="008B7D1E"/>
    <w:rsid w:val="008C01E5"/>
    <w:rsid w:val="008C0CFF"/>
    <w:rsid w:val="008C0D4C"/>
    <w:rsid w:val="008C0F5B"/>
    <w:rsid w:val="008C1DD7"/>
    <w:rsid w:val="008C2403"/>
    <w:rsid w:val="008C25B8"/>
    <w:rsid w:val="008C305F"/>
    <w:rsid w:val="008C45E8"/>
    <w:rsid w:val="008C50C1"/>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2D90"/>
    <w:rsid w:val="008E2E86"/>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6EA8"/>
    <w:rsid w:val="00900573"/>
    <w:rsid w:val="00900638"/>
    <w:rsid w:val="00900FC8"/>
    <w:rsid w:val="009059E2"/>
    <w:rsid w:val="009064DA"/>
    <w:rsid w:val="00907C9B"/>
    <w:rsid w:val="00907F03"/>
    <w:rsid w:val="0091069E"/>
    <w:rsid w:val="00910B7F"/>
    <w:rsid w:val="009119AD"/>
    <w:rsid w:val="00913573"/>
    <w:rsid w:val="009146CA"/>
    <w:rsid w:val="00914FD6"/>
    <w:rsid w:val="00916C0D"/>
    <w:rsid w:val="00917DB8"/>
    <w:rsid w:val="00917E65"/>
    <w:rsid w:val="00920918"/>
    <w:rsid w:val="00921B76"/>
    <w:rsid w:val="0092258D"/>
    <w:rsid w:val="00922657"/>
    <w:rsid w:val="00922BB5"/>
    <w:rsid w:val="00922E56"/>
    <w:rsid w:val="009230AA"/>
    <w:rsid w:val="009238B5"/>
    <w:rsid w:val="009248BA"/>
    <w:rsid w:val="009248CA"/>
    <w:rsid w:val="00924C4A"/>
    <w:rsid w:val="009255F2"/>
    <w:rsid w:val="009256F7"/>
    <w:rsid w:val="009259A2"/>
    <w:rsid w:val="00927026"/>
    <w:rsid w:val="00930348"/>
    <w:rsid w:val="009333BE"/>
    <w:rsid w:val="009334A4"/>
    <w:rsid w:val="00933DDB"/>
    <w:rsid w:val="00933E3B"/>
    <w:rsid w:val="00934248"/>
    <w:rsid w:val="009355E8"/>
    <w:rsid w:val="00936C72"/>
    <w:rsid w:val="00937CBA"/>
    <w:rsid w:val="00940854"/>
    <w:rsid w:val="009411C9"/>
    <w:rsid w:val="00941FF8"/>
    <w:rsid w:val="009441B7"/>
    <w:rsid w:val="009451D9"/>
    <w:rsid w:val="00946402"/>
    <w:rsid w:val="00946D97"/>
    <w:rsid w:val="00946E4D"/>
    <w:rsid w:val="00947379"/>
    <w:rsid w:val="00947540"/>
    <w:rsid w:val="0095068C"/>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ABF"/>
    <w:rsid w:val="009642B0"/>
    <w:rsid w:val="00965F63"/>
    <w:rsid w:val="009671EE"/>
    <w:rsid w:val="009676E7"/>
    <w:rsid w:val="00967E27"/>
    <w:rsid w:val="00970E35"/>
    <w:rsid w:val="0097181C"/>
    <w:rsid w:val="009722F0"/>
    <w:rsid w:val="009734BA"/>
    <w:rsid w:val="00973A4C"/>
    <w:rsid w:val="00974464"/>
    <w:rsid w:val="00976AED"/>
    <w:rsid w:val="0097742F"/>
    <w:rsid w:val="00977962"/>
    <w:rsid w:val="009779E1"/>
    <w:rsid w:val="00977FA1"/>
    <w:rsid w:val="0098118A"/>
    <w:rsid w:val="00981D47"/>
    <w:rsid w:val="00982BD5"/>
    <w:rsid w:val="00982FAA"/>
    <w:rsid w:val="00986841"/>
    <w:rsid w:val="00986F24"/>
    <w:rsid w:val="00990DB5"/>
    <w:rsid w:val="00992755"/>
    <w:rsid w:val="00993EA4"/>
    <w:rsid w:val="00994443"/>
    <w:rsid w:val="00994C3C"/>
    <w:rsid w:val="00995FC5"/>
    <w:rsid w:val="00997290"/>
    <w:rsid w:val="009A05AE"/>
    <w:rsid w:val="009A0BDA"/>
    <w:rsid w:val="009A0E9D"/>
    <w:rsid w:val="009A1F0D"/>
    <w:rsid w:val="009A2373"/>
    <w:rsid w:val="009A377C"/>
    <w:rsid w:val="009A3F12"/>
    <w:rsid w:val="009A405C"/>
    <w:rsid w:val="009A417A"/>
    <w:rsid w:val="009A4C6C"/>
    <w:rsid w:val="009A4C8A"/>
    <w:rsid w:val="009A5235"/>
    <w:rsid w:val="009A534D"/>
    <w:rsid w:val="009A63EF"/>
    <w:rsid w:val="009B054F"/>
    <w:rsid w:val="009B0F17"/>
    <w:rsid w:val="009B11B1"/>
    <w:rsid w:val="009B126B"/>
    <w:rsid w:val="009B27D9"/>
    <w:rsid w:val="009B28A8"/>
    <w:rsid w:val="009B2FE0"/>
    <w:rsid w:val="009B46F8"/>
    <w:rsid w:val="009B4839"/>
    <w:rsid w:val="009B4DBD"/>
    <w:rsid w:val="009B588E"/>
    <w:rsid w:val="009B5C4A"/>
    <w:rsid w:val="009B7B66"/>
    <w:rsid w:val="009C0399"/>
    <w:rsid w:val="009C0D85"/>
    <w:rsid w:val="009C1BF3"/>
    <w:rsid w:val="009C1FCA"/>
    <w:rsid w:val="009C2BA0"/>
    <w:rsid w:val="009C3D6E"/>
    <w:rsid w:val="009C4949"/>
    <w:rsid w:val="009C4980"/>
    <w:rsid w:val="009C62B5"/>
    <w:rsid w:val="009C6658"/>
    <w:rsid w:val="009C799E"/>
    <w:rsid w:val="009C7FBC"/>
    <w:rsid w:val="009D15C2"/>
    <w:rsid w:val="009D2FA1"/>
    <w:rsid w:val="009D4BB0"/>
    <w:rsid w:val="009D4C42"/>
    <w:rsid w:val="009D54BA"/>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55A0"/>
    <w:rsid w:val="009E68DD"/>
    <w:rsid w:val="009F0490"/>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114C7"/>
    <w:rsid w:val="00A1167A"/>
    <w:rsid w:val="00A119D2"/>
    <w:rsid w:val="00A1216F"/>
    <w:rsid w:val="00A123A8"/>
    <w:rsid w:val="00A12A05"/>
    <w:rsid w:val="00A13F60"/>
    <w:rsid w:val="00A15218"/>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5ED"/>
    <w:rsid w:val="00A31341"/>
    <w:rsid w:val="00A32710"/>
    <w:rsid w:val="00A34958"/>
    <w:rsid w:val="00A36888"/>
    <w:rsid w:val="00A36C88"/>
    <w:rsid w:val="00A3704B"/>
    <w:rsid w:val="00A37286"/>
    <w:rsid w:val="00A40A7D"/>
    <w:rsid w:val="00A41FCD"/>
    <w:rsid w:val="00A43286"/>
    <w:rsid w:val="00A434C7"/>
    <w:rsid w:val="00A436F3"/>
    <w:rsid w:val="00A43C63"/>
    <w:rsid w:val="00A4439B"/>
    <w:rsid w:val="00A447C8"/>
    <w:rsid w:val="00A4552C"/>
    <w:rsid w:val="00A45C94"/>
    <w:rsid w:val="00A46A66"/>
    <w:rsid w:val="00A4717C"/>
    <w:rsid w:val="00A47249"/>
    <w:rsid w:val="00A51DEB"/>
    <w:rsid w:val="00A51F59"/>
    <w:rsid w:val="00A55822"/>
    <w:rsid w:val="00A560C9"/>
    <w:rsid w:val="00A56849"/>
    <w:rsid w:val="00A605A0"/>
    <w:rsid w:val="00A615CD"/>
    <w:rsid w:val="00A61F69"/>
    <w:rsid w:val="00A6236D"/>
    <w:rsid w:val="00A634C5"/>
    <w:rsid w:val="00A645BE"/>
    <w:rsid w:val="00A64A4F"/>
    <w:rsid w:val="00A652F0"/>
    <w:rsid w:val="00A65402"/>
    <w:rsid w:val="00A65E12"/>
    <w:rsid w:val="00A66B3F"/>
    <w:rsid w:val="00A7021A"/>
    <w:rsid w:val="00A71621"/>
    <w:rsid w:val="00A72E6C"/>
    <w:rsid w:val="00A73D56"/>
    <w:rsid w:val="00A77212"/>
    <w:rsid w:val="00A77633"/>
    <w:rsid w:val="00A77A7F"/>
    <w:rsid w:val="00A80B49"/>
    <w:rsid w:val="00A826DA"/>
    <w:rsid w:val="00A82BCC"/>
    <w:rsid w:val="00A8387F"/>
    <w:rsid w:val="00A83937"/>
    <w:rsid w:val="00A848A3"/>
    <w:rsid w:val="00A84D22"/>
    <w:rsid w:val="00A85550"/>
    <w:rsid w:val="00A85B83"/>
    <w:rsid w:val="00A8662B"/>
    <w:rsid w:val="00A87522"/>
    <w:rsid w:val="00A87CE1"/>
    <w:rsid w:val="00A91715"/>
    <w:rsid w:val="00A92D61"/>
    <w:rsid w:val="00A930AE"/>
    <w:rsid w:val="00A9379A"/>
    <w:rsid w:val="00A94FD8"/>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6341"/>
    <w:rsid w:val="00AC6D91"/>
    <w:rsid w:val="00AC6E62"/>
    <w:rsid w:val="00AC713C"/>
    <w:rsid w:val="00AC7B94"/>
    <w:rsid w:val="00AD07FA"/>
    <w:rsid w:val="00AD1345"/>
    <w:rsid w:val="00AD2592"/>
    <w:rsid w:val="00AD406C"/>
    <w:rsid w:val="00AD4418"/>
    <w:rsid w:val="00AD46FD"/>
    <w:rsid w:val="00AD4725"/>
    <w:rsid w:val="00AD4C5F"/>
    <w:rsid w:val="00AD70A5"/>
    <w:rsid w:val="00AD786A"/>
    <w:rsid w:val="00AE0310"/>
    <w:rsid w:val="00AE14BA"/>
    <w:rsid w:val="00AE1A26"/>
    <w:rsid w:val="00AE1ED0"/>
    <w:rsid w:val="00AE28C6"/>
    <w:rsid w:val="00AE352B"/>
    <w:rsid w:val="00AE3A0B"/>
    <w:rsid w:val="00AE3A47"/>
    <w:rsid w:val="00AE4A16"/>
    <w:rsid w:val="00AE52C3"/>
    <w:rsid w:val="00AE52DF"/>
    <w:rsid w:val="00AE5604"/>
    <w:rsid w:val="00AE57E6"/>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2080"/>
    <w:rsid w:val="00B12398"/>
    <w:rsid w:val="00B12A10"/>
    <w:rsid w:val="00B14B2D"/>
    <w:rsid w:val="00B16462"/>
    <w:rsid w:val="00B165A0"/>
    <w:rsid w:val="00B178F2"/>
    <w:rsid w:val="00B17957"/>
    <w:rsid w:val="00B20738"/>
    <w:rsid w:val="00B2102A"/>
    <w:rsid w:val="00B2287E"/>
    <w:rsid w:val="00B22933"/>
    <w:rsid w:val="00B236A5"/>
    <w:rsid w:val="00B23732"/>
    <w:rsid w:val="00B24E7B"/>
    <w:rsid w:val="00B25B7C"/>
    <w:rsid w:val="00B269A2"/>
    <w:rsid w:val="00B30334"/>
    <w:rsid w:val="00B314A3"/>
    <w:rsid w:val="00B32414"/>
    <w:rsid w:val="00B332CB"/>
    <w:rsid w:val="00B33380"/>
    <w:rsid w:val="00B33B2A"/>
    <w:rsid w:val="00B34274"/>
    <w:rsid w:val="00B34D20"/>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1846"/>
    <w:rsid w:val="00B722E9"/>
    <w:rsid w:val="00B73933"/>
    <w:rsid w:val="00B73D0D"/>
    <w:rsid w:val="00B74D74"/>
    <w:rsid w:val="00B766B8"/>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7529"/>
    <w:rsid w:val="00B8793E"/>
    <w:rsid w:val="00B87B67"/>
    <w:rsid w:val="00B903E5"/>
    <w:rsid w:val="00B92665"/>
    <w:rsid w:val="00B92D71"/>
    <w:rsid w:val="00B932CE"/>
    <w:rsid w:val="00B94A90"/>
    <w:rsid w:val="00B94B54"/>
    <w:rsid w:val="00B950E4"/>
    <w:rsid w:val="00B95EC2"/>
    <w:rsid w:val="00B96160"/>
    <w:rsid w:val="00B9620F"/>
    <w:rsid w:val="00B96CC0"/>
    <w:rsid w:val="00B97FA4"/>
    <w:rsid w:val="00BA0113"/>
    <w:rsid w:val="00BA19B0"/>
    <w:rsid w:val="00BA1AFE"/>
    <w:rsid w:val="00BA1BF3"/>
    <w:rsid w:val="00BA1EE9"/>
    <w:rsid w:val="00BA296A"/>
    <w:rsid w:val="00BA37B3"/>
    <w:rsid w:val="00BA4451"/>
    <w:rsid w:val="00BA4E85"/>
    <w:rsid w:val="00BA5B0D"/>
    <w:rsid w:val="00BA7C49"/>
    <w:rsid w:val="00BB0B8A"/>
    <w:rsid w:val="00BB1415"/>
    <w:rsid w:val="00BB1B34"/>
    <w:rsid w:val="00BB329C"/>
    <w:rsid w:val="00BB40AA"/>
    <w:rsid w:val="00BB5529"/>
    <w:rsid w:val="00BB6958"/>
    <w:rsid w:val="00BB6D1A"/>
    <w:rsid w:val="00BB724B"/>
    <w:rsid w:val="00BB7348"/>
    <w:rsid w:val="00BB7FDB"/>
    <w:rsid w:val="00BC0729"/>
    <w:rsid w:val="00BC0C1F"/>
    <w:rsid w:val="00BC2046"/>
    <w:rsid w:val="00BC28FA"/>
    <w:rsid w:val="00BC2A09"/>
    <w:rsid w:val="00BC3DA8"/>
    <w:rsid w:val="00BC426B"/>
    <w:rsid w:val="00BC4A84"/>
    <w:rsid w:val="00BC4F15"/>
    <w:rsid w:val="00BC51C2"/>
    <w:rsid w:val="00BC5C60"/>
    <w:rsid w:val="00BC625F"/>
    <w:rsid w:val="00BC62BE"/>
    <w:rsid w:val="00BC788D"/>
    <w:rsid w:val="00BD00D2"/>
    <w:rsid w:val="00BD39E7"/>
    <w:rsid w:val="00BD47B6"/>
    <w:rsid w:val="00BD4965"/>
    <w:rsid w:val="00BD5B7A"/>
    <w:rsid w:val="00BD5BE5"/>
    <w:rsid w:val="00BD641A"/>
    <w:rsid w:val="00BD6C15"/>
    <w:rsid w:val="00BD7A95"/>
    <w:rsid w:val="00BD7ACC"/>
    <w:rsid w:val="00BE0C24"/>
    <w:rsid w:val="00BE0F07"/>
    <w:rsid w:val="00BE100D"/>
    <w:rsid w:val="00BE2F55"/>
    <w:rsid w:val="00BE392F"/>
    <w:rsid w:val="00BE4A55"/>
    <w:rsid w:val="00BE4BBC"/>
    <w:rsid w:val="00BE4DFC"/>
    <w:rsid w:val="00BE60F8"/>
    <w:rsid w:val="00BE72AC"/>
    <w:rsid w:val="00BE74C2"/>
    <w:rsid w:val="00BF00CF"/>
    <w:rsid w:val="00BF0C0E"/>
    <w:rsid w:val="00BF0C3B"/>
    <w:rsid w:val="00BF10CD"/>
    <w:rsid w:val="00BF1C1C"/>
    <w:rsid w:val="00BF2571"/>
    <w:rsid w:val="00BF30B7"/>
    <w:rsid w:val="00BF6494"/>
    <w:rsid w:val="00BF6532"/>
    <w:rsid w:val="00C0009D"/>
    <w:rsid w:val="00C006BF"/>
    <w:rsid w:val="00C01CE0"/>
    <w:rsid w:val="00C03479"/>
    <w:rsid w:val="00C03AE2"/>
    <w:rsid w:val="00C055BF"/>
    <w:rsid w:val="00C05601"/>
    <w:rsid w:val="00C06A58"/>
    <w:rsid w:val="00C07999"/>
    <w:rsid w:val="00C07F10"/>
    <w:rsid w:val="00C07F2C"/>
    <w:rsid w:val="00C10CFE"/>
    <w:rsid w:val="00C11AAA"/>
    <w:rsid w:val="00C12C2E"/>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2247"/>
    <w:rsid w:val="00C2281D"/>
    <w:rsid w:val="00C235DA"/>
    <w:rsid w:val="00C23F36"/>
    <w:rsid w:val="00C243B4"/>
    <w:rsid w:val="00C243E8"/>
    <w:rsid w:val="00C24485"/>
    <w:rsid w:val="00C24792"/>
    <w:rsid w:val="00C24DE8"/>
    <w:rsid w:val="00C25FAC"/>
    <w:rsid w:val="00C26490"/>
    <w:rsid w:val="00C27633"/>
    <w:rsid w:val="00C278C0"/>
    <w:rsid w:val="00C309E7"/>
    <w:rsid w:val="00C32D06"/>
    <w:rsid w:val="00C33610"/>
    <w:rsid w:val="00C37DA5"/>
    <w:rsid w:val="00C37E7E"/>
    <w:rsid w:val="00C4043D"/>
    <w:rsid w:val="00C406AA"/>
    <w:rsid w:val="00C4086A"/>
    <w:rsid w:val="00C410F9"/>
    <w:rsid w:val="00C41527"/>
    <w:rsid w:val="00C42B91"/>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7198"/>
    <w:rsid w:val="00C77775"/>
    <w:rsid w:val="00C804DB"/>
    <w:rsid w:val="00C81A56"/>
    <w:rsid w:val="00C81F67"/>
    <w:rsid w:val="00C83EBF"/>
    <w:rsid w:val="00C8524A"/>
    <w:rsid w:val="00C8530A"/>
    <w:rsid w:val="00C85B28"/>
    <w:rsid w:val="00C87BBE"/>
    <w:rsid w:val="00C91CC8"/>
    <w:rsid w:val="00C91D10"/>
    <w:rsid w:val="00C92CBD"/>
    <w:rsid w:val="00C93921"/>
    <w:rsid w:val="00C94FCA"/>
    <w:rsid w:val="00C966A2"/>
    <w:rsid w:val="00C97525"/>
    <w:rsid w:val="00C97F8A"/>
    <w:rsid w:val="00CA041F"/>
    <w:rsid w:val="00CA112D"/>
    <w:rsid w:val="00CA1872"/>
    <w:rsid w:val="00CA18F8"/>
    <w:rsid w:val="00CA1D6A"/>
    <w:rsid w:val="00CA2203"/>
    <w:rsid w:val="00CA31C2"/>
    <w:rsid w:val="00CA34EF"/>
    <w:rsid w:val="00CA3A0F"/>
    <w:rsid w:val="00CA4E64"/>
    <w:rsid w:val="00CA5AB9"/>
    <w:rsid w:val="00CA7629"/>
    <w:rsid w:val="00CB154F"/>
    <w:rsid w:val="00CB1EF6"/>
    <w:rsid w:val="00CB25C0"/>
    <w:rsid w:val="00CB2FC4"/>
    <w:rsid w:val="00CB46D6"/>
    <w:rsid w:val="00CB5E60"/>
    <w:rsid w:val="00CB632E"/>
    <w:rsid w:val="00CB7108"/>
    <w:rsid w:val="00CB7E96"/>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F5F"/>
    <w:rsid w:val="00CD5275"/>
    <w:rsid w:val="00CD56C2"/>
    <w:rsid w:val="00CD61F5"/>
    <w:rsid w:val="00CD6356"/>
    <w:rsid w:val="00CD68F9"/>
    <w:rsid w:val="00CD7891"/>
    <w:rsid w:val="00CD7A38"/>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370B"/>
    <w:rsid w:val="00CF3AA3"/>
    <w:rsid w:val="00CF3B14"/>
    <w:rsid w:val="00CF430A"/>
    <w:rsid w:val="00CF5076"/>
    <w:rsid w:val="00CF6AA3"/>
    <w:rsid w:val="00D00B23"/>
    <w:rsid w:val="00D03A2D"/>
    <w:rsid w:val="00D04148"/>
    <w:rsid w:val="00D051BE"/>
    <w:rsid w:val="00D0520A"/>
    <w:rsid w:val="00D059DA"/>
    <w:rsid w:val="00D05FF0"/>
    <w:rsid w:val="00D062E1"/>
    <w:rsid w:val="00D06A3D"/>
    <w:rsid w:val="00D07262"/>
    <w:rsid w:val="00D07760"/>
    <w:rsid w:val="00D1030A"/>
    <w:rsid w:val="00D104B1"/>
    <w:rsid w:val="00D10719"/>
    <w:rsid w:val="00D107F6"/>
    <w:rsid w:val="00D10E8A"/>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930"/>
    <w:rsid w:val="00D27057"/>
    <w:rsid w:val="00D2748C"/>
    <w:rsid w:val="00D2751D"/>
    <w:rsid w:val="00D27629"/>
    <w:rsid w:val="00D30D98"/>
    <w:rsid w:val="00D31EA5"/>
    <w:rsid w:val="00D33D42"/>
    <w:rsid w:val="00D34578"/>
    <w:rsid w:val="00D34640"/>
    <w:rsid w:val="00D362A4"/>
    <w:rsid w:val="00D36C62"/>
    <w:rsid w:val="00D40C3C"/>
    <w:rsid w:val="00D4491B"/>
    <w:rsid w:val="00D4500B"/>
    <w:rsid w:val="00D4529D"/>
    <w:rsid w:val="00D4697A"/>
    <w:rsid w:val="00D47F84"/>
    <w:rsid w:val="00D51040"/>
    <w:rsid w:val="00D51744"/>
    <w:rsid w:val="00D51EB6"/>
    <w:rsid w:val="00D51FF0"/>
    <w:rsid w:val="00D524CE"/>
    <w:rsid w:val="00D528D7"/>
    <w:rsid w:val="00D5296B"/>
    <w:rsid w:val="00D53652"/>
    <w:rsid w:val="00D53B9C"/>
    <w:rsid w:val="00D54E7E"/>
    <w:rsid w:val="00D54E80"/>
    <w:rsid w:val="00D5562C"/>
    <w:rsid w:val="00D55677"/>
    <w:rsid w:val="00D56C0D"/>
    <w:rsid w:val="00D60B9E"/>
    <w:rsid w:val="00D60CE0"/>
    <w:rsid w:val="00D6139B"/>
    <w:rsid w:val="00D614B3"/>
    <w:rsid w:val="00D615F6"/>
    <w:rsid w:val="00D619F2"/>
    <w:rsid w:val="00D61AD7"/>
    <w:rsid w:val="00D625F7"/>
    <w:rsid w:val="00D63F16"/>
    <w:rsid w:val="00D65578"/>
    <w:rsid w:val="00D65B9B"/>
    <w:rsid w:val="00D66B36"/>
    <w:rsid w:val="00D66E1A"/>
    <w:rsid w:val="00D6750A"/>
    <w:rsid w:val="00D70144"/>
    <w:rsid w:val="00D71039"/>
    <w:rsid w:val="00D720EB"/>
    <w:rsid w:val="00D73D28"/>
    <w:rsid w:val="00D75599"/>
    <w:rsid w:val="00D764FC"/>
    <w:rsid w:val="00D7772C"/>
    <w:rsid w:val="00D804FC"/>
    <w:rsid w:val="00D807C7"/>
    <w:rsid w:val="00D8136D"/>
    <w:rsid w:val="00D81C9C"/>
    <w:rsid w:val="00D81DE0"/>
    <w:rsid w:val="00D82B57"/>
    <w:rsid w:val="00D83063"/>
    <w:rsid w:val="00D833C5"/>
    <w:rsid w:val="00D85A73"/>
    <w:rsid w:val="00D867F9"/>
    <w:rsid w:val="00D87871"/>
    <w:rsid w:val="00D87EBE"/>
    <w:rsid w:val="00D90D18"/>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E5A"/>
    <w:rsid w:val="00DA40B2"/>
    <w:rsid w:val="00DA4582"/>
    <w:rsid w:val="00DA523D"/>
    <w:rsid w:val="00DA5B61"/>
    <w:rsid w:val="00DA5CC6"/>
    <w:rsid w:val="00DA702D"/>
    <w:rsid w:val="00DA737A"/>
    <w:rsid w:val="00DB04F7"/>
    <w:rsid w:val="00DB17A7"/>
    <w:rsid w:val="00DB36EA"/>
    <w:rsid w:val="00DB52BE"/>
    <w:rsid w:val="00DB5A84"/>
    <w:rsid w:val="00DB78E3"/>
    <w:rsid w:val="00DB79F9"/>
    <w:rsid w:val="00DB7F4C"/>
    <w:rsid w:val="00DC0AC7"/>
    <w:rsid w:val="00DC153C"/>
    <w:rsid w:val="00DC37F9"/>
    <w:rsid w:val="00DC5732"/>
    <w:rsid w:val="00DC6272"/>
    <w:rsid w:val="00DC63AA"/>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72B0"/>
    <w:rsid w:val="00DF01DA"/>
    <w:rsid w:val="00DF0373"/>
    <w:rsid w:val="00DF0F4F"/>
    <w:rsid w:val="00DF135D"/>
    <w:rsid w:val="00DF1412"/>
    <w:rsid w:val="00DF1D12"/>
    <w:rsid w:val="00DF1D6E"/>
    <w:rsid w:val="00DF3B89"/>
    <w:rsid w:val="00DF3D7E"/>
    <w:rsid w:val="00DF44DC"/>
    <w:rsid w:val="00DF5B07"/>
    <w:rsid w:val="00DF60D3"/>
    <w:rsid w:val="00DF6499"/>
    <w:rsid w:val="00DF6723"/>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4F53"/>
    <w:rsid w:val="00E157E6"/>
    <w:rsid w:val="00E1584F"/>
    <w:rsid w:val="00E15AAD"/>
    <w:rsid w:val="00E1614F"/>
    <w:rsid w:val="00E16DA6"/>
    <w:rsid w:val="00E17F8B"/>
    <w:rsid w:val="00E20452"/>
    <w:rsid w:val="00E205E9"/>
    <w:rsid w:val="00E213C4"/>
    <w:rsid w:val="00E229DB"/>
    <w:rsid w:val="00E25686"/>
    <w:rsid w:val="00E2625E"/>
    <w:rsid w:val="00E26475"/>
    <w:rsid w:val="00E273C5"/>
    <w:rsid w:val="00E302EA"/>
    <w:rsid w:val="00E3092E"/>
    <w:rsid w:val="00E30AD5"/>
    <w:rsid w:val="00E31192"/>
    <w:rsid w:val="00E3196A"/>
    <w:rsid w:val="00E31F65"/>
    <w:rsid w:val="00E32A61"/>
    <w:rsid w:val="00E3302D"/>
    <w:rsid w:val="00E33420"/>
    <w:rsid w:val="00E34058"/>
    <w:rsid w:val="00E34406"/>
    <w:rsid w:val="00E34C30"/>
    <w:rsid w:val="00E35067"/>
    <w:rsid w:val="00E4147D"/>
    <w:rsid w:val="00E432F8"/>
    <w:rsid w:val="00E43BBA"/>
    <w:rsid w:val="00E444A1"/>
    <w:rsid w:val="00E4480C"/>
    <w:rsid w:val="00E47EE7"/>
    <w:rsid w:val="00E5030F"/>
    <w:rsid w:val="00E504FC"/>
    <w:rsid w:val="00E51DA7"/>
    <w:rsid w:val="00E530B4"/>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6FB"/>
    <w:rsid w:val="00E97A06"/>
    <w:rsid w:val="00EA0307"/>
    <w:rsid w:val="00EA040F"/>
    <w:rsid w:val="00EA054D"/>
    <w:rsid w:val="00EA10D7"/>
    <w:rsid w:val="00EA1B9F"/>
    <w:rsid w:val="00EA2122"/>
    <w:rsid w:val="00EA2FE5"/>
    <w:rsid w:val="00EA4426"/>
    <w:rsid w:val="00EA5D12"/>
    <w:rsid w:val="00EA622A"/>
    <w:rsid w:val="00EA63B7"/>
    <w:rsid w:val="00EA69F0"/>
    <w:rsid w:val="00EA768C"/>
    <w:rsid w:val="00EB025F"/>
    <w:rsid w:val="00EB0FDF"/>
    <w:rsid w:val="00EB1676"/>
    <w:rsid w:val="00EB21E0"/>
    <w:rsid w:val="00EB28EF"/>
    <w:rsid w:val="00EB29F8"/>
    <w:rsid w:val="00EB3569"/>
    <w:rsid w:val="00EB45FF"/>
    <w:rsid w:val="00EB49BF"/>
    <w:rsid w:val="00EB54F9"/>
    <w:rsid w:val="00EB5A1E"/>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09B2"/>
    <w:rsid w:val="00ED1465"/>
    <w:rsid w:val="00ED1BFD"/>
    <w:rsid w:val="00ED2DA7"/>
    <w:rsid w:val="00ED2E82"/>
    <w:rsid w:val="00ED3BDC"/>
    <w:rsid w:val="00ED3D6E"/>
    <w:rsid w:val="00ED4EDC"/>
    <w:rsid w:val="00ED5166"/>
    <w:rsid w:val="00ED6AA5"/>
    <w:rsid w:val="00ED6DFA"/>
    <w:rsid w:val="00ED7646"/>
    <w:rsid w:val="00EE006D"/>
    <w:rsid w:val="00EE01EB"/>
    <w:rsid w:val="00EE32D9"/>
    <w:rsid w:val="00EE3ED8"/>
    <w:rsid w:val="00EE4F28"/>
    <w:rsid w:val="00EE514D"/>
    <w:rsid w:val="00EE599C"/>
    <w:rsid w:val="00EE6025"/>
    <w:rsid w:val="00EE64D2"/>
    <w:rsid w:val="00EE6A90"/>
    <w:rsid w:val="00EE70E2"/>
    <w:rsid w:val="00EE773F"/>
    <w:rsid w:val="00EE79EE"/>
    <w:rsid w:val="00EF00E9"/>
    <w:rsid w:val="00EF0A2B"/>
    <w:rsid w:val="00EF0D1F"/>
    <w:rsid w:val="00EF236F"/>
    <w:rsid w:val="00EF261B"/>
    <w:rsid w:val="00EF2C28"/>
    <w:rsid w:val="00EF5E2B"/>
    <w:rsid w:val="00EF6505"/>
    <w:rsid w:val="00F00669"/>
    <w:rsid w:val="00F00CDA"/>
    <w:rsid w:val="00F014ED"/>
    <w:rsid w:val="00F021A6"/>
    <w:rsid w:val="00F021C0"/>
    <w:rsid w:val="00F030DF"/>
    <w:rsid w:val="00F03430"/>
    <w:rsid w:val="00F05C63"/>
    <w:rsid w:val="00F06D81"/>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25D0"/>
    <w:rsid w:val="00F227D1"/>
    <w:rsid w:val="00F22B15"/>
    <w:rsid w:val="00F24675"/>
    <w:rsid w:val="00F24A80"/>
    <w:rsid w:val="00F25457"/>
    <w:rsid w:val="00F25510"/>
    <w:rsid w:val="00F2603D"/>
    <w:rsid w:val="00F26AE7"/>
    <w:rsid w:val="00F27179"/>
    <w:rsid w:val="00F27374"/>
    <w:rsid w:val="00F27470"/>
    <w:rsid w:val="00F277C6"/>
    <w:rsid w:val="00F27F0A"/>
    <w:rsid w:val="00F27FC3"/>
    <w:rsid w:val="00F31DBC"/>
    <w:rsid w:val="00F32084"/>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BD7"/>
    <w:rsid w:val="00F440EB"/>
    <w:rsid w:val="00F445D3"/>
    <w:rsid w:val="00F4611A"/>
    <w:rsid w:val="00F47668"/>
    <w:rsid w:val="00F47A6E"/>
    <w:rsid w:val="00F51723"/>
    <w:rsid w:val="00F518AC"/>
    <w:rsid w:val="00F51EE9"/>
    <w:rsid w:val="00F52DAF"/>
    <w:rsid w:val="00F540BE"/>
    <w:rsid w:val="00F54273"/>
    <w:rsid w:val="00F54EAE"/>
    <w:rsid w:val="00F55460"/>
    <w:rsid w:val="00F559F3"/>
    <w:rsid w:val="00F55C89"/>
    <w:rsid w:val="00F56268"/>
    <w:rsid w:val="00F57FCE"/>
    <w:rsid w:val="00F61525"/>
    <w:rsid w:val="00F615F6"/>
    <w:rsid w:val="00F635E2"/>
    <w:rsid w:val="00F645E1"/>
    <w:rsid w:val="00F6549D"/>
    <w:rsid w:val="00F6678A"/>
    <w:rsid w:val="00F66916"/>
    <w:rsid w:val="00F6708E"/>
    <w:rsid w:val="00F70ED4"/>
    <w:rsid w:val="00F7175D"/>
    <w:rsid w:val="00F71856"/>
    <w:rsid w:val="00F71DAE"/>
    <w:rsid w:val="00F726DB"/>
    <w:rsid w:val="00F72CB1"/>
    <w:rsid w:val="00F72D3A"/>
    <w:rsid w:val="00F72D42"/>
    <w:rsid w:val="00F74810"/>
    <w:rsid w:val="00F74B38"/>
    <w:rsid w:val="00F74F09"/>
    <w:rsid w:val="00F752E3"/>
    <w:rsid w:val="00F75562"/>
    <w:rsid w:val="00F756EA"/>
    <w:rsid w:val="00F75836"/>
    <w:rsid w:val="00F75D16"/>
    <w:rsid w:val="00F75FAC"/>
    <w:rsid w:val="00F77A52"/>
    <w:rsid w:val="00F77F94"/>
    <w:rsid w:val="00F80E0B"/>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78AF"/>
    <w:rsid w:val="00F97951"/>
    <w:rsid w:val="00FA0BC8"/>
    <w:rsid w:val="00FA1B87"/>
    <w:rsid w:val="00FA2473"/>
    <w:rsid w:val="00FA27E5"/>
    <w:rsid w:val="00FA3160"/>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58A5"/>
    <w:rsid w:val="00FB7DF5"/>
    <w:rsid w:val="00FC0458"/>
    <w:rsid w:val="00FC0695"/>
    <w:rsid w:val="00FC2CB7"/>
    <w:rsid w:val="00FC3919"/>
    <w:rsid w:val="00FC4DDA"/>
    <w:rsid w:val="00FC52B3"/>
    <w:rsid w:val="00FC5F10"/>
    <w:rsid w:val="00FC7159"/>
    <w:rsid w:val="00FD0168"/>
    <w:rsid w:val="00FD1093"/>
    <w:rsid w:val="00FD12F7"/>
    <w:rsid w:val="00FD1BD4"/>
    <w:rsid w:val="00FD2912"/>
    <w:rsid w:val="00FD2E43"/>
    <w:rsid w:val="00FD41DE"/>
    <w:rsid w:val="00FD4440"/>
    <w:rsid w:val="00FD4790"/>
    <w:rsid w:val="00FD7B30"/>
    <w:rsid w:val="00FD7D5D"/>
    <w:rsid w:val="00FE3E4A"/>
    <w:rsid w:val="00FE54E2"/>
    <w:rsid w:val="00FE6243"/>
    <w:rsid w:val="00FE76AC"/>
    <w:rsid w:val="00FF1E5D"/>
    <w:rsid w:val="00FF1ED4"/>
    <w:rsid w:val="00FF4276"/>
    <w:rsid w:val="00FF470B"/>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077F51"/>
  <w15:docId w15:val="{7513E049-DF59-481B-B4CF-05B121E51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5"/>
    <w:uiPriority w:val="39"/>
    <w:rsid w:val="005F50C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39"/>
    <w:rsid w:val="003C450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5"/>
    <w:uiPriority w:val="59"/>
    <w:rsid w:val="005E6A79"/>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39"/>
    <w:rsid w:val="0076050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5"/>
    <w:uiPriority w:val="39"/>
    <w:rsid w:val="00A16D7E"/>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consultant.ru/document/cons_doc_LAW_51040/2ce3b4c2e314b31833138ad26a48ec33f57545a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EC4C6-F714-42F2-BE47-840420A9F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35</Pages>
  <Words>7848</Words>
  <Characters>44735</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Злобов А.А.;ООО "ПИИ ВолгаГражданПроект"</dc:creator>
  <cp:keywords/>
  <dc:description/>
  <cp:lastModifiedBy>Пользователь Windows</cp:lastModifiedBy>
  <cp:revision>184</cp:revision>
  <cp:lastPrinted>2021-04-27T07:51:00Z</cp:lastPrinted>
  <dcterms:created xsi:type="dcterms:W3CDTF">2021-05-28T09:55:00Z</dcterms:created>
  <dcterms:modified xsi:type="dcterms:W3CDTF">2021-06-03T06:33:00Z</dcterms:modified>
</cp:coreProperties>
</file>