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02AA1" w:rsidRPr="00402AA1">
        <w:rPr>
          <w:rFonts w:ascii="Times New Roman" w:hAnsi="Times New Roman"/>
          <w:i w:val="0"/>
          <w:caps/>
          <w:sz w:val="32"/>
          <w:szCs w:val="32"/>
        </w:rPr>
        <w:t>«КУНЬЕвский сельсовет» Горшечен</w:t>
      </w:r>
      <w:r w:rsidRPr="00402AA1">
        <w:rPr>
          <w:rFonts w:ascii="Times New Roman" w:hAnsi="Times New Roman"/>
          <w:i w:val="0"/>
          <w:caps/>
          <w:sz w:val="32"/>
          <w:szCs w:val="32"/>
        </w:rPr>
        <w:t>ского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bookmarkStart w:id="4" w:name="_GoBack"/>
      <w:bookmarkEnd w:id="4"/>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5F1EC0" w:rsidRDefault="005F1EC0" w:rsidP="005E4BC2">
      <w:pPr>
        <w:jc w:val="center"/>
        <w:rPr>
          <w:b/>
          <w:sz w:val="32"/>
          <w:szCs w:val="32"/>
        </w:rPr>
      </w:pPr>
    </w:p>
    <w:p w:rsidR="005F1EC0" w:rsidRDefault="005F1EC0" w:rsidP="005E4BC2">
      <w:pPr>
        <w:jc w:val="center"/>
        <w:rPr>
          <w:b/>
          <w:sz w:val="32"/>
          <w:szCs w:val="32"/>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402AA1">
              <w:rPr>
                <w:b/>
                <w:sz w:val="20"/>
                <w:szCs w:val="20"/>
              </w:rPr>
              <w:t xml:space="preserve"> Куньевского сельсовета Горшечен</w:t>
            </w:r>
            <w:r w:rsidRPr="005E6251">
              <w:rPr>
                <w:b/>
                <w:sz w:val="20"/>
                <w:szCs w:val="20"/>
              </w:rPr>
              <w:t>ского района Курской области</w:t>
            </w:r>
          </w:p>
        </w:tc>
        <w:tc>
          <w:tcPr>
            <w:tcW w:w="1458" w:type="dxa"/>
            <w:vAlign w:val="center"/>
          </w:tcPr>
          <w:p w:rsidR="00057C88" w:rsidRPr="005E4BC2" w:rsidRDefault="00576BA4"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402AA1">
              <w:rPr>
                <w:b/>
                <w:sz w:val="20"/>
                <w:szCs w:val="20"/>
              </w:rPr>
              <w:t xml:space="preserve"> Куньевского сельсовета Горшечен</w:t>
            </w:r>
            <w:r w:rsidR="00402AA1" w:rsidRPr="005E6251">
              <w:rPr>
                <w:b/>
                <w:sz w:val="20"/>
                <w:szCs w:val="20"/>
              </w:rPr>
              <w:t>ского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w:t>
            </w:r>
            <w:r w:rsidR="00576BA4">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402AA1">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w:t>
            </w:r>
            <w:r w:rsidR="00576BA4">
              <w:rPr>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402AA1">
              <w:rPr>
                <w:b/>
                <w:sz w:val="20"/>
                <w:szCs w:val="20"/>
              </w:rPr>
              <w:t xml:space="preserve"> </w:t>
            </w:r>
            <w:r w:rsidRPr="005E6251">
              <w:rPr>
                <w:b/>
                <w:sz w:val="20"/>
                <w:szCs w:val="20"/>
              </w:rPr>
              <w:t>ГРАДОСТРОИТЕЛЬНОГО ПРОЕКТИРОВАНИЯ, СОДЕРЖАЩИХСЯ В ОСНОВНОЙ ЧАСТИ</w:t>
            </w:r>
            <w:r w:rsidR="00402AA1">
              <w:rPr>
                <w:b/>
                <w:sz w:val="20"/>
                <w:szCs w:val="20"/>
              </w:rPr>
              <w:t xml:space="preserve"> </w:t>
            </w:r>
            <w:r w:rsidRPr="005E6251">
              <w:rPr>
                <w:b/>
                <w:sz w:val="20"/>
                <w:szCs w:val="20"/>
              </w:rPr>
              <w:t>МЕСТНЫХ НОРМАТИВОВ ГРАДОС</w:t>
            </w:r>
            <w:r w:rsidR="00402AA1">
              <w:rPr>
                <w:b/>
                <w:sz w:val="20"/>
                <w:szCs w:val="20"/>
              </w:rPr>
              <w:t>ТРОИТЕЛЬНОГО ПРОЕКТИРОВАНИ</w:t>
            </w:r>
            <w:r w:rsidRPr="005E6251">
              <w:rPr>
                <w:b/>
                <w:sz w:val="20"/>
                <w:szCs w:val="20"/>
              </w:rPr>
              <w:t>Я МУНИЦИПАЛЬНОГО ОБРАЗОВАНИЯ</w:t>
            </w:r>
            <w:r w:rsidR="005F53EE">
              <w:rPr>
                <w:b/>
                <w:sz w:val="20"/>
                <w:szCs w:val="20"/>
              </w:rPr>
              <w:t xml:space="preserve"> </w:t>
            </w:r>
            <w:r w:rsidRPr="005E6251">
              <w:rPr>
                <w:b/>
                <w:sz w:val="20"/>
                <w:szCs w:val="20"/>
              </w:rPr>
              <w:t>«</w:t>
            </w:r>
            <w:r w:rsidR="00402AA1">
              <w:rPr>
                <w:b/>
                <w:sz w:val="20"/>
                <w:szCs w:val="20"/>
              </w:rPr>
              <w:t>КУНЬЕ</w:t>
            </w:r>
            <w:r>
              <w:rPr>
                <w:b/>
                <w:sz w:val="20"/>
                <w:szCs w:val="20"/>
              </w:rPr>
              <w:t>ВСКИЙ  СЕЛЬСОВЕТ</w:t>
            </w:r>
            <w:r w:rsidRPr="005E6251">
              <w:rPr>
                <w:b/>
                <w:sz w:val="20"/>
                <w:szCs w:val="20"/>
              </w:rPr>
              <w:t xml:space="preserve">» </w:t>
            </w:r>
            <w:r w:rsidR="00402AA1">
              <w:rPr>
                <w:b/>
                <w:sz w:val="20"/>
                <w:szCs w:val="20"/>
              </w:rPr>
              <w:t>ГОРШЕЧЕН</w:t>
            </w:r>
            <w:r>
              <w:rPr>
                <w:b/>
                <w:sz w:val="20"/>
                <w:szCs w:val="20"/>
              </w:rPr>
              <w:t>СКОГО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402AA1">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w:t>
            </w:r>
            <w:r w:rsidR="00402AA1">
              <w:rPr>
                <w:b/>
                <w:sz w:val="20"/>
                <w:szCs w:val="20"/>
              </w:rPr>
              <w:t>муниципального образования «Куньевский сельсовет» Горшечен</w:t>
            </w:r>
            <w:r w:rsidRPr="005E6251">
              <w:rPr>
                <w:b/>
                <w:sz w:val="20"/>
                <w:szCs w:val="20"/>
              </w:rPr>
              <w:t>ского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402AA1">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402AA1">
              <w:rPr>
                <w:b/>
                <w:sz w:val="20"/>
                <w:szCs w:val="20"/>
              </w:rPr>
              <w:t>КУНЬЕ</w:t>
            </w:r>
            <w:r>
              <w:rPr>
                <w:b/>
                <w:sz w:val="20"/>
                <w:szCs w:val="20"/>
              </w:rPr>
              <w:t>ВСКИЙ  СЕЛЬСОВЕТ</w:t>
            </w:r>
            <w:r w:rsidRPr="005E6251">
              <w:rPr>
                <w:b/>
                <w:sz w:val="20"/>
                <w:szCs w:val="20"/>
              </w:rPr>
              <w:t xml:space="preserve">» </w:t>
            </w:r>
            <w:r w:rsidR="00402AA1">
              <w:rPr>
                <w:b/>
                <w:sz w:val="20"/>
                <w:szCs w:val="20"/>
              </w:rPr>
              <w:t>ГОРШЕЧЕН</w:t>
            </w:r>
            <w:r>
              <w:rPr>
                <w:b/>
                <w:sz w:val="20"/>
                <w:szCs w:val="20"/>
              </w:rPr>
              <w:t>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402AA1" w:rsidRPr="005F53EE">
        <w:rPr>
          <w:sz w:val="28"/>
          <w:szCs w:val="28"/>
        </w:rPr>
        <w:t>«Куньевский сельсовет» Горшечен</w:t>
      </w:r>
      <w:r w:rsidR="00FB7DF5" w:rsidRPr="005F53EE">
        <w:rPr>
          <w:sz w:val="28"/>
          <w:szCs w:val="28"/>
        </w:rPr>
        <w:t>ского района</w:t>
      </w:r>
      <w:r w:rsidR="00402AA1">
        <w:rPr>
          <w:color w:val="FF0000"/>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02AA1" w:rsidRPr="005F53EE">
        <w:rPr>
          <w:sz w:val="28"/>
          <w:szCs w:val="28"/>
        </w:rPr>
        <w:t>«Куньевский сельсовет» Горшечен</w:t>
      </w:r>
      <w:r w:rsidR="00FB7DF5" w:rsidRPr="005F53EE">
        <w:rPr>
          <w:sz w:val="28"/>
          <w:szCs w:val="28"/>
        </w:rPr>
        <w:t>ского района</w:t>
      </w:r>
      <w:r w:rsidR="00402AA1" w:rsidRPr="005F53EE">
        <w:rPr>
          <w:sz w:val="28"/>
          <w:szCs w:val="28"/>
        </w:rPr>
        <w:t xml:space="preserve"> </w:t>
      </w:r>
      <w:r w:rsidR="00DF1412" w:rsidRPr="005F53EE">
        <w:rPr>
          <w:sz w:val="28"/>
          <w:szCs w:val="28"/>
        </w:rPr>
        <w:t>Курской области и предельные значения</w:t>
      </w:r>
      <w:r w:rsidR="00DF1412" w:rsidRPr="00FB7DF5">
        <w:rPr>
          <w:sz w:val="28"/>
          <w:szCs w:val="28"/>
        </w:rPr>
        <w:t xml:space="preserve">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402AA1" w:rsidRPr="005F53EE">
        <w:rPr>
          <w:rFonts w:ascii="Times New Roman" w:hAnsi="Times New Roman"/>
          <w:sz w:val="28"/>
          <w:szCs w:val="28"/>
        </w:rPr>
        <w:t>Куньевского сельсовета Горшечен</w:t>
      </w:r>
      <w:r w:rsidRPr="005F53EE">
        <w:rPr>
          <w:rFonts w:ascii="Times New Roman" w:hAnsi="Times New Roman"/>
          <w:sz w:val="28"/>
          <w:szCs w:val="28"/>
        </w:rPr>
        <w:t>ского района Курской  области</w:t>
      </w:r>
      <w:r w:rsidRPr="005F53EE">
        <w:rPr>
          <w:rStyle w:val="FontStyle18"/>
          <w:sz w:val="28"/>
          <w:szCs w:val="28"/>
        </w:rPr>
        <w:t xml:space="preserve"> разрабатываютс</w:t>
      </w:r>
      <w:r w:rsidRPr="00FB7DF5">
        <w:rPr>
          <w:rStyle w:val="FontStyle18"/>
          <w:sz w:val="28"/>
          <w:szCs w:val="28"/>
        </w:rPr>
        <w:t xml:space="preserve">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5F53EE">
        <w:rPr>
          <w:rFonts w:ascii="Times New Roman" w:hAnsi="Times New Roman"/>
          <w:sz w:val="28"/>
          <w:szCs w:val="28"/>
        </w:rPr>
        <w:t>Кунье</w:t>
      </w:r>
      <w:r w:rsidRPr="00FB7DF5">
        <w:rPr>
          <w:rFonts w:ascii="Times New Roman" w:hAnsi="Times New Roman"/>
          <w:sz w:val="28"/>
          <w:szCs w:val="28"/>
        </w:rPr>
        <w:t xml:space="preserve">вского </w:t>
      </w:r>
      <w:r w:rsidR="005F1EC0">
        <w:rPr>
          <w:rFonts w:ascii="Times New Roman" w:hAnsi="Times New Roman"/>
          <w:sz w:val="28"/>
          <w:szCs w:val="28"/>
        </w:rPr>
        <w:t>сельсовета</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402AA1" w:rsidRPr="005F53EE">
        <w:rPr>
          <w:rFonts w:ascii="Times New Roman" w:hAnsi="Times New Roman"/>
          <w:sz w:val="28"/>
          <w:szCs w:val="28"/>
        </w:rPr>
        <w:t>Кунье</w:t>
      </w:r>
      <w:r w:rsidRPr="005F53EE">
        <w:rPr>
          <w:rFonts w:ascii="Times New Roman" w:hAnsi="Times New Roman"/>
          <w:sz w:val="28"/>
          <w:szCs w:val="28"/>
        </w:rPr>
        <w:t xml:space="preserve">вского </w:t>
      </w:r>
      <w:r w:rsidR="005F1EC0">
        <w:rPr>
          <w:rFonts w:ascii="Times New Roman" w:hAnsi="Times New Roman"/>
          <w:sz w:val="28"/>
          <w:szCs w:val="28"/>
        </w:rPr>
        <w:t>сельсовета</w:t>
      </w:r>
      <w:r w:rsidRPr="005F53EE">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5F1EC0" w:rsidRDefault="00046D2B" w:rsidP="00046D2B">
      <w:pPr>
        <w:spacing w:before="120" w:after="120"/>
        <w:ind w:right="-568" w:firstLine="709"/>
        <w:jc w:val="center"/>
        <w:outlineLvl w:val="0"/>
        <w:rPr>
          <w:b/>
          <w:sz w:val="28"/>
          <w:szCs w:val="28"/>
        </w:rPr>
      </w:pPr>
      <w:r w:rsidRPr="005F1EC0">
        <w:rPr>
          <w:b/>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w:t>
      </w:r>
      <w:r w:rsidR="00402AA1">
        <w:rPr>
          <w:b/>
          <w:sz w:val="28"/>
          <w:szCs w:val="28"/>
        </w:rPr>
        <w:t>родно-климатические условия Куньевского сельсовета Горшечен</w:t>
      </w:r>
      <w:r w:rsidR="00CB154F" w:rsidRPr="00FB7DF5">
        <w:rPr>
          <w:b/>
          <w:sz w:val="28"/>
          <w:szCs w:val="28"/>
        </w:rPr>
        <w:t>ского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FB7DF5" w:rsidRDefault="00532720" w:rsidP="005E4BC2">
      <w:pPr>
        <w:pStyle w:val="af2"/>
        <w:numPr>
          <w:ilvl w:val="0"/>
          <w:numId w:val="20"/>
        </w:numPr>
        <w:spacing w:before="0" w:after="0" w:line="360" w:lineRule="auto"/>
        <w:ind w:left="0" w:right="-568" w:firstLine="0"/>
        <w:jc w:val="center"/>
        <w:rPr>
          <w:rFonts w:ascii="Times New Roman" w:hAnsi="Times New Roman" w:cs="Times New Roman"/>
        </w:rPr>
      </w:pPr>
      <w:r>
        <w:rPr>
          <w:b/>
          <w:noProof/>
          <w:sz w:val="32"/>
          <w:szCs w:val="32"/>
        </w:rPr>
        <w:drawing>
          <wp:inline distT="0" distB="0" distL="0" distR="0">
            <wp:extent cx="5760085" cy="4661607"/>
            <wp:effectExtent l="19050" t="0" r="0" b="0"/>
            <wp:docPr id="1" name="Рисунок 2" descr="I:\ЪЪЪ\=ГП Горшеченский р-н\=Растры\Куньевский сс\границы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ЪЪЪ\=ГП Горшеченский р-н\=Растры\Куньевский сс\границы МО.jpg"/>
                    <pic:cNvPicPr>
                      <a:picLocks noChangeAspect="1" noChangeArrowheads="1"/>
                    </pic:cNvPicPr>
                  </pic:nvPicPr>
                  <pic:blipFill>
                    <a:blip r:embed="rId11"/>
                    <a:srcRect/>
                    <a:stretch>
                      <a:fillRect/>
                    </a:stretch>
                  </pic:blipFill>
                  <pic:spPr bwMode="auto">
                    <a:xfrm>
                      <a:off x="0" y="0"/>
                      <a:ext cx="5760085" cy="4661607"/>
                    </a:xfrm>
                    <a:prstGeom prst="rect">
                      <a:avLst/>
                    </a:prstGeom>
                    <a:noFill/>
                    <a:ln w="9525">
                      <a:noFill/>
                      <a:miter lim="800000"/>
                      <a:headEnd/>
                      <a:tailEnd/>
                    </a:ln>
                  </pic:spPr>
                </pic:pic>
              </a:graphicData>
            </a:graphic>
          </wp:inline>
        </w:drawing>
      </w:r>
      <w:r w:rsidR="00CB154F" w:rsidRPr="00FB7DF5">
        <w:rPr>
          <w:rFonts w:ascii="Times New Roman" w:eastAsia="Calibri" w:hAnsi="Times New Roman" w:cs="Times New Roman"/>
          <w:b/>
          <w:bCs/>
          <w:lang w:eastAsia="en-US"/>
        </w:rPr>
        <w:t>Границы муниципального образования.</w:t>
      </w:r>
    </w:p>
    <w:p w:rsidR="00532720" w:rsidRPr="00596D7E" w:rsidRDefault="00CB154F" w:rsidP="00532720">
      <w:pPr>
        <w:pStyle w:val="Default"/>
        <w:spacing w:before="120" w:after="120"/>
        <w:ind w:right="-568" w:firstLine="709"/>
        <w:jc w:val="right"/>
        <w:rPr>
          <w:color w:val="auto"/>
        </w:rPr>
      </w:pPr>
      <w:r w:rsidRPr="00596D7E">
        <w:rPr>
          <w:color w:val="auto"/>
        </w:rPr>
        <w:t>Таблица 1</w:t>
      </w:r>
    </w:p>
    <w:p w:rsidR="00596D7E" w:rsidRDefault="00532720" w:rsidP="005E4BC2">
      <w:pPr>
        <w:pStyle w:val="Default"/>
        <w:spacing w:before="120" w:after="120"/>
        <w:ind w:right="-568" w:firstLine="709"/>
        <w:jc w:val="both"/>
        <w:rPr>
          <w:color w:val="auto"/>
        </w:rPr>
      </w:pPr>
      <w:r>
        <w:rPr>
          <w:color w:val="FF0000"/>
        </w:rPr>
        <w:t xml:space="preserve"> </w:t>
      </w:r>
      <w:r w:rsidR="002945A5" w:rsidRPr="00532720">
        <w:rPr>
          <w:color w:val="auto"/>
        </w:rPr>
        <w:t>Ранжирование</w:t>
      </w:r>
      <w:r w:rsidR="00402AA1" w:rsidRPr="00532720">
        <w:rPr>
          <w:color w:val="auto"/>
        </w:rPr>
        <w:t xml:space="preserve"> населенных пунктах Куньевского сельсовета Горшечен</w:t>
      </w:r>
      <w:r w:rsidR="00CB154F" w:rsidRPr="00532720">
        <w:rPr>
          <w:color w:val="auto"/>
        </w:rPr>
        <w:t xml:space="preserve">ского района </w:t>
      </w:r>
    </w:p>
    <w:p w:rsidR="00CB154F" w:rsidRPr="00532720" w:rsidRDefault="00596D7E" w:rsidP="005E4BC2">
      <w:pPr>
        <w:pStyle w:val="Default"/>
        <w:spacing w:before="120" w:after="120"/>
        <w:ind w:right="-568" w:firstLine="709"/>
        <w:jc w:val="both"/>
        <w:rPr>
          <w:color w:val="auto"/>
        </w:rPr>
      </w:pPr>
      <w:r>
        <w:rPr>
          <w:color w:val="auto"/>
        </w:rPr>
        <w:t xml:space="preserve">  </w:t>
      </w:r>
      <w:r w:rsidR="00CB154F" w:rsidRPr="00532720">
        <w:rPr>
          <w:color w:val="auto"/>
        </w:rPr>
        <w:t>Курской области</w:t>
      </w:r>
      <w:r w:rsidR="002945A5" w:rsidRPr="00532720">
        <w:rPr>
          <w:color w:val="auto"/>
        </w:rPr>
        <w:t xml:space="preserve"> по удаленности</w:t>
      </w:r>
    </w:p>
    <w:tbl>
      <w:tblPr>
        <w:tblW w:w="9639" w:type="dxa"/>
        <w:tblInd w:w="5" w:type="dxa"/>
        <w:tblLayout w:type="fixed"/>
        <w:tblCellMar>
          <w:left w:w="0" w:type="dxa"/>
          <w:right w:w="0" w:type="dxa"/>
        </w:tblCellMar>
        <w:tblLook w:val="0000"/>
      </w:tblPr>
      <w:tblGrid>
        <w:gridCol w:w="562"/>
        <w:gridCol w:w="2552"/>
        <w:gridCol w:w="1564"/>
        <w:gridCol w:w="1980"/>
        <w:gridCol w:w="1134"/>
        <w:gridCol w:w="1847"/>
      </w:tblGrid>
      <w:tr w:rsidR="00CB154F" w:rsidRPr="00FB7DF5" w:rsidTr="00596D7E">
        <w:trPr>
          <w:cantSplit/>
          <w:trHeight w:hRule="exact" w:val="328"/>
        </w:trPr>
        <w:tc>
          <w:tcPr>
            <w:tcW w:w="56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96D7E">
            <w:pPr>
              <w:ind w:right="-568"/>
              <w:rPr>
                <w:b/>
                <w:sz w:val="20"/>
                <w:szCs w:val="20"/>
                <w:shd w:val="clear" w:color="auto" w:fill="FFFFFF"/>
              </w:rPr>
            </w:pPr>
            <w:r w:rsidRPr="00FB7DF5">
              <w:rPr>
                <w:b/>
                <w:sz w:val="20"/>
                <w:szCs w:val="20"/>
                <w:shd w:val="clear" w:color="auto" w:fill="FFFFFF"/>
              </w:rPr>
              <w:t>№</w:t>
            </w:r>
          </w:p>
          <w:p w:rsidR="00CB154F" w:rsidRPr="00FB7DF5" w:rsidRDefault="00CB154F" w:rsidP="00596D7E">
            <w:pPr>
              <w:ind w:right="-568"/>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B86D89" w:rsidRDefault="00CB154F" w:rsidP="00B86D89">
            <w:pPr>
              <w:ind w:right="-568"/>
              <w:rPr>
                <w:b/>
                <w:sz w:val="20"/>
                <w:szCs w:val="20"/>
                <w:shd w:val="clear" w:color="auto" w:fill="FFFFFF"/>
              </w:rPr>
            </w:pPr>
            <w:r w:rsidRPr="00FB7DF5">
              <w:rPr>
                <w:b/>
                <w:sz w:val="20"/>
                <w:szCs w:val="20"/>
                <w:shd w:val="clear" w:color="auto" w:fill="FFFFFF"/>
              </w:rPr>
              <w:t>Число</w:t>
            </w:r>
          </w:p>
          <w:p w:rsidR="00CB154F" w:rsidRPr="00FB7DF5" w:rsidRDefault="00CB154F" w:rsidP="00B86D89">
            <w:pPr>
              <w:ind w:right="-568"/>
              <w:rPr>
                <w:b/>
                <w:sz w:val="20"/>
                <w:szCs w:val="20"/>
                <w:shd w:val="clear" w:color="auto" w:fill="FFFFFF"/>
              </w:rPr>
            </w:pP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86D89" w:rsidRDefault="00CB154F" w:rsidP="005E4BC2">
            <w:pPr>
              <w:ind w:right="-568"/>
              <w:jc w:val="center"/>
              <w:rPr>
                <w:b/>
                <w:sz w:val="20"/>
                <w:szCs w:val="20"/>
                <w:shd w:val="clear" w:color="auto" w:fill="FFFFFF"/>
              </w:rPr>
            </w:pPr>
            <w:r w:rsidRPr="00FB7DF5">
              <w:rPr>
                <w:b/>
                <w:sz w:val="20"/>
                <w:szCs w:val="20"/>
                <w:shd w:val="clear" w:color="auto" w:fill="FFFFFF"/>
              </w:rPr>
              <w:t>Общая</w:t>
            </w:r>
          </w:p>
          <w:p w:rsidR="00B86D89" w:rsidRDefault="00CB154F" w:rsidP="005E4BC2">
            <w:pPr>
              <w:ind w:right="-568"/>
              <w:jc w:val="center"/>
              <w:rPr>
                <w:b/>
                <w:sz w:val="20"/>
                <w:szCs w:val="20"/>
                <w:shd w:val="clear" w:color="auto" w:fill="FFFFFF"/>
              </w:rPr>
            </w:pPr>
            <w:r w:rsidRPr="00FB7DF5">
              <w:rPr>
                <w:b/>
                <w:sz w:val="20"/>
                <w:szCs w:val="20"/>
                <w:shd w:val="clear" w:color="auto" w:fill="FFFFFF"/>
              </w:rPr>
              <w:t>численность,</w:t>
            </w:r>
          </w:p>
          <w:p w:rsidR="00CB154F" w:rsidRPr="00FB7DF5" w:rsidRDefault="00CB154F" w:rsidP="005E4BC2">
            <w:pPr>
              <w:ind w:right="-568"/>
              <w:jc w:val="center"/>
            </w:pPr>
            <w:r w:rsidRPr="00FB7DF5">
              <w:rPr>
                <w:b/>
                <w:sz w:val="20"/>
                <w:szCs w:val="20"/>
                <w:shd w:val="clear" w:color="auto" w:fill="FFFFFF"/>
              </w:rPr>
              <w:t>чел.</w:t>
            </w:r>
          </w:p>
        </w:tc>
      </w:tr>
      <w:tr w:rsidR="00CB154F" w:rsidRPr="00FB7DF5" w:rsidTr="00596D7E">
        <w:trPr>
          <w:cantSplit/>
          <w:trHeight w:hRule="exact" w:val="851"/>
        </w:trPr>
        <w:tc>
          <w:tcPr>
            <w:tcW w:w="56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564" w:type="dxa"/>
            <w:tcBorders>
              <w:top w:val="single" w:sz="4" w:space="0" w:color="000000"/>
              <w:left w:val="single" w:sz="4" w:space="0" w:color="000000"/>
              <w:bottom w:val="single" w:sz="4" w:space="0" w:color="000000"/>
            </w:tcBorders>
            <w:shd w:val="clear" w:color="auto" w:fill="FFFFFF"/>
            <w:vAlign w:val="center"/>
          </w:tcPr>
          <w:p w:rsidR="00B86D89" w:rsidRDefault="00CB154F" w:rsidP="00B86D89">
            <w:pPr>
              <w:ind w:right="-568"/>
              <w:rPr>
                <w:b/>
                <w:spacing w:val="10"/>
                <w:sz w:val="20"/>
                <w:szCs w:val="20"/>
                <w:shd w:val="clear" w:color="auto" w:fill="FFFFFF"/>
              </w:rPr>
            </w:pPr>
            <w:r w:rsidRPr="00FB7DF5">
              <w:rPr>
                <w:b/>
                <w:sz w:val="20"/>
                <w:szCs w:val="20"/>
                <w:shd w:val="clear" w:color="auto" w:fill="FFFFFF"/>
              </w:rPr>
              <w:t>от</w:t>
            </w:r>
            <w:r w:rsidR="00B86D89">
              <w:rPr>
                <w:b/>
                <w:sz w:val="20"/>
                <w:szCs w:val="20"/>
                <w:shd w:val="clear" w:color="auto" w:fill="FFFFFF"/>
              </w:rPr>
              <w:t xml:space="preserve"> </w:t>
            </w:r>
            <w:r w:rsidRPr="00FB7DF5">
              <w:rPr>
                <w:b/>
                <w:spacing w:val="10"/>
                <w:sz w:val="20"/>
                <w:szCs w:val="20"/>
                <w:shd w:val="clear" w:color="auto" w:fill="FFFFFF"/>
              </w:rPr>
              <w:t>районного</w:t>
            </w:r>
          </w:p>
          <w:p w:rsidR="00CB154F" w:rsidRPr="00FB7DF5" w:rsidRDefault="00CB154F" w:rsidP="00B86D89">
            <w:pPr>
              <w:ind w:right="-568"/>
              <w:rPr>
                <w:b/>
                <w:spacing w:val="10"/>
                <w:sz w:val="20"/>
                <w:szCs w:val="20"/>
                <w:shd w:val="clear" w:color="auto" w:fill="FFFFFF"/>
              </w:rPr>
            </w:pPr>
            <w:r w:rsidRPr="00FB7DF5">
              <w:rPr>
                <w:b/>
                <w:spacing w:val="10"/>
                <w:sz w:val="20"/>
                <w:szCs w:val="20"/>
                <w:shd w:val="clear" w:color="auto" w:fill="FFFFFF"/>
              </w:rPr>
              <w:t>центра</w:t>
            </w:r>
          </w:p>
        </w:tc>
        <w:tc>
          <w:tcPr>
            <w:tcW w:w="1980"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B86D89">
            <w:pPr>
              <w:ind w:right="-568"/>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96D7E">
        <w:trPr>
          <w:trHeight w:hRule="exact" w:val="245"/>
        </w:trPr>
        <w:tc>
          <w:tcPr>
            <w:tcW w:w="56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B86D89" w:rsidP="005E4BC2">
            <w:pPr>
              <w:ind w:left="113" w:right="-568"/>
              <w:rPr>
                <w:sz w:val="20"/>
                <w:szCs w:val="20"/>
              </w:rPr>
            </w:pPr>
            <w:r>
              <w:rPr>
                <w:sz w:val="20"/>
                <w:szCs w:val="20"/>
                <w:shd w:val="clear" w:color="auto" w:fill="FFFFFF"/>
              </w:rPr>
              <w:t>с. Бараново</w:t>
            </w:r>
          </w:p>
        </w:tc>
        <w:tc>
          <w:tcPr>
            <w:tcW w:w="1564" w:type="dxa"/>
            <w:tcBorders>
              <w:top w:val="single" w:sz="4" w:space="0" w:color="000000"/>
              <w:left w:val="single" w:sz="4" w:space="0" w:color="000000"/>
              <w:bottom w:val="single" w:sz="4" w:space="0" w:color="000000"/>
            </w:tcBorders>
            <w:shd w:val="clear" w:color="auto" w:fill="FFFFFF"/>
            <w:vAlign w:val="center"/>
          </w:tcPr>
          <w:p w:rsidR="00CB154F" w:rsidRPr="00FB7DF5" w:rsidRDefault="00532720" w:rsidP="00532720">
            <w:pPr>
              <w:ind w:right="-568"/>
              <w:jc w:val="center"/>
              <w:rPr>
                <w:spacing w:val="10"/>
                <w:sz w:val="20"/>
                <w:szCs w:val="20"/>
                <w:shd w:val="clear" w:color="auto" w:fill="FFFFFF"/>
              </w:rPr>
            </w:pPr>
            <w:r>
              <w:rPr>
                <w:sz w:val="20"/>
                <w:szCs w:val="20"/>
              </w:rPr>
              <w:t>45</w:t>
            </w:r>
          </w:p>
        </w:tc>
        <w:tc>
          <w:tcPr>
            <w:tcW w:w="1980"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532720" w:rsidP="005E4BC2">
            <w:pPr>
              <w:ind w:right="-568"/>
              <w:jc w:val="center"/>
              <w:rPr>
                <w:sz w:val="20"/>
                <w:szCs w:val="20"/>
              </w:rPr>
            </w:pPr>
            <w:r>
              <w:rPr>
                <w:sz w:val="20"/>
                <w:szCs w:val="20"/>
              </w:rPr>
              <w:t>367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532720" w:rsidP="005E4BC2">
            <w:pPr>
              <w:ind w:right="-568"/>
              <w:jc w:val="center"/>
            </w:pPr>
            <w:r>
              <w:rPr>
                <w:sz w:val="20"/>
                <w:szCs w:val="20"/>
              </w:rPr>
              <w:t>622</w:t>
            </w:r>
          </w:p>
        </w:tc>
      </w:tr>
      <w:tr w:rsidR="00CB154F" w:rsidRPr="00FB7DF5" w:rsidTr="00596D7E">
        <w:trPr>
          <w:trHeight w:hRule="exact" w:val="296"/>
        </w:trPr>
        <w:tc>
          <w:tcPr>
            <w:tcW w:w="56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B86D89" w:rsidP="005E4BC2">
            <w:pPr>
              <w:widowControl w:val="0"/>
              <w:ind w:left="113" w:right="-568"/>
              <w:jc w:val="both"/>
              <w:rPr>
                <w:sz w:val="20"/>
                <w:szCs w:val="20"/>
              </w:rPr>
            </w:pPr>
            <w:r>
              <w:rPr>
                <w:sz w:val="20"/>
                <w:szCs w:val="20"/>
                <w:shd w:val="clear" w:color="auto" w:fill="FFFFFF"/>
              </w:rPr>
              <w:t>с. Кунье</w:t>
            </w:r>
          </w:p>
        </w:tc>
        <w:tc>
          <w:tcPr>
            <w:tcW w:w="1564" w:type="dxa"/>
            <w:tcBorders>
              <w:top w:val="single" w:sz="4" w:space="0" w:color="000000"/>
              <w:left w:val="single" w:sz="4" w:space="0" w:color="000000"/>
              <w:bottom w:val="single" w:sz="4" w:space="0" w:color="000000"/>
            </w:tcBorders>
            <w:shd w:val="clear" w:color="auto" w:fill="FFFFFF"/>
            <w:vAlign w:val="center"/>
          </w:tcPr>
          <w:p w:rsidR="00CB154F" w:rsidRPr="00FB7DF5" w:rsidRDefault="00532720" w:rsidP="005E4BC2">
            <w:pPr>
              <w:ind w:right="-568"/>
              <w:jc w:val="center"/>
              <w:rPr>
                <w:sz w:val="20"/>
                <w:szCs w:val="20"/>
              </w:rPr>
            </w:pPr>
            <w:r>
              <w:rPr>
                <w:sz w:val="20"/>
                <w:szCs w:val="20"/>
              </w:rPr>
              <w:t>51</w:t>
            </w:r>
          </w:p>
        </w:tc>
        <w:tc>
          <w:tcPr>
            <w:tcW w:w="1980" w:type="dxa"/>
            <w:tcBorders>
              <w:top w:val="single" w:sz="4" w:space="0" w:color="000000"/>
              <w:left w:val="single" w:sz="4" w:space="0" w:color="000000"/>
              <w:bottom w:val="single" w:sz="4" w:space="0" w:color="000000"/>
            </w:tcBorders>
            <w:shd w:val="clear" w:color="auto" w:fill="FFFFFF"/>
            <w:vAlign w:val="center"/>
          </w:tcPr>
          <w:p w:rsidR="00CB154F" w:rsidRPr="00FB7DF5" w:rsidRDefault="00532720"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532720" w:rsidP="005E4BC2">
            <w:pPr>
              <w:ind w:right="-568"/>
              <w:jc w:val="center"/>
              <w:rPr>
                <w:sz w:val="20"/>
                <w:szCs w:val="20"/>
                <w:shd w:val="clear" w:color="auto" w:fill="FFFFFF"/>
              </w:rPr>
            </w:pPr>
            <w:r>
              <w:rPr>
                <w:sz w:val="20"/>
                <w:szCs w:val="20"/>
              </w:rPr>
              <w:t>114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532720" w:rsidP="005E4BC2">
            <w:pPr>
              <w:widowControl w:val="0"/>
              <w:shd w:val="clear" w:color="auto" w:fill="FFFFFF"/>
              <w:ind w:right="-568"/>
              <w:jc w:val="center"/>
            </w:pPr>
            <w:r>
              <w:rPr>
                <w:sz w:val="20"/>
                <w:szCs w:val="20"/>
                <w:shd w:val="clear" w:color="auto" w:fill="FFFFFF"/>
              </w:rPr>
              <w:t>161</w:t>
            </w:r>
          </w:p>
        </w:tc>
      </w:tr>
      <w:tr w:rsidR="00CB154F" w:rsidRPr="00FB7DF5" w:rsidTr="00596D7E">
        <w:trPr>
          <w:trHeight w:hRule="exact" w:val="250"/>
        </w:trPr>
        <w:tc>
          <w:tcPr>
            <w:tcW w:w="56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CB154F" w:rsidP="005E4BC2">
            <w:pPr>
              <w:widowControl w:val="0"/>
              <w:ind w:left="113" w:right="-568"/>
              <w:jc w:val="both"/>
              <w:rPr>
                <w:sz w:val="20"/>
                <w:szCs w:val="20"/>
              </w:rPr>
            </w:pPr>
            <w:r w:rsidRPr="00FB7DF5">
              <w:rPr>
                <w:sz w:val="20"/>
                <w:szCs w:val="20"/>
                <w:shd w:val="clear" w:color="auto" w:fill="FFFFFF"/>
              </w:rPr>
              <w:t xml:space="preserve">д. </w:t>
            </w:r>
            <w:r w:rsidR="00B86D89">
              <w:rPr>
                <w:sz w:val="20"/>
                <w:szCs w:val="20"/>
                <w:shd w:val="clear" w:color="auto" w:fill="FFFFFF"/>
              </w:rPr>
              <w:t>Ржавец</w:t>
            </w:r>
          </w:p>
        </w:tc>
        <w:tc>
          <w:tcPr>
            <w:tcW w:w="1564" w:type="dxa"/>
            <w:tcBorders>
              <w:top w:val="single" w:sz="4" w:space="0" w:color="000000"/>
              <w:left w:val="single" w:sz="4" w:space="0" w:color="000000"/>
              <w:bottom w:val="single" w:sz="4" w:space="0" w:color="000000"/>
            </w:tcBorders>
            <w:shd w:val="clear" w:color="auto" w:fill="FFFFFF"/>
            <w:vAlign w:val="center"/>
          </w:tcPr>
          <w:p w:rsidR="00CB154F" w:rsidRPr="00FB7DF5" w:rsidRDefault="00532720" w:rsidP="005E4BC2">
            <w:pPr>
              <w:ind w:right="-568"/>
              <w:jc w:val="center"/>
              <w:rPr>
                <w:sz w:val="20"/>
                <w:szCs w:val="20"/>
              </w:rPr>
            </w:pPr>
            <w:r>
              <w:rPr>
                <w:sz w:val="20"/>
                <w:szCs w:val="20"/>
              </w:rPr>
              <w:t>61</w:t>
            </w:r>
          </w:p>
        </w:tc>
        <w:tc>
          <w:tcPr>
            <w:tcW w:w="1980" w:type="dxa"/>
            <w:tcBorders>
              <w:top w:val="single" w:sz="4" w:space="0" w:color="000000"/>
              <w:left w:val="single" w:sz="4" w:space="0" w:color="000000"/>
              <w:bottom w:val="single" w:sz="4" w:space="0" w:color="000000"/>
            </w:tcBorders>
            <w:shd w:val="clear" w:color="auto" w:fill="FFFFFF"/>
            <w:vAlign w:val="center"/>
          </w:tcPr>
          <w:p w:rsidR="00CB154F" w:rsidRPr="00FB7DF5" w:rsidRDefault="00532720" w:rsidP="005E4BC2">
            <w:pPr>
              <w:ind w:right="-568"/>
              <w:jc w:val="center"/>
              <w:rPr>
                <w:sz w:val="20"/>
                <w:szCs w:val="20"/>
              </w:rPr>
            </w:pPr>
            <w:r>
              <w:rPr>
                <w:sz w:val="20"/>
                <w:szCs w:val="20"/>
              </w:rPr>
              <w:t>1</w:t>
            </w:r>
            <w:r w:rsidR="00CB154F" w:rsidRPr="00FB7DF5">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z w:val="20"/>
                <w:szCs w:val="20"/>
              </w:rPr>
              <w:t>1</w:t>
            </w:r>
            <w:r w:rsidR="00532720">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532720" w:rsidP="005E4BC2">
            <w:pPr>
              <w:ind w:right="-568"/>
              <w:jc w:val="center"/>
            </w:pPr>
            <w:r>
              <w:rPr>
                <w:sz w:val="20"/>
                <w:szCs w:val="20"/>
              </w:rPr>
              <w:t>215</w:t>
            </w:r>
          </w:p>
        </w:tc>
      </w:tr>
      <w:tr w:rsidR="00CB154F" w:rsidRPr="00FB7DF5" w:rsidTr="00596D7E">
        <w:trPr>
          <w:trHeight w:hRule="exact" w:val="259"/>
        </w:trPr>
        <w:tc>
          <w:tcPr>
            <w:tcW w:w="665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532720" w:rsidP="005E4BC2">
            <w:pPr>
              <w:ind w:right="-568"/>
              <w:jc w:val="center"/>
              <w:rPr>
                <w:b/>
                <w:sz w:val="20"/>
                <w:szCs w:val="20"/>
              </w:rPr>
            </w:pPr>
            <w:r>
              <w:rPr>
                <w:b/>
                <w:sz w:val="20"/>
                <w:szCs w:val="20"/>
              </w:rPr>
              <w:t>594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532720" w:rsidP="005E4BC2">
            <w:pPr>
              <w:ind w:right="-568"/>
              <w:jc w:val="center"/>
            </w:pPr>
            <w:r>
              <w:rPr>
                <w:b/>
                <w:sz w:val="20"/>
                <w:szCs w:val="20"/>
              </w:rPr>
              <w:t>998</w:t>
            </w:r>
          </w:p>
        </w:tc>
      </w:tr>
    </w:tbl>
    <w:p w:rsidR="00046D2B" w:rsidRDefault="00046D2B" w:rsidP="00532720">
      <w:pPr>
        <w:pStyle w:val="Default"/>
        <w:spacing w:before="120" w:after="120"/>
        <w:ind w:right="-568"/>
        <w:jc w:val="both"/>
        <w:rPr>
          <w:b/>
          <w:color w:val="auto"/>
        </w:rPr>
      </w:pPr>
    </w:p>
    <w:p w:rsidR="00CB154F" w:rsidRPr="0095068C" w:rsidRDefault="00CB154F" w:rsidP="00532720">
      <w:pPr>
        <w:pStyle w:val="Default"/>
        <w:spacing w:before="120" w:after="120"/>
        <w:ind w:right="-568" w:firstLine="709"/>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B86D89" w:rsidP="005E4BC2">
      <w:pPr>
        <w:ind w:right="-568" w:firstLine="709"/>
        <w:jc w:val="both"/>
        <w:rPr>
          <w:sz w:val="28"/>
          <w:szCs w:val="28"/>
        </w:rPr>
      </w:pPr>
      <w:r>
        <w:rPr>
          <w:sz w:val="28"/>
          <w:szCs w:val="28"/>
        </w:rPr>
        <w:t>Климат сельсовета так же как Горшечен</w:t>
      </w:r>
      <w:r w:rsidR="00CB154F" w:rsidRPr="00FB7DF5">
        <w:rPr>
          <w:sz w:val="28"/>
          <w:szCs w:val="28"/>
        </w:rPr>
        <w:t xml:space="preserve">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596D7E" w:rsidRDefault="00CB154F" w:rsidP="005E4BC2">
      <w:pPr>
        <w:pStyle w:val="1c"/>
        <w:spacing w:after="0" w:line="360" w:lineRule="auto"/>
        <w:ind w:right="-568"/>
        <w:rPr>
          <w:rFonts w:ascii="Times New Roman" w:hAnsi="Times New Roman"/>
        </w:rPr>
      </w:pPr>
      <w:r w:rsidRPr="00FB7DF5">
        <w:rPr>
          <w:rFonts w:ascii="Times New Roman" w:hAnsi="Times New Roman"/>
        </w:rPr>
        <w:t>Таблица</w:t>
      </w:r>
      <w:r w:rsidR="00596D7E">
        <w:rPr>
          <w:rFonts w:ascii="Times New Roman" w:hAnsi="Times New Roman"/>
        </w:rPr>
        <w:t xml:space="preserve"> 2</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 xml:space="preserve">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lastRenderedPageBreak/>
        <w:t>Рисунок.</w:t>
      </w:r>
      <w:r w:rsidR="00532720">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596D7E" w:rsidRDefault="00CB154F" w:rsidP="005E4BC2">
      <w:pPr>
        <w:pStyle w:val="1c"/>
        <w:spacing w:after="0" w:line="360" w:lineRule="auto"/>
        <w:ind w:right="-568"/>
        <w:rPr>
          <w:rFonts w:ascii="Times New Roman" w:hAnsi="Times New Roman"/>
        </w:rPr>
      </w:pPr>
      <w:r w:rsidRPr="00FB7DF5">
        <w:rPr>
          <w:rFonts w:ascii="Times New Roman" w:hAnsi="Times New Roman"/>
        </w:rPr>
        <w:t>Таблица</w:t>
      </w:r>
      <w:r w:rsidR="00596D7E">
        <w:rPr>
          <w:rFonts w:ascii="Times New Roman" w:hAnsi="Times New Roman"/>
        </w:rPr>
        <w:t>3</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 xml:space="preserve">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5F53EE" w:rsidRPr="005F53EE">
        <w:rPr>
          <w:b/>
          <w:sz w:val="28"/>
          <w:szCs w:val="28"/>
        </w:rPr>
        <w:t>Куньевского сельсовета Горшечен</w:t>
      </w:r>
      <w:r w:rsidR="00CB154F" w:rsidRPr="005F53EE">
        <w:rPr>
          <w:b/>
          <w:sz w:val="28"/>
          <w:szCs w:val="28"/>
        </w:rPr>
        <w:t>ского района</w:t>
      </w:r>
      <w:r w:rsidR="00CB154F" w:rsidRPr="00046D2B">
        <w:rPr>
          <w:b/>
          <w:color w:val="FF0000"/>
          <w:sz w:val="28"/>
          <w:szCs w:val="28"/>
        </w:rPr>
        <w:t xml:space="preserve">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5F53EE" w:rsidP="005E4BC2">
      <w:pPr>
        <w:ind w:right="-568" w:firstLine="709"/>
        <w:jc w:val="both"/>
        <w:rPr>
          <w:sz w:val="28"/>
          <w:szCs w:val="28"/>
        </w:rPr>
      </w:pPr>
      <w:r w:rsidRPr="005F53EE">
        <w:rPr>
          <w:sz w:val="28"/>
          <w:szCs w:val="28"/>
        </w:rPr>
        <w:t>Кунье</w:t>
      </w:r>
      <w:r w:rsidR="00CB154F" w:rsidRPr="005F53EE">
        <w:rPr>
          <w:sz w:val="28"/>
          <w:szCs w:val="28"/>
        </w:rPr>
        <w:t>вский сельсовет</w:t>
      </w:r>
      <w:r w:rsidR="00CB154F" w:rsidRPr="00046D2B">
        <w:rPr>
          <w:color w:val="FF0000"/>
          <w:sz w:val="28"/>
          <w:szCs w:val="28"/>
        </w:rPr>
        <w:t xml:space="preserve"> </w:t>
      </w:r>
      <w:r w:rsidR="00CB154F" w:rsidRPr="00FB7DF5">
        <w:rPr>
          <w:sz w:val="28"/>
          <w:szCs w:val="28"/>
        </w:rPr>
        <w:t>на фоне демографической ситуации, слож</w:t>
      </w:r>
      <w:r w:rsidR="00EA27C8">
        <w:rPr>
          <w:sz w:val="28"/>
          <w:szCs w:val="28"/>
        </w:rPr>
        <w:t>ившейся в сельской местности Горшечен</w:t>
      </w:r>
      <w:r w:rsidR="00CB154F" w:rsidRPr="00FB7DF5">
        <w:rPr>
          <w:sz w:val="28"/>
          <w:szCs w:val="28"/>
        </w:rPr>
        <w:t>ского района</w:t>
      </w:r>
      <w:r w:rsidR="00EA27C8">
        <w:rPr>
          <w:sz w:val="28"/>
          <w:szCs w:val="28"/>
        </w:rPr>
        <w:t>, характеризуется незначительной убылью</w:t>
      </w:r>
      <w:r w:rsidR="00CB154F" w:rsidRPr="00FB7DF5">
        <w:rPr>
          <w:sz w:val="28"/>
          <w:szCs w:val="28"/>
        </w:rPr>
        <w:t xml:space="preserve">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lastRenderedPageBreak/>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F53EE"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5F53EE" w:rsidRPr="005F53EE">
        <w:rPr>
          <w:sz w:val="28"/>
          <w:szCs w:val="28"/>
        </w:rPr>
        <w:t>Кунье</w:t>
      </w:r>
      <w:r w:rsidRPr="005F53EE">
        <w:rPr>
          <w:sz w:val="28"/>
          <w:szCs w:val="28"/>
        </w:rPr>
        <w:t>вского 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lastRenderedPageBreak/>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EA27C8" w:rsidRDefault="00CB154F" w:rsidP="005E4BC2">
      <w:pPr>
        <w:spacing w:line="360" w:lineRule="auto"/>
        <w:ind w:right="-568"/>
        <w:jc w:val="center"/>
      </w:pPr>
      <w:r w:rsidRPr="00FB7DF5">
        <w:rPr>
          <w:b/>
          <w:sz w:val="20"/>
          <w:szCs w:val="20"/>
        </w:rPr>
        <w:t>Рис.</w:t>
      </w:r>
      <w:r w:rsidR="00EA27C8">
        <w:rPr>
          <w:b/>
          <w:sz w:val="20"/>
          <w:szCs w:val="20"/>
        </w:rPr>
        <w:t xml:space="preserve"> </w:t>
      </w:r>
      <w:r w:rsidRPr="00FB7DF5">
        <w:rPr>
          <w:b/>
          <w:sz w:val="20"/>
          <w:szCs w:val="20"/>
        </w:rPr>
        <w:t xml:space="preserve">Динамика важнейших демографических показателей РФ в </w:t>
      </w:r>
      <w:r w:rsidRPr="00EA27C8">
        <w:rPr>
          <w:b/>
          <w:sz w:val="20"/>
          <w:szCs w:val="20"/>
        </w:rPr>
        <w:t>динамике до 20</w:t>
      </w:r>
      <w:r w:rsidR="00473283" w:rsidRPr="00EA27C8">
        <w:rPr>
          <w:b/>
          <w:sz w:val="20"/>
          <w:szCs w:val="20"/>
        </w:rPr>
        <w:t>20</w:t>
      </w:r>
      <w:r w:rsidRPr="00EA27C8">
        <w:rPr>
          <w:b/>
          <w:sz w:val="20"/>
          <w:szCs w:val="20"/>
        </w:rPr>
        <w:t xml:space="preserve"> года (по оценке ЦМАКП</w:t>
      </w:r>
      <w:r w:rsidRPr="00EA27C8">
        <w:rPr>
          <w:rStyle w:val="af9"/>
          <w:b/>
          <w:sz w:val="20"/>
          <w:szCs w:val="20"/>
        </w:rPr>
        <w:footnoteReference w:id="3"/>
      </w:r>
      <w:r w:rsidRPr="00EA27C8">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5E4BC2">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w:t>
      </w:r>
      <w:r w:rsidR="00B86D89">
        <w:rPr>
          <w:sz w:val="28"/>
          <w:szCs w:val="28"/>
        </w:rPr>
        <w:t>ющего на сегодняшний день в Кунье</w:t>
      </w:r>
      <w:r w:rsidRPr="00FB7DF5">
        <w:rPr>
          <w:sz w:val="28"/>
          <w:szCs w:val="28"/>
        </w:rPr>
        <w:t>в</w:t>
      </w:r>
      <w:r w:rsidR="00EA27C8">
        <w:rPr>
          <w:sz w:val="28"/>
          <w:szCs w:val="28"/>
        </w:rPr>
        <w:t>ском сельсовете, составляет 998 человек</w:t>
      </w:r>
      <w:r w:rsidR="00596D7E">
        <w:rPr>
          <w:sz w:val="28"/>
          <w:szCs w:val="28"/>
        </w:rPr>
        <w:t xml:space="preserve"> или 6,75</w:t>
      </w:r>
      <w:r w:rsidR="00B86D89">
        <w:rPr>
          <w:sz w:val="28"/>
          <w:szCs w:val="28"/>
        </w:rPr>
        <w:t xml:space="preserve"> % жителей Горшечен</w:t>
      </w:r>
      <w:r w:rsidRPr="00FB7DF5">
        <w:rPr>
          <w:sz w:val="28"/>
          <w:szCs w:val="28"/>
        </w:rPr>
        <w:t xml:space="preserve">ского </w:t>
      </w:r>
      <w:r w:rsidR="00EA27C8">
        <w:rPr>
          <w:sz w:val="28"/>
          <w:szCs w:val="28"/>
        </w:rPr>
        <w:t>района. Средний состав семьи – 2</w:t>
      </w:r>
      <w:r w:rsidRPr="00FB7DF5">
        <w:rPr>
          <w:sz w:val="28"/>
          <w:szCs w:val="28"/>
        </w:rPr>
        <w:t xml:space="preserve"> человека.</w:t>
      </w: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Pr="00FB7DF5" w:rsidRDefault="005B210D" w:rsidP="005E4BC2">
      <w:pPr>
        <w:tabs>
          <w:tab w:val="left" w:pos="1276"/>
        </w:tabs>
        <w:ind w:right="-568" w:firstLine="709"/>
        <w:jc w:val="both"/>
        <w:rPr>
          <w:sz w:val="28"/>
          <w:szCs w:val="28"/>
        </w:rPr>
      </w:pPr>
    </w:p>
    <w:p w:rsidR="00596D7E" w:rsidRDefault="00596D7E" w:rsidP="00596D7E">
      <w:pPr>
        <w:spacing w:before="120" w:after="120"/>
        <w:ind w:right="-568"/>
        <w:jc w:val="right"/>
        <w:rPr>
          <w:bCs/>
        </w:rPr>
      </w:pPr>
      <w:r>
        <w:rPr>
          <w:bCs/>
        </w:rPr>
        <w:lastRenderedPageBreak/>
        <w:t xml:space="preserve">Таблица 4 </w:t>
      </w:r>
    </w:p>
    <w:p w:rsidR="00CB154F" w:rsidRPr="00FB7DF5" w:rsidRDefault="00CB154F" w:rsidP="005E4BC2">
      <w:pPr>
        <w:spacing w:before="120" w:after="120"/>
        <w:ind w:right="-568"/>
        <w:jc w:val="center"/>
        <w:rPr>
          <w:bCs/>
        </w:rPr>
      </w:pPr>
      <w:r w:rsidRPr="00FB7DF5">
        <w:rPr>
          <w:bCs/>
        </w:rPr>
        <w:t xml:space="preserve">Численность населения в границах </w:t>
      </w:r>
      <w:r w:rsidR="005F53EE">
        <w:t>Куньевского сельсовета</w:t>
      </w:r>
      <w:r w:rsidRPr="00FB7DF5">
        <w:rPr>
          <w:bCs/>
        </w:rPr>
        <w:t xml:space="preserve"> по данным переписей населения</w:t>
      </w:r>
    </w:p>
    <w:tbl>
      <w:tblPr>
        <w:tblW w:w="9639" w:type="dxa"/>
        <w:tblInd w:w="5" w:type="dxa"/>
        <w:tblLayout w:type="fixed"/>
        <w:tblCellMar>
          <w:left w:w="0" w:type="dxa"/>
          <w:right w:w="0" w:type="dxa"/>
        </w:tblCellMar>
        <w:tblLook w:val="0000"/>
      </w:tblPr>
      <w:tblGrid>
        <w:gridCol w:w="562"/>
        <w:gridCol w:w="2552"/>
        <w:gridCol w:w="1564"/>
        <w:gridCol w:w="1980"/>
        <w:gridCol w:w="1134"/>
        <w:gridCol w:w="1847"/>
      </w:tblGrid>
      <w:tr w:rsidR="00C33245" w:rsidRPr="00FB7DF5" w:rsidTr="001D6AA4">
        <w:trPr>
          <w:cantSplit/>
          <w:trHeight w:hRule="exact" w:val="328"/>
        </w:trPr>
        <w:tc>
          <w:tcPr>
            <w:tcW w:w="562" w:type="dxa"/>
            <w:vMerge w:val="restart"/>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rPr>
                <w:b/>
                <w:sz w:val="20"/>
                <w:szCs w:val="20"/>
                <w:shd w:val="clear" w:color="auto" w:fill="FFFFFF"/>
              </w:rPr>
            </w:pPr>
            <w:r w:rsidRPr="00FB7DF5">
              <w:rPr>
                <w:b/>
                <w:sz w:val="20"/>
                <w:szCs w:val="20"/>
                <w:shd w:val="clear" w:color="auto" w:fill="FFFFFF"/>
              </w:rPr>
              <w:t>№</w:t>
            </w:r>
          </w:p>
          <w:p w:rsidR="00C33245" w:rsidRPr="00FB7DF5" w:rsidRDefault="00C33245" w:rsidP="001D6AA4">
            <w:pPr>
              <w:ind w:right="-568"/>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33245" w:rsidRDefault="00C33245" w:rsidP="001D6AA4">
            <w:pPr>
              <w:ind w:right="-568"/>
              <w:rPr>
                <w:b/>
                <w:sz w:val="20"/>
                <w:szCs w:val="20"/>
                <w:shd w:val="clear" w:color="auto" w:fill="FFFFFF"/>
              </w:rPr>
            </w:pPr>
            <w:r w:rsidRPr="00FB7DF5">
              <w:rPr>
                <w:b/>
                <w:sz w:val="20"/>
                <w:szCs w:val="20"/>
                <w:shd w:val="clear" w:color="auto" w:fill="FFFFFF"/>
              </w:rPr>
              <w:t>Число</w:t>
            </w:r>
          </w:p>
          <w:p w:rsidR="00C33245" w:rsidRPr="00FB7DF5" w:rsidRDefault="00C33245" w:rsidP="001D6AA4">
            <w:pPr>
              <w:ind w:right="-568"/>
              <w:rPr>
                <w:b/>
                <w:sz w:val="20"/>
                <w:szCs w:val="20"/>
                <w:shd w:val="clear" w:color="auto" w:fill="FFFFFF"/>
              </w:rPr>
            </w:pP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3245" w:rsidRDefault="00C33245" w:rsidP="001D6AA4">
            <w:pPr>
              <w:ind w:right="-568"/>
              <w:jc w:val="center"/>
              <w:rPr>
                <w:b/>
                <w:sz w:val="20"/>
                <w:szCs w:val="20"/>
                <w:shd w:val="clear" w:color="auto" w:fill="FFFFFF"/>
              </w:rPr>
            </w:pPr>
            <w:r w:rsidRPr="00FB7DF5">
              <w:rPr>
                <w:b/>
                <w:sz w:val="20"/>
                <w:szCs w:val="20"/>
                <w:shd w:val="clear" w:color="auto" w:fill="FFFFFF"/>
              </w:rPr>
              <w:t>Общая</w:t>
            </w:r>
          </w:p>
          <w:p w:rsidR="00C33245" w:rsidRDefault="00C33245" w:rsidP="001D6AA4">
            <w:pPr>
              <w:ind w:right="-568"/>
              <w:jc w:val="center"/>
              <w:rPr>
                <w:b/>
                <w:sz w:val="20"/>
                <w:szCs w:val="20"/>
                <w:shd w:val="clear" w:color="auto" w:fill="FFFFFF"/>
              </w:rPr>
            </w:pPr>
            <w:r w:rsidRPr="00FB7DF5">
              <w:rPr>
                <w:b/>
                <w:sz w:val="20"/>
                <w:szCs w:val="20"/>
                <w:shd w:val="clear" w:color="auto" w:fill="FFFFFF"/>
              </w:rPr>
              <w:t>численность,</w:t>
            </w:r>
          </w:p>
          <w:p w:rsidR="00C33245" w:rsidRPr="00FB7DF5" w:rsidRDefault="00C33245" w:rsidP="001D6AA4">
            <w:pPr>
              <w:ind w:right="-568"/>
              <w:jc w:val="center"/>
            </w:pPr>
            <w:r w:rsidRPr="00FB7DF5">
              <w:rPr>
                <w:b/>
                <w:sz w:val="20"/>
                <w:szCs w:val="20"/>
                <w:shd w:val="clear" w:color="auto" w:fill="FFFFFF"/>
              </w:rPr>
              <w:t>чел.</w:t>
            </w:r>
          </w:p>
        </w:tc>
      </w:tr>
      <w:tr w:rsidR="00C33245" w:rsidRPr="00FB7DF5" w:rsidTr="001D6AA4">
        <w:trPr>
          <w:cantSplit/>
          <w:trHeight w:hRule="exact" w:val="851"/>
        </w:trPr>
        <w:tc>
          <w:tcPr>
            <w:tcW w:w="562" w:type="dxa"/>
            <w:vMerge/>
            <w:tcBorders>
              <w:top w:val="single" w:sz="4" w:space="0" w:color="000000"/>
              <w:left w:val="single" w:sz="4" w:space="0" w:color="000000"/>
              <w:bottom w:val="single" w:sz="4" w:space="0" w:color="000000"/>
            </w:tcBorders>
            <w:shd w:val="clear" w:color="auto" w:fill="FFFFFF"/>
          </w:tcPr>
          <w:p w:rsidR="00C33245" w:rsidRPr="00FB7DF5" w:rsidRDefault="00C33245" w:rsidP="001D6AA4">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33245" w:rsidRPr="00FB7DF5" w:rsidRDefault="00C33245" w:rsidP="001D6AA4">
            <w:pPr>
              <w:snapToGrid w:val="0"/>
              <w:ind w:right="-568"/>
              <w:jc w:val="both"/>
              <w:rPr>
                <w:sz w:val="20"/>
                <w:szCs w:val="20"/>
              </w:rPr>
            </w:pPr>
          </w:p>
        </w:tc>
        <w:tc>
          <w:tcPr>
            <w:tcW w:w="1564" w:type="dxa"/>
            <w:tcBorders>
              <w:top w:val="single" w:sz="4" w:space="0" w:color="000000"/>
              <w:left w:val="single" w:sz="4" w:space="0" w:color="000000"/>
              <w:bottom w:val="single" w:sz="4" w:space="0" w:color="000000"/>
            </w:tcBorders>
            <w:shd w:val="clear" w:color="auto" w:fill="FFFFFF"/>
            <w:vAlign w:val="center"/>
          </w:tcPr>
          <w:p w:rsidR="00C33245" w:rsidRDefault="00C33245" w:rsidP="001D6AA4">
            <w:pPr>
              <w:ind w:right="-568"/>
              <w:rPr>
                <w:b/>
                <w:spacing w:val="10"/>
                <w:sz w:val="20"/>
                <w:szCs w:val="20"/>
                <w:shd w:val="clear" w:color="auto" w:fill="FFFFFF"/>
              </w:rPr>
            </w:pPr>
            <w:r w:rsidRPr="00FB7DF5">
              <w:rPr>
                <w:b/>
                <w:sz w:val="20"/>
                <w:szCs w:val="20"/>
                <w:shd w:val="clear" w:color="auto" w:fill="FFFFFF"/>
              </w:rPr>
              <w:t>от</w:t>
            </w:r>
            <w:r>
              <w:rPr>
                <w:b/>
                <w:sz w:val="20"/>
                <w:szCs w:val="20"/>
                <w:shd w:val="clear" w:color="auto" w:fill="FFFFFF"/>
              </w:rPr>
              <w:t xml:space="preserve"> </w:t>
            </w:r>
            <w:r w:rsidRPr="00FB7DF5">
              <w:rPr>
                <w:b/>
                <w:spacing w:val="10"/>
                <w:sz w:val="20"/>
                <w:szCs w:val="20"/>
                <w:shd w:val="clear" w:color="auto" w:fill="FFFFFF"/>
              </w:rPr>
              <w:t>районного</w:t>
            </w:r>
          </w:p>
          <w:p w:rsidR="00C33245" w:rsidRPr="00FB7DF5" w:rsidRDefault="00C33245" w:rsidP="001D6AA4">
            <w:pPr>
              <w:ind w:right="-568"/>
              <w:rPr>
                <w:b/>
                <w:spacing w:val="10"/>
                <w:sz w:val="20"/>
                <w:szCs w:val="20"/>
                <w:shd w:val="clear" w:color="auto" w:fill="FFFFFF"/>
              </w:rPr>
            </w:pPr>
            <w:r w:rsidRPr="00FB7DF5">
              <w:rPr>
                <w:b/>
                <w:spacing w:val="10"/>
                <w:sz w:val="20"/>
                <w:szCs w:val="20"/>
                <w:shd w:val="clear" w:color="auto" w:fill="FFFFFF"/>
              </w:rPr>
              <w:t>центра</w:t>
            </w:r>
          </w:p>
        </w:tc>
        <w:tc>
          <w:tcPr>
            <w:tcW w:w="1980"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3245" w:rsidRPr="00FB7DF5" w:rsidRDefault="00C33245" w:rsidP="001D6AA4">
            <w:pPr>
              <w:snapToGrid w:val="0"/>
              <w:ind w:right="-568"/>
              <w:jc w:val="both"/>
              <w:rPr>
                <w:sz w:val="20"/>
                <w:szCs w:val="20"/>
              </w:rPr>
            </w:pPr>
          </w:p>
        </w:tc>
      </w:tr>
      <w:tr w:rsidR="00C33245" w:rsidRPr="00FB7DF5" w:rsidTr="001D6AA4">
        <w:trPr>
          <w:trHeight w:hRule="exact" w:val="245"/>
        </w:trPr>
        <w:tc>
          <w:tcPr>
            <w:tcW w:w="562"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left="113" w:right="-568"/>
              <w:rPr>
                <w:sz w:val="20"/>
                <w:szCs w:val="20"/>
              </w:rPr>
            </w:pPr>
            <w:r>
              <w:rPr>
                <w:sz w:val="20"/>
                <w:szCs w:val="20"/>
                <w:shd w:val="clear" w:color="auto" w:fill="FFFFFF"/>
              </w:rPr>
              <w:t>с. Бараново</w:t>
            </w:r>
          </w:p>
        </w:tc>
        <w:tc>
          <w:tcPr>
            <w:tcW w:w="1564"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pacing w:val="10"/>
                <w:sz w:val="20"/>
                <w:szCs w:val="20"/>
                <w:shd w:val="clear" w:color="auto" w:fill="FFFFFF"/>
              </w:rPr>
            </w:pPr>
            <w:r>
              <w:rPr>
                <w:sz w:val="20"/>
                <w:szCs w:val="20"/>
              </w:rPr>
              <w:t>45</w:t>
            </w:r>
          </w:p>
        </w:tc>
        <w:tc>
          <w:tcPr>
            <w:tcW w:w="1980"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rPr>
            </w:pPr>
            <w:r>
              <w:rPr>
                <w:sz w:val="20"/>
                <w:szCs w:val="20"/>
              </w:rPr>
              <w:t>367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245" w:rsidRPr="00FB7DF5" w:rsidRDefault="00C33245" w:rsidP="001D6AA4">
            <w:pPr>
              <w:ind w:right="-568"/>
              <w:jc w:val="center"/>
            </w:pPr>
            <w:r>
              <w:rPr>
                <w:sz w:val="20"/>
                <w:szCs w:val="20"/>
              </w:rPr>
              <w:t>622</w:t>
            </w:r>
          </w:p>
        </w:tc>
      </w:tr>
      <w:tr w:rsidR="00C33245" w:rsidRPr="00FB7DF5" w:rsidTr="001D6AA4">
        <w:trPr>
          <w:trHeight w:hRule="exact" w:val="296"/>
        </w:trPr>
        <w:tc>
          <w:tcPr>
            <w:tcW w:w="562"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33245" w:rsidRPr="00FB7DF5" w:rsidRDefault="00C33245" w:rsidP="001D6AA4">
            <w:pPr>
              <w:widowControl w:val="0"/>
              <w:ind w:left="113" w:right="-568"/>
              <w:jc w:val="both"/>
              <w:rPr>
                <w:sz w:val="20"/>
                <w:szCs w:val="20"/>
              </w:rPr>
            </w:pPr>
            <w:r>
              <w:rPr>
                <w:sz w:val="20"/>
                <w:szCs w:val="20"/>
                <w:shd w:val="clear" w:color="auto" w:fill="FFFFFF"/>
              </w:rPr>
              <w:t>с. Кунье</w:t>
            </w:r>
          </w:p>
        </w:tc>
        <w:tc>
          <w:tcPr>
            <w:tcW w:w="1564"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rPr>
            </w:pPr>
            <w:r>
              <w:rPr>
                <w:sz w:val="20"/>
                <w:szCs w:val="20"/>
              </w:rPr>
              <w:t>51</w:t>
            </w:r>
          </w:p>
        </w:tc>
        <w:tc>
          <w:tcPr>
            <w:tcW w:w="1980"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shd w:val="clear" w:color="auto" w:fill="FFFFFF"/>
              </w:rPr>
            </w:pPr>
            <w:r>
              <w:rPr>
                <w:sz w:val="20"/>
                <w:szCs w:val="20"/>
              </w:rPr>
              <w:t>114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33245" w:rsidRPr="00FB7DF5" w:rsidRDefault="00C33245" w:rsidP="001D6AA4">
            <w:pPr>
              <w:widowControl w:val="0"/>
              <w:shd w:val="clear" w:color="auto" w:fill="FFFFFF"/>
              <w:ind w:right="-568"/>
              <w:jc w:val="center"/>
            </w:pPr>
            <w:r>
              <w:rPr>
                <w:sz w:val="20"/>
                <w:szCs w:val="20"/>
                <w:shd w:val="clear" w:color="auto" w:fill="FFFFFF"/>
              </w:rPr>
              <w:t>161</w:t>
            </w:r>
          </w:p>
        </w:tc>
      </w:tr>
      <w:tr w:rsidR="00C33245" w:rsidRPr="00FB7DF5" w:rsidTr="001D6AA4">
        <w:trPr>
          <w:trHeight w:hRule="exact" w:val="250"/>
        </w:trPr>
        <w:tc>
          <w:tcPr>
            <w:tcW w:w="562"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33245" w:rsidRPr="00FB7DF5" w:rsidRDefault="00C33245" w:rsidP="001D6AA4">
            <w:pPr>
              <w:widowControl w:val="0"/>
              <w:ind w:left="113" w:right="-568"/>
              <w:jc w:val="both"/>
              <w:rPr>
                <w:sz w:val="20"/>
                <w:szCs w:val="20"/>
              </w:rPr>
            </w:pPr>
            <w:r w:rsidRPr="00FB7DF5">
              <w:rPr>
                <w:sz w:val="20"/>
                <w:szCs w:val="20"/>
                <w:shd w:val="clear" w:color="auto" w:fill="FFFFFF"/>
              </w:rPr>
              <w:t xml:space="preserve">д. </w:t>
            </w:r>
            <w:r>
              <w:rPr>
                <w:sz w:val="20"/>
                <w:szCs w:val="20"/>
                <w:shd w:val="clear" w:color="auto" w:fill="FFFFFF"/>
              </w:rPr>
              <w:t>Ржавец</w:t>
            </w:r>
          </w:p>
        </w:tc>
        <w:tc>
          <w:tcPr>
            <w:tcW w:w="1564"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rPr>
            </w:pPr>
            <w:r>
              <w:rPr>
                <w:sz w:val="20"/>
                <w:szCs w:val="20"/>
              </w:rPr>
              <w:t>61</w:t>
            </w:r>
          </w:p>
        </w:tc>
        <w:tc>
          <w:tcPr>
            <w:tcW w:w="1980"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rPr>
            </w:pPr>
            <w:r>
              <w:rPr>
                <w:sz w:val="20"/>
                <w:szCs w:val="20"/>
              </w:rPr>
              <w:t>1</w:t>
            </w:r>
            <w:r w:rsidRPr="00FB7DF5">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33245" w:rsidRPr="00FB7DF5" w:rsidRDefault="00C33245" w:rsidP="001D6AA4">
            <w:pPr>
              <w:ind w:right="-568"/>
              <w:jc w:val="center"/>
              <w:rPr>
                <w:sz w:val="20"/>
                <w:szCs w:val="20"/>
              </w:rPr>
            </w:pPr>
            <w:r w:rsidRPr="00FB7DF5">
              <w:rPr>
                <w:sz w:val="20"/>
                <w:szCs w:val="20"/>
              </w:rPr>
              <w:t>1</w:t>
            </w: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33245" w:rsidRPr="00FB7DF5" w:rsidRDefault="00C33245" w:rsidP="001D6AA4">
            <w:pPr>
              <w:ind w:right="-568"/>
              <w:jc w:val="center"/>
            </w:pPr>
            <w:r>
              <w:rPr>
                <w:sz w:val="20"/>
                <w:szCs w:val="20"/>
              </w:rPr>
              <w:t>215</w:t>
            </w:r>
          </w:p>
        </w:tc>
      </w:tr>
      <w:tr w:rsidR="00C33245" w:rsidRPr="00FB7DF5" w:rsidTr="001D6AA4">
        <w:trPr>
          <w:trHeight w:hRule="exact" w:val="259"/>
        </w:trPr>
        <w:tc>
          <w:tcPr>
            <w:tcW w:w="6658" w:type="dxa"/>
            <w:gridSpan w:val="4"/>
            <w:tcBorders>
              <w:top w:val="single" w:sz="4" w:space="0" w:color="000000"/>
              <w:left w:val="single" w:sz="4" w:space="0" w:color="000000"/>
              <w:bottom w:val="single" w:sz="4" w:space="0" w:color="000000"/>
            </w:tcBorders>
            <w:shd w:val="clear" w:color="auto" w:fill="FFFFFF"/>
          </w:tcPr>
          <w:p w:rsidR="00C33245" w:rsidRPr="00FB7DF5" w:rsidRDefault="00C33245" w:rsidP="001D6AA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33245" w:rsidRPr="00FB7DF5" w:rsidRDefault="00C33245" w:rsidP="001D6AA4">
            <w:pPr>
              <w:ind w:right="-568"/>
              <w:jc w:val="center"/>
              <w:rPr>
                <w:b/>
                <w:sz w:val="20"/>
                <w:szCs w:val="20"/>
              </w:rPr>
            </w:pPr>
            <w:r>
              <w:rPr>
                <w:b/>
                <w:sz w:val="20"/>
                <w:szCs w:val="20"/>
              </w:rPr>
              <w:t>594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33245" w:rsidRPr="00FB7DF5" w:rsidRDefault="00C33245" w:rsidP="001D6AA4">
            <w:pPr>
              <w:ind w:right="-568"/>
              <w:jc w:val="center"/>
            </w:pPr>
            <w:r>
              <w:rPr>
                <w:b/>
                <w:sz w:val="20"/>
                <w:szCs w:val="20"/>
              </w:rPr>
              <w:t>998</w:t>
            </w:r>
          </w:p>
        </w:tc>
      </w:tr>
    </w:tbl>
    <w:p w:rsidR="00C33245" w:rsidRDefault="00C33245" w:rsidP="00C33245">
      <w:pPr>
        <w:spacing w:before="120" w:after="120"/>
        <w:ind w:right="-568" w:firstLine="709"/>
        <w:jc w:val="right"/>
        <w:rPr>
          <w:bCs/>
        </w:rPr>
      </w:pPr>
      <w:r>
        <w:rPr>
          <w:bCs/>
        </w:rPr>
        <w:t>Таблица 5</w:t>
      </w:r>
    </w:p>
    <w:p w:rsidR="00CB154F" w:rsidRPr="00FB7DF5" w:rsidRDefault="00C33245" w:rsidP="005E4BC2">
      <w:pPr>
        <w:spacing w:before="120" w:after="120"/>
        <w:ind w:right="-568" w:firstLine="709"/>
        <w:jc w:val="both"/>
        <w:rPr>
          <w:bCs/>
        </w:rPr>
      </w:pPr>
      <w:r>
        <w:rPr>
          <w:bCs/>
        </w:rPr>
        <w:t xml:space="preserve"> </w:t>
      </w:r>
      <w:r w:rsidR="00CB154F" w:rsidRPr="00FB7DF5">
        <w:rPr>
          <w:bCs/>
        </w:rPr>
        <w:t>Динамика численности н</w:t>
      </w:r>
      <w:r w:rsidR="005F53EE">
        <w:rPr>
          <w:bCs/>
        </w:rPr>
        <w:t>аселения населенных пунктов Куньевского сельсовета</w:t>
      </w:r>
      <w:r w:rsidR="00CB154F" w:rsidRPr="00FB7DF5">
        <w:rPr>
          <w:bCs/>
        </w:rPr>
        <w:t xml:space="preserve">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C33245">
            <w:pPr>
              <w:widowControl w:val="0"/>
              <w:ind w:right="-568"/>
              <w:rPr>
                <w:b/>
                <w:bCs/>
                <w:sz w:val="20"/>
                <w:szCs w:val="20"/>
              </w:rPr>
            </w:pPr>
            <w:r w:rsidRPr="00FB7DF5">
              <w:rPr>
                <w:b/>
                <w:bCs/>
                <w:sz w:val="20"/>
                <w:szCs w:val="20"/>
              </w:rPr>
              <w:t>№</w:t>
            </w:r>
          </w:p>
          <w:p w:rsidR="00CB154F" w:rsidRPr="00FB7DF5" w:rsidRDefault="00CB154F" w:rsidP="00C33245">
            <w:pPr>
              <w:widowControl w:val="0"/>
              <w:ind w:right="-568"/>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C33245">
            <w:pPr>
              <w:widowControl w:val="0"/>
              <w:ind w:right="-568"/>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C33245">
            <w:pPr>
              <w:widowControl w:val="0"/>
              <w:ind w:right="-568"/>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33245" w:rsidRDefault="00CB154F" w:rsidP="00C33245">
            <w:pPr>
              <w:widowControl w:val="0"/>
              <w:ind w:right="-568"/>
              <w:rPr>
                <w:b/>
                <w:bCs/>
                <w:sz w:val="20"/>
                <w:szCs w:val="20"/>
              </w:rPr>
            </w:pPr>
            <w:r w:rsidRPr="00FB7DF5">
              <w:rPr>
                <w:b/>
                <w:bCs/>
                <w:sz w:val="20"/>
                <w:szCs w:val="20"/>
              </w:rPr>
              <w:t>Зарегистрировано по</w:t>
            </w:r>
          </w:p>
          <w:p w:rsidR="00CB154F" w:rsidRPr="00FB7DF5" w:rsidRDefault="00CB154F" w:rsidP="00C33245">
            <w:pPr>
              <w:widowControl w:val="0"/>
              <w:ind w:right="-568"/>
              <w:rPr>
                <w:b/>
                <w:sz w:val="20"/>
                <w:szCs w:val="20"/>
              </w:rPr>
            </w:pPr>
            <w:r w:rsidRPr="00FB7DF5">
              <w:rPr>
                <w:b/>
                <w:bCs/>
                <w:sz w:val="20"/>
                <w:szCs w:val="20"/>
              </w:rPr>
              <w:t xml:space="preserve"> месту жительства</w:t>
            </w:r>
          </w:p>
        </w:tc>
        <w:tc>
          <w:tcPr>
            <w:tcW w:w="1948" w:type="dxa"/>
            <w:tcBorders>
              <w:top w:val="single" w:sz="4" w:space="0" w:color="000000"/>
              <w:left w:val="single" w:sz="4" w:space="0" w:color="000000"/>
            </w:tcBorders>
            <w:shd w:val="clear" w:color="auto" w:fill="FFFFFF"/>
            <w:vAlign w:val="center"/>
          </w:tcPr>
          <w:p w:rsidR="00C33245" w:rsidRDefault="00CB154F" w:rsidP="00C33245">
            <w:pPr>
              <w:widowControl w:val="0"/>
              <w:shd w:val="clear" w:color="auto" w:fill="FFFFFF"/>
              <w:ind w:right="-568"/>
              <w:rPr>
                <w:b/>
                <w:sz w:val="20"/>
                <w:szCs w:val="20"/>
              </w:rPr>
            </w:pPr>
            <w:r w:rsidRPr="00FB7DF5">
              <w:rPr>
                <w:b/>
                <w:sz w:val="20"/>
                <w:szCs w:val="20"/>
              </w:rPr>
              <w:t>Зарегистрирован</w:t>
            </w:r>
            <w:r w:rsidR="00C33245">
              <w:rPr>
                <w:b/>
                <w:sz w:val="20"/>
                <w:szCs w:val="20"/>
              </w:rPr>
              <w:t>ы</w:t>
            </w:r>
          </w:p>
          <w:p w:rsidR="00CB154F" w:rsidRPr="00FB7DF5" w:rsidRDefault="00CB154F" w:rsidP="00C33245">
            <w:pPr>
              <w:widowControl w:val="0"/>
              <w:shd w:val="clear" w:color="auto" w:fill="FFFFFF"/>
              <w:ind w:right="-568"/>
              <w:rPr>
                <w:b/>
                <w:bCs/>
                <w:sz w:val="20"/>
                <w:szCs w:val="20"/>
              </w:rPr>
            </w:pPr>
            <w:r w:rsidRPr="00FB7DF5">
              <w:rPr>
                <w:b/>
                <w:sz w:val="20"/>
                <w:szCs w:val="20"/>
              </w:rPr>
              <w:t>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CB154F" w:rsidRPr="00FB7DF5" w:rsidTr="005E4BC2">
        <w:trPr>
          <w:trHeight w:hRule="exact" w:val="286"/>
        </w:trPr>
        <w:tc>
          <w:tcPr>
            <w:tcW w:w="640"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sz w:val="20"/>
                <w:szCs w:val="20"/>
              </w:rPr>
            </w:pPr>
            <w:r w:rsidRPr="00FB7DF5">
              <w:rPr>
                <w:bCs/>
                <w:sz w:val="20"/>
                <w:szCs w:val="20"/>
              </w:rPr>
              <w:t>1.</w:t>
            </w:r>
          </w:p>
        </w:tc>
        <w:tc>
          <w:tcPr>
            <w:tcW w:w="2385" w:type="dxa"/>
            <w:tcBorders>
              <w:top w:val="single" w:sz="4" w:space="0" w:color="000000"/>
              <w:left w:val="single" w:sz="4" w:space="0" w:color="000000"/>
            </w:tcBorders>
            <w:shd w:val="clear" w:color="auto" w:fill="FFFFFF"/>
          </w:tcPr>
          <w:p w:rsidR="00CB154F" w:rsidRPr="00FB7DF5" w:rsidRDefault="00DC7D11" w:rsidP="00DC7D11">
            <w:pPr>
              <w:pStyle w:val="2e"/>
              <w:ind w:right="-568"/>
              <w:jc w:val="left"/>
              <w:rPr>
                <w:sz w:val="20"/>
                <w:szCs w:val="20"/>
                <w:lang w:eastAsia="ru-RU"/>
              </w:rPr>
            </w:pPr>
            <w:r>
              <w:rPr>
                <w:sz w:val="20"/>
                <w:szCs w:val="20"/>
              </w:rPr>
              <w:t>с. Бараново</w:t>
            </w:r>
          </w:p>
        </w:tc>
        <w:tc>
          <w:tcPr>
            <w:tcW w:w="1399" w:type="dxa"/>
            <w:tcBorders>
              <w:top w:val="single" w:sz="4" w:space="0" w:color="000000"/>
              <w:left w:val="single" w:sz="4" w:space="0" w:color="000000"/>
            </w:tcBorders>
            <w:shd w:val="clear" w:color="auto" w:fill="FFFFFF"/>
            <w:vAlign w:val="center"/>
          </w:tcPr>
          <w:p w:rsidR="00CB154F" w:rsidRPr="00FB7DF5" w:rsidRDefault="00DC7D11" w:rsidP="005E4BC2">
            <w:pPr>
              <w:ind w:right="-568"/>
              <w:jc w:val="center"/>
              <w:rPr>
                <w:sz w:val="20"/>
                <w:szCs w:val="20"/>
              </w:rPr>
            </w:pPr>
            <w:r>
              <w:rPr>
                <w:sz w:val="20"/>
                <w:szCs w:val="20"/>
              </w:rPr>
              <w:t>367</w:t>
            </w:r>
          </w:p>
        </w:tc>
        <w:tc>
          <w:tcPr>
            <w:tcW w:w="1978" w:type="dxa"/>
            <w:tcBorders>
              <w:top w:val="single" w:sz="4" w:space="0" w:color="000000"/>
              <w:left w:val="single" w:sz="4" w:space="0" w:color="000000"/>
            </w:tcBorders>
            <w:shd w:val="clear" w:color="auto" w:fill="FFFFFF"/>
          </w:tcPr>
          <w:p w:rsidR="00CB154F" w:rsidRPr="00FB7DF5" w:rsidRDefault="00DC7D11" w:rsidP="00DC7D11">
            <w:pPr>
              <w:pStyle w:val="2e"/>
              <w:ind w:right="-568"/>
              <w:jc w:val="left"/>
              <w:rPr>
                <w:sz w:val="20"/>
                <w:szCs w:val="20"/>
              </w:rPr>
            </w:pPr>
            <w:r>
              <w:rPr>
                <w:sz w:val="20"/>
                <w:szCs w:val="20"/>
              </w:rPr>
              <w:t>560</w:t>
            </w:r>
          </w:p>
        </w:tc>
        <w:tc>
          <w:tcPr>
            <w:tcW w:w="1948" w:type="dxa"/>
            <w:tcBorders>
              <w:top w:val="single" w:sz="4" w:space="0" w:color="000000"/>
              <w:left w:val="single" w:sz="4" w:space="0" w:color="000000"/>
            </w:tcBorders>
            <w:shd w:val="clear" w:color="auto" w:fill="FFFFFF"/>
          </w:tcPr>
          <w:p w:rsidR="00CB154F" w:rsidRPr="00FB7DF5" w:rsidRDefault="00DC7D11" w:rsidP="00DC7D11">
            <w:pPr>
              <w:pStyle w:val="2e"/>
              <w:ind w:right="-568"/>
              <w:jc w:val="left"/>
              <w:rPr>
                <w:sz w:val="20"/>
                <w:szCs w:val="20"/>
                <w:lang w:eastAsia="ru-RU"/>
              </w:rPr>
            </w:pPr>
            <w:r>
              <w:rPr>
                <w:sz w:val="20"/>
                <w:szCs w:val="20"/>
                <w:lang w:eastAsia="ru-RU"/>
              </w:rPr>
              <w:t>62</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DC7D11" w:rsidP="00DC7D11">
            <w:pPr>
              <w:ind w:right="-568"/>
            </w:pPr>
            <w:r>
              <w:rPr>
                <w:sz w:val="20"/>
                <w:szCs w:val="20"/>
              </w:rPr>
              <w:t xml:space="preserve">   622</w:t>
            </w:r>
          </w:p>
        </w:tc>
      </w:tr>
      <w:tr w:rsidR="00CB154F" w:rsidRPr="00FB7DF5" w:rsidTr="005E4BC2">
        <w:trPr>
          <w:trHeight w:hRule="exact" w:val="289"/>
        </w:trPr>
        <w:tc>
          <w:tcPr>
            <w:tcW w:w="640"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sz w:val="20"/>
                <w:szCs w:val="20"/>
              </w:rPr>
            </w:pPr>
            <w:r w:rsidRPr="00FB7DF5">
              <w:rPr>
                <w:bCs/>
                <w:sz w:val="20"/>
                <w:szCs w:val="20"/>
              </w:rPr>
              <w:t>2.</w:t>
            </w:r>
          </w:p>
        </w:tc>
        <w:tc>
          <w:tcPr>
            <w:tcW w:w="2385" w:type="dxa"/>
            <w:tcBorders>
              <w:top w:val="single" w:sz="4" w:space="0" w:color="000000"/>
              <w:left w:val="single" w:sz="4" w:space="0" w:color="000000"/>
            </w:tcBorders>
            <w:shd w:val="clear" w:color="auto" w:fill="FFFFFF"/>
          </w:tcPr>
          <w:p w:rsidR="00CB154F" w:rsidRPr="00FB7DF5" w:rsidRDefault="00DC7D11" w:rsidP="00DC7D11">
            <w:pPr>
              <w:pStyle w:val="2e"/>
              <w:ind w:right="-568"/>
              <w:jc w:val="left"/>
              <w:rPr>
                <w:sz w:val="20"/>
                <w:szCs w:val="20"/>
                <w:lang w:eastAsia="ru-RU"/>
              </w:rPr>
            </w:pPr>
            <w:r>
              <w:rPr>
                <w:sz w:val="20"/>
                <w:szCs w:val="20"/>
              </w:rPr>
              <w:t>с. Кунье</w:t>
            </w:r>
          </w:p>
        </w:tc>
        <w:tc>
          <w:tcPr>
            <w:tcW w:w="1399" w:type="dxa"/>
            <w:tcBorders>
              <w:top w:val="single" w:sz="4" w:space="0" w:color="000000"/>
              <w:left w:val="single" w:sz="4" w:space="0" w:color="000000"/>
            </w:tcBorders>
            <w:shd w:val="clear" w:color="auto" w:fill="FFFFFF"/>
            <w:vAlign w:val="center"/>
          </w:tcPr>
          <w:p w:rsidR="00CB154F" w:rsidRPr="00FB7DF5" w:rsidRDefault="00DC7D11" w:rsidP="005E4BC2">
            <w:pPr>
              <w:ind w:right="-568"/>
              <w:jc w:val="center"/>
              <w:rPr>
                <w:sz w:val="20"/>
                <w:szCs w:val="20"/>
              </w:rPr>
            </w:pPr>
            <w:r>
              <w:rPr>
                <w:sz w:val="20"/>
                <w:szCs w:val="20"/>
              </w:rPr>
              <w:t>114</w:t>
            </w:r>
          </w:p>
        </w:tc>
        <w:tc>
          <w:tcPr>
            <w:tcW w:w="1978" w:type="dxa"/>
            <w:tcBorders>
              <w:top w:val="single" w:sz="4" w:space="0" w:color="000000"/>
              <w:left w:val="single" w:sz="4" w:space="0" w:color="000000"/>
            </w:tcBorders>
            <w:shd w:val="clear" w:color="auto" w:fill="FFFFFF"/>
          </w:tcPr>
          <w:p w:rsidR="00CB154F" w:rsidRPr="00FB7DF5" w:rsidRDefault="00DC7D11" w:rsidP="00DC7D11">
            <w:pPr>
              <w:pStyle w:val="2e"/>
              <w:ind w:right="-568"/>
              <w:jc w:val="left"/>
              <w:rPr>
                <w:sz w:val="20"/>
                <w:szCs w:val="20"/>
              </w:rPr>
            </w:pPr>
            <w:r>
              <w:rPr>
                <w:sz w:val="20"/>
                <w:szCs w:val="20"/>
              </w:rPr>
              <w:t>129</w:t>
            </w:r>
          </w:p>
        </w:tc>
        <w:tc>
          <w:tcPr>
            <w:tcW w:w="1948" w:type="dxa"/>
            <w:tcBorders>
              <w:top w:val="single" w:sz="4" w:space="0" w:color="000000"/>
              <w:left w:val="single" w:sz="4" w:space="0" w:color="000000"/>
            </w:tcBorders>
            <w:shd w:val="clear" w:color="auto" w:fill="FFFFFF"/>
          </w:tcPr>
          <w:p w:rsidR="00CB154F" w:rsidRPr="00FB7DF5" w:rsidRDefault="00DC7D11" w:rsidP="00DC7D11">
            <w:pPr>
              <w:pStyle w:val="2e"/>
              <w:ind w:right="-568"/>
              <w:jc w:val="left"/>
              <w:rPr>
                <w:sz w:val="20"/>
                <w:szCs w:val="20"/>
                <w:shd w:val="clear" w:color="auto" w:fill="FFFFFF"/>
                <w:lang w:eastAsia="ru-RU"/>
              </w:rPr>
            </w:pPr>
            <w:r>
              <w:rPr>
                <w:sz w:val="20"/>
                <w:szCs w:val="20"/>
                <w:shd w:val="clear" w:color="auto" w:fill="FFFFFF"/>
                <w:lang w:eastAsia="ru-RU"/>
              </w:rPr>
              <w:t>32</w:t>
            </w:r>
          </w:p>
        </w:tc>
        <w:tc>
          <w:tcPr>
            <w:tcW w:w="1304" w:type="dxa"/>
            <w:tcBorders>
              <w:top w:val="single" w:sz="4" w:space="0" w:color="000000"/>
              <w:left w:val="single" w:sz="4" w:space="0" w:color="000000"/>
              <w:right w:val="single" w:sz="4" w:space="0" w:color="000000"/>
            </w:tcBorders>
            <w:shd w:val="clear" w:color="auto" w:fill="FFFFFF"/>
          </w:tcPr>
          <w:p w:rsidR="00CB154F" w:rsidRPr="00FB7DF5" w:rsidRDefault="00DC7D11" w:rsidP="00DC7D11">
            <w:pPr>
              <w:widowControl w:val="0"/>
              <w:shd w:val="clear" w:color="auto" w:fill="FFFFFF"/>
              <w:ind w:right="-568"/>
            </w:pPr>
            <w:r>
              <w:rPr>
                <w:sz w:val="20"/>
                <w:szCs w:val="20"/>
                <w:shd w:val="clear" w:color="auto" w:fill="FFFFFF"/>
              </w:rPr>
              <w:t>1</w:t>
            </w:r>
            <w:r w:rsidR="00CB154F" w:rsidRPr="00FB7DF5">
              <w:rPr>
                <w:sz w:val="20"/>
                <w:szCs w:val="20"/>
                <w:shd w:val="clear" w:color="auto" w:fill="FFFFFF"/>
              </w:rPr>
              <w:t>61</w:t>
            </w:r>
          </w:p>
        </w:tc>
      </w:tr>
      <w:tr w:rsidR="00CB154F" w:rsidRPr="00FB7DF5" w:rsidTr="005E4BC2">
        <w:trPr>
          <w:trHeight w:hRule="exact" w:val="280"/>
        </w:trPr>
        <w:tc>
          <w:tcPr>
            <w:tcW w:w="640"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sz w:val="20"/>
                <w:szCs w:val="20"/>
              </w:rPr>
            </w:pPr>
            <w:r w:rsidRPr="00FB7DF5">
              <w:rPr>
                <w:bCs/>
                <w:sz w:val="20"/>
                <w:szCs w:val="20"/>
              </w:rPr>
              <w:t>3.</w:t>
            </w:r>
          </w:p>
        </w:tc>
        <w:tc>
          <w:tcPr>
            <w:tcW w:w="2385" w:type="dxa"/>
            <w:tcBorders>
              <w:top w:val="single" w:sz="4" w:space="0" w:color="000000"/>
              <w:left w:val="single" w:sz="4" w:space="0" w:color="000000"/>
            </w:tcBorders>
            <w:shd w:val="clear" w:color="auto" w:fill="FFFFFF"/>
          </w:tcPr>
          <w:p w:rsidR="00CB154F" w:rsidRPr="00FB7DF5" w:rsidRDefault="00CB154F" w:rsidP="00DC7D11">
            <w:pPr>
              <w:pStyle w:val="2e"/>
              <w:ind w:right="-568"/>
              <w:jc w:val="left"/>
              <w:rPr>
                <w:sz w:val="20"/>
                <w:szCs w:val="20"/>
                <w:lang w:eastAsia="ru-RU"/>
              </w:rPr>
            </w:pPr>
            <w:r w:rsidRPr="00FB7DF5">
              <w:rPr>
                <w:sz w:val="20"/>
                <w:szCs w:val="20"/>
              </w:rPr>
              <w:t xml:space="preserve">д. </w:t>
            </w:r>
            <w:r w:rsidR="00DC7D11">
              <w:rPr>
                <w:sz w:val="20"/>
                <w:szCs w:val="20"/>
              </w:rPr>
              <w:t>Ржавец</w:t>
            </w:r>
          </w:p>
        </w:tc>
        <w:tc>
          <w:tcPr>
            <w:tcW w:w="1399" w:type="dxa"/>
            <w:tcBorders>
              <w:top w:val="single" w:sz="4" w:space="0" w:color="000000"/>
              <w:left w:val="single" w:sz="4" w:space="0" w:color="000000"/>
            </w:tcBorders>
            <w:shd w:val="clear" w:color="auto" w:fill="FFFFFF"/>
            <w:vAlign w:val="center"/>
          </w:tcPr>
          <w:p w:rsidR="00CB154F" w:rsidRPr="00FB7DF5" w:rsidRDefault="00DC7D11" w:rsidP="005E4BC2">
            <w:pPr>
              <w:ind w:right="-568"/>
              <w:jc w:val="center"/>
              <w:rPr>
                <w:sz w:val="20"/>
                <w:szCs w:val="20"/>
              </w:rPr>
            </w:pPr>
            <w:r>
              <w:rPr>
                <w:sz w:val="20"/>
                <w:szCs w:val="20"/>
              </w:rPr>
              <w:t>113</w:t>
            </w:r>
          </w:p>
        </w:tc>
        <w:tc>
          <w:tcPr>
            <w:tcW w:w="1978" w:type="dxa"/>
            <w:tcBorders>
              <w:top w:val="single" w:sz="4" w:space="0" w:color="000000"/>
              <w:left w:val="single" w:sz="4" w:space="0" w:color="000000"/>
            </w:tcBorders>
            <w:shd w:val="clear" w:color="auto" w:fill="FFFFFF"/>
          </w:tcPr>
          <w:p w:rsidR="00CB154F" w:rsidRPr="00FB7DF5" w:rsidRDefault="00DC7D11" w:rsidP="00DC7D11">
            <w:pPr>
              <w:pStyle w:val="2e"/>
              <w:ind w:right="-568"/>
              <w:jc w:val="left"/>
              <w:rPr>
                <w:sz w:val="20"/>
                <w:szCs w:val="20"/>
              </w:rPr>
            </w:pPr>
            <w:r>
              <w:rPr>
                <w:sz w:val="20"/>
                <w:szCs w:val="20"/>
              </w:rPr>
              <w:t>175</w:t>
            </w:r>
          </w:p>
        </w:tc>
        <w:tc>
          <w:tcPr>
            <w:tcW w:w="1948" w:type="dxa"/>
            <w:tcBorders>
              <w:top w:val="single" w:sz="4" w:space="0" w:color="000000"/>
              <w:left w:val="single" w:sz="4" w:space="0" w:color="000000"/>
            </w:tcBorders>
            <w:shd w:val="clear" w:color="auto" w:fill="FFFFFF"/>
          </w:tcPr>
          <w:p w:rsidR="00CB154F" w:rsidRPr="00FB7DF5" w:rsidRDefault="00DC7D11" w:rsidP="00DC7D11">
            <w:pPr>
              <w:pStyle w:val="2e"/>
              <w:ind w:right="-568"/>
              <w:jc w:val="left"/>
              <w:rPr>
                <w:sz w:val="20"/>
                <w:szCs w:val="20"/>
              </w:rPr>
            </w:pPr>
            <w:r>
              <w:rPr>
                <w:sz w:val="20"/>
                <w:szCs w:val="20"/>
              </w:rPr>
              <w:t>40</w:t>
            </w:r>
          </w:p>
        </w:tc>
        <w:tc>
          <w:tcPr>
            <w:tcW w:w="1304" w:type="dxa"/>
            <w:tcBorders>
              <w:top w:val="single" w:sz="4" w:space="0" w:color="000000"/>
              <w:left w:val="single" w:sz="4" w:space="0" w:color="000000"/>
              <w:right w:val="single" w:sz="4" w:space="0" w:color="000000"/>
            </w:tcBorders>
            <w:shd w:val="clear" w:color="auto" w:fill="FFFFFF"/>
          </w:tcPr>
          <w:p w:rsidR="00CB154F" w:rsidRPr="00FB7DF5" w:rsidRDefault="00DC7D11" w:rsidP="00DC7D11">
            <w:pPr>
              <w:ind w:right="-568"/>
            </w:pPr>
            <w:r>
              <w:t>215</w:t>
            </w:r>
          </w:p>
        </w:tc>
      </w:tr>
      <w:tr w:rsidR="00CB154F" w:rsidRPr="00FB7DF5"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CB154F" w:rsidRPr="00FB7DF5" w:rsidRDefault="00DC7D11" w:rsidP="005E4BC2">
            <w:pPr>
              <w:ind w:right="-568"/>
              <w:jc w:val="center"/>
              <w:rPr>
                <w:b/>
                <w:sz w:val="20"/>
                <w:szCs w:val="20"/>
              </w:rPr>
            </w:pPr>
            <w:r>
              <w:rPr>
                <w:b/>
                <w:sz w:val="20"/>
                <w:szCs w:val="20"/>
              </w:rPr>
              <w:t>594</w:t>
            </w:r>
          </w:p>
        </w:tc>
        <w:tc>
          <w:tcPr>
            <w:tcW w:w="1978" w:type="dxa"/>
            <w:tcBorders>
              <w:top w:val="single" w:sz="4" w:space="0" w:color="000000"/>
              <w:left w:val="single" w:sz="4" w:space="0" w:color="000000"/>
              <w:bottom w:val="single" w:sz="4" w:space="0" w:color="000000"/>
            </w:tcBorders>
            <w:shd w:val="clear" w:color="auto" w:fill="FFFFFF"/>
          </w:tcPr>
          <w:p w:rsidR="00CB154F" w:rsidRPr="00FB7DF5" w:rsidRDefault="00DC7D11" w:rsidP="00DC7D11">
            <w:pPr>
              <w:pStyle w:val="2e"/>
              <w:ind w:right="-568"/>
              <w:jc w:val="left"/>
              <w:rPr>
                <w:b/>
                <w:sz w:val="20"/>
                <w:szCs w:val="20"/>
              </w:rPr>
            </w:pPr>
            <w:r>
              <w:rPr>
                <w:b/>
                <w:sz w:val="20"/>
                <w:szCs w:val="20"/>
              </w:rPr>
              <w:t>864</w:t>
            </w:r>
          </w:p>
        </w:tc>
        <w:tc>
          <w:tcPr>
            <w:tcW w:w="1948" w:type="dxa"/>
            <w:tcBorders>
              <w:top w:val="single" w:sz="4" w:space="0" w:color="000000"/>
              <w:left w:val="single" w:sz="4" w:space="0" w:color="000000"/>
              <w:bottom w:val="single" w:sz="4" w:space="0" w:color="000000"/>
            </w:tcBorders>
            <w:shd w:val="clear" w:color="auto" w:fill="FFFFFF"/>
          </w:tcPr>
          <w:p w:rsidR="00CB154F" w:rsidRPr="00FB7DF5" w:rsidRDefault="00DC7D11" w:rsidP="00DC7D11">
            <w:pPr>
              <w:pStyle w:val="2e"/>
              <w:ind w:right="-568"/>
              <w:rPr>
                <w:b/>
                <w:sz w:val="20"/>
                <w:szCs w:val="20"/>
                <w:lang w:eastAsia="ru-RU"/>
              </w:rPr>
            </w:pPr>
            <w:r>
              <w:rPr>
                <w:b/>
                <w:sz w:val="20"/>
                <w:szCs w:val="20"/>
              </w:rPr>
              <w:t>134</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C7D11" w:rsidP="005E4BC2">
            <w:pPr>
              <w:ind w:right="-568"/>
              <w:jc w:val="center"/>
            </w:pPr>
            <w:r>
              <w:rPr>
                <w:b/>
                <w:sz w:val="20"/>
                <w:szCs w:val="20"/>
              </w:rPr>
              <w:t>998</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917C60" w:rsidP="005E4BC2">
            <w:pPr>
              <w:jc w:val="center"/>
              <w:rPr>
                <w:b/>
                <w:spacing w:val="-6"/>
                <w:sz w:val="28"/>
                <w:szCs w:val="28"/>
              </w:rPr>
            </w:pPr>
            <w:r>
              <w:rPr>
                <w:rFonts w:eastAsia="TimesNewRomanPSMT"/>
                <w:b/>
                <w:sz w:val="28"/>
                <w:szCs w:val="28"/>
              </w:rPr>
              <w:lastRenderedPageBreak/>
              <w:t>Раздел</w:t>
            </w:r>
            <w:r w:rsidR="00FB7DF5" w:rsidRPr="00FB7DF5">
              <w:rPr>
                <w:rFonts w:eastAsia="TimesNewRomanPSMT"/>
                <w:b/>
                <w:sz w:val="28"/>
                <w:szCs w:val="28"/>
              </w:rPr>
              <w:t>2.</w:t>
            </w:r>
            <w:r>
              <w:rPr>
                <w:rFonts w:eastAsia="TimesNewRomanPSMT"/>
                <w:b/>
                <w:sz w:val="28"/>
                <w:szCs w:val="28"/>
              </w:rPr>
              <w:t xml:space="preserve"> </w:t>
            </w:r>
            <w:r w:rsidR="00FB7DF5"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917C60" w:rsidRDefault="00D614B3" w:rsidP="005E4BC2">
            <w:pPr>
              <w:jc w:val="center"/>
              <w:rPr>
                <w:b/>
                <w:spacing w:val="-6"/>
                <w:sz w:val="20"/>
                <w:szCs w:val="22"/>
              </w:rPr>
            </w:pPr>
            <w:r w:rsidRPr="00917C60">
              <w:rPr>
                <w:b/>
                <w:spacing w:val="-6"/>
                <w:sz w:val="20"/>
                <w:szCs w:val="22"/>
              </w:rPr>
              <w:t xml:space="preserve">Величина, по группам </w:t>
            </w:r>
            <w:r w:rsidR="00B87B67" w:rsidRPr="00917C60">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917C60" w:rsidRDefault="00D614B3" w:rsidP="005E4BC2">
            <w:pPr>
              <w:jc w:val="center"/>
              <w:rPr>
                <w:b/>
                <w:spacing w:val="-6"/>
                <w:sz w:val="20"/>
                <w:szCs w:val="22"/>
              </w:rPr>
            </w:pPr>
            <w:r w:rsidRPr="00917C60">
              <w:rPr>
                <w:b/>
                <w:spacing w:val="-6"/>
                <w:sz w:val="20"/>
                <w:szCs w:val="22"/>
              </w:rPr>
              <w:t xml:space="preserve">Величина, по группам </w:t>
            </w:r>
            <w:r w:rsidR="00B87B67" w:rsidRPr="00917C6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917C60" w:rsidRDefault="00D614B3" w:rsidP="005E4BC2">
            <w:pPr>
              <w:jc w:val="center"/>
              <w:rPr>
                <w:b/>
                <w:spacing w:val="-6"/>
                <w:sz w:val="20"/>
                <w:szCs w:val="22"/>
              </w:rPr>
            </w:pPr>
            <w:r w:rsidRPr="00917C60">
              <w:rPr>
                <w:b/>
                <w:spacing w:val="-6"/>
                <w:sz w:val="20"/>
                <w:szCs w:val="22"/>
              </w:rPr>
              <w:t>А</w:t>
            </w:r>
          </w:p>
        </w:tc>
        <w:tc>
          <w:tcPr>
            <w:tcW w:w="1216" w:type="dxa"/>
            <w:shd w:val="clear" w:color="auto" w:fill="FFFFFF"/>
            <w:vAlign w:val="center"/>
          </w:tcPr>
          <w:p w:rsidR="00D614B3" w:rsidRPr="00917C60" w:rsidRDefault="00D614B3" w:rsidP="005E4BC2">
            <w:pPr>
              <w:jc w:val="center"/>
              <w:rPr>
                <w:b/>
                <w:spacing w:val="-6"/>
                <w:sz w:val="20"/>
                <w:szCs w:val="22"/>
              </w:rPr>
            </w:pPr>
            <w:r w:rsidRPr="00917C60">
              <w:rPr>
                <w:b/>
                <w:spacing w:val="-6"/>
                <w:sz w:val="20"/>
                <w:szCs w:val="22"/>
              </w:rPr>
              <w:t>Б</w:t>
            </w:r>
          </w:p>
        </w:tc>
        <w:tc>
          <w:tcPr>
            <w:tcW w:w="1384" w:type="dxa"/>
            <w:shd w:val="clear" w:color="auto" w:fill="FFFFFF"/>
            <w:vAlign w:val="center"/>
          </w:tcPr>
          <w:p w:rsidR="00D614B3" w:rsidRPr="00917C60" w:rsidRDefault="00D614B3" w:rsidP="005E4BC2">
            <w:pPr>
              <w:jc w:val="center"/>
              <w:rPr>
                <w:b/>
                <w:spacing w:val="-6"/>
                <w:sz w:val="20"/>
                <w:szCs w:val="22"/>
              </w:rPr>
            </w:pPr>
            <w:r w:rsidRPr="00917C60">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917C60" w:rsidRDefault="00D614B3" w:rsidP="005E4BC2">
            <w:pPr>
              <w:jc w:val="center"/>
              <w:rPr>
                <w:b/>
                <w:spacing w:val="-6"/>
                <w:sz w:val="20"/>
                <w:szCs w:val="22"/>
              </w:rPr>
            </w:pPr>
            <w:r w:rsidRPr="00917C60">
              <w:rPr>
                <w:b/>
                <w:spacing w:val="-6"/>
                <w:sz w:val="20"/>
                <w:szCs w:val="22"/>
              </w:rPr>
              <w:t>А</w:t>
            </w:r>
          </w:p>
        </w:tc>
        <w:tc>
          <w:tcPr>
            <w:tcW w:w="1524" w:type="dxa"/>
            <w:shd w:val="clear" w:color="auto" w:fill="FFFFFF"/>
            <w:vAlign w:val="center"/>
          </w:tcPr>
          <w:p w:rsidR="00D614B3" w:rsidRPr="00917C60" w:rsidRDefault="00D614B3" w:rsidP="005E4BC2">
            <w:pPr>
              <w:jc w:val="center"/>
              <w:rPr>
                <w:b/>
                <w:spacing w:val="-6"/>
                <w:sz w:val="20"/>
                <w:szCs w:val="22"/>
              </w:rPr>
            </w:pPr>
            <w:r w:rsidRPr="00917C60">
              <w:rPr>
                <w:b/>
                <w:spacing w:val="-6"/>
                <w:sz w:val="20"/>
                <w:szCs w:val="22"/>
              </w:rPr>
              <w:t>Б</w:t>
            </w:r>
          </w:p>
        </w:tc>
        <w:tc>
          <w:tcPr>
            <w:tcW w:w="1332" w:type="dxa"/>
            <w:tcBorders>
              <w:bottom w:val="single" w:sz="4" w:space="0" w:color="auto"/>
            </w:tcBorders>
            <w:shd w:val="clear" w:color="auto" w:fill="FFFFFF"/>
            <w:vAlign w:val="center"/>
          </w:tcPr>
          <w:p w:rsidR="00D614B3" w:rsidRPr="00917C60" w:rsidRDefault="00D614B3" w:rsidP="005E4BC2">
            <w:pPr>
              <w:jc w:val="center"/>
              <w:rPr>
                <w:b/>
                <w:spacing w:val="-6"/>
                <w:sz w:val="20"/>
                <w:szCs w:val="22"/>
              </w:rPr>
            </w:pPr>
            <w:r w:rsidRPr="00917C6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C7D11" w:rsidP="00B63FD8">
            <w:pPr>
              <w:jc w:val="center"/>
              <w:rPr>
                <w:spacing w:val="-6"/>
                <w:sz w:val="20"/>
                <w:szCs w:val="22"/>
              </w:rPr>
            </w:pPr>
            <w:r>
              <w:rPr>
                <w:spacing w:val="-6"/>
                <w:sz w:val="20"/>
                <w:szCs w:val="22"/>
              </w:rPr>
              <w:t>-</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C7D11" w:rsidP="00B63FD8">
            <w:pPr>
              <w:jc w:val="center"/>
              <w:rPr>
                <w:spacing w:val="-6"/>
                <w:sz w:val="20"/>
                <w:szCs w:val="22"/>
              </w:rPr>
            </w:pPr>
            <w:r>
              <w:rPr>
                <w:spacing w:val="-6"/>
                <w:sz w:val="20"/>
                <w:szCs w:val="22"/>
              </w:rPr>
              <w:t>-</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C7D11" w:rsidP="00B63FD8">
            <w:pPr>
              <w:jc w:val="center"/>
              <w:rPr>
                <w:spacing w:val="-6"/>
                <w:sz w:val="20"/>
                <w:szCs w:val="22"/>
              </w:rPr>
            </w:pPr>
            <w:r>
              <w:rPr>
                <w:spacing w:val="-6"/>
                <w:sz w:val="20"/>
                <w:szCs w:val="22"/>
              </w:rPr>
              <w:t>-</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DC7D11" w:rsidP="00DC7D11">
            <w:pPr>
              <w:rPr>
                <w:spacing w:val="-6"/>
                <w:sz w:val="20"/>
                <w:szCs w:val="22"/>
              </w:rPr>
            </w:pPr>
            <w:r>
              <w:rPr>
                <w:spacing w:val="-6"/>
                <w:sz w:val="20"/>
                <w:szCs w:val="22"/>
              </w:rPr>
              <w:t xml:space="preserve">           -</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C7D11" w:rsidP="00B63FD8">
            <w:pPr>
              <w:jc w:val="center"/>
              <w:rPr>
                <w:spacing w:val="-6"/>
                <w:sz w:val="20"/>
                <w:szCs w:val="22"/>
              </w:rPr>
            </w:pPr>
            <w:r>
              <w:rPr>
                <w:spacing w:val="-6"/>
                <w:sz w:val="20"/>
                <w:szCs w:val="22"/>
              </w:rPr>
              <w:t>-</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C7D11" w:rsidP="008D58FA">
            <w:pPr>
              <w:jc w:val="center"/>
              <w:rPr>
                <w:spacing w:val="-6"/>
                <w:sz w:val="20"/>
                <w:szCs w:val="22"/>
              </w:rPr>
            </w:pPr>
            <w:r>
              <w:rPr>
                <w:spacing w:val="-6"/>
                <w:sz w:val="20"/>
                <w:szCs w:val="22"/>
              </w:rPr>
              <w:t>-</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C7D11"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DC7D11">
            <w:pPr>
              <w:rPr>
                <w:spacing w:val="-6"/>
                <w:sz w:val="20"/>
                <w:szCs w:val="22"/>
              </w:rPr>
            </w:pPr>
          </w:p>
          <w:p w:rsidR="00D614B3" w:rsidRPr="00FB7DF5" w:rsidRDefault="00D614B3" w:rsidP="00B63FD8">
            <w:pPr>
              <w:jc w:val="center"/>
              <w:rPr>
                <w:spacing w:val="-6"/>
                <w:sz w:val="20"/>
                <w:szCs w:val="22"/>
              </w:rPr>
            </w:pPr>
          </w:p>
          <w:p w:rsidR="00D614B3" w:rsidRPr="00FB7DF5" w:rsidRDefault="00DC7D11" w:rsidP="001433E7">
            <w:pPr>
              <w:jc w:val="center"/>
              <w:rPr>
                <w:spacing w:val="-6"/>
                <w:sz w:val="20"/>
                <w:szCs w:val="22"/>
              </w:rPr>
            </w:pPr>
            <w:r>
              <w:rPr>
                <w:spacing w:val="-6"/>
                <w:sz w:val="20"/>
                <w:szCs w:val="22"/>
              </w:rPr>
              <w:t>-</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w:t>
            </w:r>
            <w:r w:rsidRPr="00FB7DF5">
              <w:rPr>
                <w:spacing w:val="-6"/>
                <w:sz w:val="20"/>
                <w:szCs w:val="22"/>
              </w:rPr>
              <w:lastRenderedPageBreak/>
              <w:t>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CE1D46"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CE1D46" w:rsidP="00B63FD8">
            <w:pPr>
              <w:jc w:val="center"/>
              <w:rPr>
                <w:spacing w:val="-6"/>
                <w:sz w:val="20"/>
                <w:szCs w:val="22"/>
              </w:rPr>
            </w:pPr>
            <w:r>
              <w:rPr>
                <w:spacing w:val="-6"/>
                <w:sz w:val="20"/>
                <w:szCs w:val="22"/>
              </w:rPr>
              <w:t>-</w:t>
            </w:r>
          </w:p>
        </w:tc>
        <w:tc>
          <w:tcPr>
            <w:tcW w:w="1216" w:type="dxa"/>
            <w:vAlign w:val="center"/>
          </w:tcPr>
          <w:p w:rsidR="00081D92" w:rsidRPr="00FB7DF5" w:rsidRDefault="00CE1D46" w:rsidP="00B63FD8">
            <w:pPr>
              <w:jc w:val="center"/>
              <w:rPr>
                <w:spacing w:val="-6"/>
                <w:sz w:val="20"/>
                <w:szCs w:val="22"/>
              </w:rPr>
            </w:pPr>
            <w:r>
              <w:rPr>
                <w:spacing w:val="-6"/>
                <w:sz w:val="20"/>
                <w:szCs w:val="22"/>
              </w:rPr>
              <w:t>-</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5F53E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4B185E">
        <w:rPr>
          <w:sz w:val="28"/>
          <w:szCs w:val="28"/>
        </w:rPr>
        <w:t xml:space="preserve"> таблице 6</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CE1D46" w:rsidP="00607FB0">
      <w:pPr>
        <w:autoSpaceDE w:val="0"/>
        <w:ind w:firstLine="709"/>
        <w:jc w:val="right"/>
        <w:rPr>
          <w:sz w:val="28"/>
          <w:szCs w:val="28"/>
        </w:rPr>
      </w:pPr>
      <w:r>
        <w:rPr>
          <w:sz w:val="28"/>
          <w:szCs w:val="28"/>
        </w:rPr>
        <w:t>Таблица 6</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004B185E">
        <w:rPr>
          <w:sz w:val="28"/>
          <w:szCs w:val="28"/>
        </w:rPr>
        <w:t xml:space="preserve"> 7</w:t>
      </w:r>
      <w:r w:rsidRPr="00FB7DF5">
        <w:rPr>
          <w:sz w:val="28"/>
          <w:szCs w:val="28"/>
        </w:rPr>
        <w:t>.</w:t>
      </w:r>
    </w:p>
    <w:p w:rsidR="00A1216F" w:rsidRPr="00FB7DF5" w:rsidRDefault="00A1216F" w:rsidP="00A1216F">
      <w:pPr>
        <w:rPr>
          <w:sz w:val="22"/>
        </w:rPr>
      </w:pPr>
    </w:p>
    <w:p w:rsidR="00A1216F" w:rsidRPr="00FB7DF5" w:rsidRDefault="004B185E" w:rsidP="00A1216F">
      <w:pPr>
        <w:jc w:val="right"/>
        <w:rPr>
          <w:sz w:val="28"/>
          <w:szCs w:val="28"/>
        </w:rPr>
      </w:pPr>
      <w:r>
        <w:rPr>
          <w:sz w:val="28"/>
          <w:szCs w:val="28"/>
        </w:rPr>
        <w:t>Таблица 7</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B86D89">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 xml:space="preserve">следует определятьисходя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4B185E">
        <w:rPr>
          <w:bCs/>
          <w:sz w:val="28"/>
          <w:szCs w:val="28"/>
        </w:rPr>
        <w:t>8</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FE0E55">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B86D89">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4B185E" w:rsidP="005B65C4">
            <w:pPr>
              <w:widowControl w:val="0"/>
              <w:jc w:val="center"/>
              <w:rPr>
                <w:spacing w:val="-6"/>
              </w:rPr>
            </w:pPr>
            <w:r>
              <w:rPr>
                <w:spacing w:val="-6"/>
              </w:rPr>
              <w:t>-</w:t>
            </w:r>
          </w:p>
        </w:tc>
        <w:tc>
          <w:tcPr>
            <w:tcW w:w="1694" w:type="dxa"/>
          </w:tcPr>
          <w:p w:rsidR="005B65C4" w:rsidRPr="00FB7DF5" w:rsidRDefault="00060D39" w:rsidP="005B65C4">
            <w:pPr>
              <w:widowControl w:val="0"/>
              <w:jc w:val="center"/>
              <w:rPr>
                <w:spacing w:val="-6"/>
              </w:rPr>
            </w:pPr>
            <w:r>
              <w:rPr>
                <w:spacing w:val="-6"/>
              </w:rPr>
              <w:t>-</w:t>
            </w:r>
          </w:p>
        </w:tc>
        <w:tc>
          <w:tcPr>
            <w:tcW w:w="1835" w:type="dxa"/>
          </w:tcPr>
          <w:p w:rsidR="005B65C4" w:rsidRPr="00FB7DF5" w:rsidRDefault="00060D39" w:rsidP="005B65C4">
            <w:pPr>
              <w:widowControl w:val="0"/>
              <w:jc w:val="center"/>
              <w:rPr>
                <w:spacing w:val="-6"/>
              </w:rPr>
            </w:pPr>
            <w:r>
              <w:rPr>
                <w:spacing w:val="-6"/>
              </w:rPr>
              <w:t>6</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B86D89">
        <w:rPr>
          <w:sz w:val="28"/>
        </w:rPr>
        <w:t xml:space="preserve"> </w:t>
      </w:r>
      <w:r w:rsidRPr="00FB7DF5">
        <w:rPr>
          <w:sz w:val="28"/>
        </w:rPr>
        <w:t>ГРАДОСТРОИТЕЛЬНОГО ПРОЕКТИРОВАНИЯ, СОДЕРЖАЩИХСЯ В ОСНОВНОЙ ЧАСТИ</w:t>
      </w:r>
      <w:r w:rsidR="00B86D89">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B86D89">
        <w:rPr>
          <w:sz w:val="28"/>
        </w:rPr>
        <w:t xml:space="preserve"> </w:t>
      </w:r>
      <w:r w:rsidR="00B86D89" w:rsidRPr="00B86D89">
        <w:rPr>
          <w:sz w:val="28"/>
        </w:rPr>
        <w:t>«КУНЬЕвский сельсовет» ГОРШЕЧЕН</w:t>
      </w:r>
      <w:r w:rsidR="00FB7DF5" w:rsidRPr="00B86D89">
        <w:rPr>
          <w:sz w:val="28"/>
        </w:rPr>
        <w:t>ского района</w:t>
      </w:r>
      <w:r w:rsidR="00B86D89" w:rsidRPr="00B86D89">
        <w:rPr>
          <w:sz w:val="28"/>
        </w:rPr>
        <w:t xml:space="preserve"> </w:t>
      </w:r>
      <w:r w:rsidR="0078459E" w:rsidRPr="00B86D89">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1.Материалы по обоснованию</w:t>
      </w:r>
      <w:r w:rsidR="00B86D89">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963630"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963630">
        <w:rPr>
          <w:b/>
          <w:bCs/>
          <w:sz w:val="28"/>
          <w:szCs w:val="28"/>
        </w:rPr>
        <w:t xml:space="preserve"> </w:t>
      </w:r>
      <w:r w:rsidR="00B86D89" w:rsidRPr="00963630">
        <w:rPr>
          <w:b/>
          <w:sz w:val="28"/>
          <w:szCs w:val="28"/>
        </w:rPr>
        <w:t>«</w:t>
      </w:r>
      <w:r w:rsidR="00963630" w:rsidRPr="00963630">
        <w:rPr>
          <w:b/>
          <w:sz w:val="28"/>
          <w:szCs w:val="28"/>
        </w:rPr>
        <w:t>Куньевский сельсовет»</w:t>
      </w:r>
      <w:r w:rsidR="00963630" w:rsidRPr="00963630">
        <w:rPr>
          <w:sz w:val="28"/>
          <w:szCs w:val="28"/>
        </w:rPr>
        <w:t xml:space="preserve"> </w:t>
      </w:r>
      <w:r w:rsidR="00963630" w:rsidRPr="00963630">
        <w:rPr>
          <w:b/>
          <w:sz w:val="28"/>
          <w:szCs w:val="28"/>
        </w:rPr>
        <w:t>Горшечен</w:t>
      </w:r>
      <w:r w:rsidR="00FB7DF5" w:rsidRPr="00963630">
        <w:rPr>
          <w:b/>
          <w:sz w:val="28"/>
          <w:szCs w:val="28"/>
        </w:rPr>
        <w:t>ского района</w:t>
      </w:r>
      <w:r w:rsidR="00963630" w:rsidRPr="00963630">
        <w:rPr>
          <w:sz w:val="28"/>
          <w:szCs w:val="28"/>
        </w:rPr>
        <w:t xml:space="preserve"> </w:t>
      </w:r>
      <w:r w:rsidRPr="00963630">
        <w:rPr>
          <w:b/>
          <w:bCs/>
          <w:sz w:val="28"/>
          <w:szCs w:val="28"/>
        </w:rPr>
        <w:t>Курской области</w:t>
      </w:r>
    </w:p>
    <w:p w:rsidR="0078459E" w:rsidRPr="0096363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w:t>
      </w:r>
      <w:r w:rsidR="005A7DAB" w:rsidRPr="00963630">
        <w:rPr>
          <w:sz w:val="28"/>
          <w:szCs w:val="28"/>
        </w:rPr>
        <w:t xml:space="preserve">образования </w:t>
      </w:r>
      <w:r w:rsidR="00963630" w:rsidRPr="00963630">
        <w:rPr>
          <w:sz w:val="28"/>
          <w:szCs w:val="28"/>
        </w:rPr>
        <w:t>«Куньевский сельсовет» Горшечен</w:t>
      </w:r>
      <w:r w:rsidR="00FB7DF5" w:rsidRPr="00963630">
        <w:rPr>
          <w:sz w:val="28"/>
          <w:szCs w:val="28"/>
        </w:rPr>
        <w:t>ского района</w:t>
      </w:r>
      <w:r w:rsidR="00963630" w:rsidRPr="00963630">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A456B8" w:rsidP="005B65C4">
            <w:pPr>
              <w:jc w:val="center"/>
              <w:rPr>
                <w:color w:val="000000"/>
                <w:spacing w:val="-4"/>
                <w:sz w:val="22"/>
                <w:szCs w:val="22"/>
              </w:rPr>
            </w:pPr>
            <w:r>
              <w:rPr>
                <w:bCs/>
                <w:color w:val="000000"/>
                <w:spacing w:val="-4"/>
                <w:sz w:val="22"/>
                <w:szCs w:val="22"/>
              </w:rPr>
              <w:t>Предельное значение по группе «В</w:t>
            </w:r>
            <w:r w:rsidR="000A03FC" w:rsidRPr="00FB7DF5">
              <w:rPr>
                <w:bCs/>
                <w:color w:val="000000"/>
                <w:spacing w:val="-4"/>
                <w:sz w:val="22"/>
                <w:szCs w:val="22"/>
              </w:rPr>
              <w:t xml:space="preserve">» получаем по формуле: </w:t>
            </w:r>
            <w:r w:rsidR="000A03FC"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A456B8" w:rsidP="005B65C4">
            <w:pPr>
              <w:jc w:val="center"/>
              <w:rPr>
                <w:bCs/>
                <w:spacing w:val="-6"/>
                <w:sz w:val="22"/>
                <w:szCs w:val="22"/>
              </w:rPr>
            </w:pPr>
            <w:r>
              <w:rPr>
                <w:bCs/>
                <w:spacing w:val="-6"/>
                <w:sz w:val="22"/>
                <w:szCs w:val="22"/>
              </w:rPr>
              <w:t>Предельное значение по группе «В</w:t>
            </w:r>
            <w:r w:rsidR="000A03FC" w:rsidRPr="00FB7DF5">
              <w:rPr>
                <w:bCs/>
                <w:spacing w:val="-6"/>
                <w:sz w:val="22"/>
                <w:szCs w:val="22"/>
              </w:rPr>
              <w:t xml:space="preserve">»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A456B8" w:rsidP="005B65C4">
            <w:pPr>
              <w:jc w:val="center"/>
              <w:rPr>
                <w:bCs/>
                <w:color w:val="000000"/>
                <w:spacing w:val="-4"/>
                <w:sz w:val="22"/>
                <w:szCs w:val="22"/>
              </w:rPr>
            </w:pPr>
            <w:r>
              <w:rPr>
                <w:bCs/>
                <w:color w:val="000000"/>
                <w:spacing w:val="-4"/>
                <w:sz w:val="22"/>
                <w:szCs w:val="22"/>
              </w:rPr>
              <w:t>Предельное значение по группе «В</w:t>
            </w:r>
            <w:r w:rsidR="000A03FC" w:rsidRPr="00FB7DF5">
              <w:rPr>
                <w:bCs/>
                <w:color w:val="000000"/>
                <w:spacing w:val="-4"/>
                <w:sz w:val="22"/>
                <w:szCs w:val="22"/>
              </w:rPr>
              <w:t xml:space="preserve">»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Пред</w:t>
            </w:r>
            <w:r w:rsidR="00A456B8">
              <w:rPr>
                <w:color w:val="000000"/>
                <w:spacing w:val="-4"/>
                <w:sz w:val="22"/>
                <w:szCs w:val="22"/>
              </w:rPr>
              <w:t>ельное значение по группе «В</w:t>
            </w:r>
            <w:r w:rsidRPr="00FB7DF5">
              <w:rPr>
                <w:color w:val="000000"/>
                <w:spacing w:val="-4"/>
                <w:sz w:val="22"/>
                <w:szCs w:val="22"/>
              </w:rPr>
              <w:t xml:space="preserve">»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A456B8" w:rsidP="005B65C4">
            <w:pPr>
              <w:jc w:val="center"/>
              <w:rPr>
                <w:bCs/>
                <w:color w:val="000000"/>
                <w:spacing w:val="-4"/>
                <w:sz w:val="22"/>
                <w:szCs w:val="22"/>
              </w:rPr>
            </w:pPr>
            <w:r>
              <w:rPr>
                <w:bCs/>
                <w:color w:val="000000"/>
                <w:spacing w:val="-4"/>
                <w:sz w:val="22"/>
                <w:szCs w:val="22"/>
              </w:rPr>
              <w:t>Предельное значение по группе «В</w:t>
            </w:r>
            <w:r w:rsidR="000A03FC" w:rsidRPr="00FB7DF5">
              <w:rPr>
                <w:bCs/>
                <w:color w:val="000000"/>
                <w:spacing w:val="-4"/>
                <w:sz w:val="22"/>
                <w:szCs w:val="22"/>
              </w:rPr>
              <w:t>» получаем по формуле: 4,0 км/км</w:t>
            </w:r>
            <w:r w:rsidR="000A03FC" w:rsidRPr="00FB7DF5">
              <w:rPr>
                <w:bCs/>
                <w:color w:val="000000"/>
                <w:spacing w:val="-4"/>
                <w:sz w:val="22"/>
                <w:szCs w:val="22"/>
                <w:vertAlign w:val="superscript"/>
              </w:rPr>
              <w:t>2</w:t>
            </w:r>
            <w:r w:rsidR="000A03FC"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A456B8">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E0E5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963630">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963630">
        <w:rPr>
          <w:sz w:val="28"/>
        </w:rPr>
        <w:t xml:space="preserve">МУНИЦИПАЛЬНОГО ОБРАЗОВАНИЯ </w:t>
      </w:r>
      <w:r w:rsidR="00963630" w:rsidRPr="00FE0E55">
        <w:rPr>
          <w:sz w:val="28"/>
        </w:rPr>
        <w:t>«КУНЬЕвский сельсовет» ГОРШЕЧЕН</w:t>
      </w:r>
      <w:r w:rsidR="00FB7DF5" w:rsidRPr="00FE0E55">
        <w:rPr>
          <w:sz w:val="28"/>
        </w:rPr>
        <w:t>ского района</w:t>
      </w:r>
      <w:r w:rsidR="00963630" w:rsidRPr="00FE0E55">
        <w:rPr>
          <w:sz w:val="28"/>
        </w:rPr>
        <w:t xml:space="preserve"> </w:t>
      </w:r>
      <w:r w:rsidRPr="00FE0E55">
        <w:rPr>
          <w:sz w:val="28"/>
        </w:rPr>
        <w:t>КУРСКОЙ ОБЛАСТИ</w:t>
      </w:r>
    </w:p>
    <w:p w:rsidR="005B65C4" w:rsidRPr="00FE0E5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E0E55">
        <w:rPr>
          <w:sz w:val="28"/>
          <w:szCs w:val="28"/>
        </w:rPr>
        <w:t>М</w:t>
      </w:r>
      <w:r w:rsidR="005B65C4" w:rsidRPr="00FE0E55">
        <w:rPr>
          <w:sz w:val="28"/>
          <w:szCs w:val="28"/>
        </w:rPr>
        <w:t>НГП распространяются на предлагаемые к размещению на территории муниципальн</w:t>
      </w:r>
      <w:r w:rsidRPr="00FE0E55">
        <w:rPr>
          <w:sz w:val="28"/>
          <w:szCs w:val="28"/>
        </w:rPr>
        <w:t>ого</w:t>
      </w:r>
      <w:r w:rsidR="005B65C4" w:rsidRPr="00FE0E55">
        <w:rPr>
          <w:sz w:val="28"/>
          <w:szCs w:val="28"/>
        </w:rPr>
        <w:t xml:space="preserve"> образовани</w:t>
      </w:r>
      <w:r w:rsidRPr="00FE0E55">
        <w:rPr>
          <w:sz w:val="28"/>
          <w:szCs w:val="28"/>
        </w:rPr>
        <w:t xml:space="preserve">я </w:t>
      </w:r>
      <w:r w:rsidR="00963630" w:rsidRPr="00FE0E55">
        <w:rPr>
          <w:sz w:val="28"/>
          <w:szCs w:val="28"/>
        </w:rPr>
        <w:t>«Куньевский сельсовет» Горшечен</w:t>
      </w:r>
      <w:r w:rsidR="00FB7DF5" w:rsidRPr="00FE0E55">
        <w:rPr>
          <w:sz w:val="28"/>
          <w:szCs w:val="28"/>
        </w:rPr>
        <w:t>ского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5"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963630" w:rsidRPr="00FE0E55">
        <w:rPr>
          <w:sz w:val="28"/>
          <w:szCs w:val="28"/>
        </w:rPr>
        <w:t>«Куньевский сельсовет» Горшечен</w:t>
      </w:r>
      <w:r w:rsidR="00FB7DF5" w:rsidRPr="00FE0E55">
        <w:rPr>
          <w:sz w:val="28"/>
          <w:szCs w:val="28"/>
        </w:rPr>
        <w:t>ского района</w:t>
      </w:r>
      <w:r w:rsidR="00963630">
        <w:rPr>
          <w:color w:val="FF0000"/>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C33245">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963630">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C33245">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963630" w:rsidP="00963630">
      <w:pPr>
        <w:pStyle w:val="270"/>
        <w:ind w:left="-567"/>
        <w:jc w:val="center"/>
        <w:rPr>
          <w:b w:val="0"/>
          <w:sz w:val="28"/>
          <w:szCs w:val="28"/>
        </w:rPr>
      </w:pPr>
      <w:r>
        <w:rPr>
          <w:b w:val="0"/>
          <w:sz w:val="28"/>
          <w:szCs w:val="28"/>
        </w:rPr>
        <w:lastRenderedPageBreak/>
        <w:t xml:space="preserve">                                               </w:t>
      </w:r>
      <w:r w:rsidR="005B65C4" w:rsidRPr="00FB7DF5">
        <w:rPr>
          <w:b w:val="0"/>
          <w:sz w:val="28"/>
          <w:szCs w:val="28"/>
        </w:rPr>
        <w:t>Приложение</w:t>
      </w:r>
      <w:r>
        <w:rPr>
          <w:b w:val="0"/>
          <w:sz w:val="28"/>
          <w:szCs w:val="28"/>
        </w:rPr>
        <w:t xml:space="preserve"> №1</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AF724F" w:rsidRDefault="00AF724F" w:rsidP="00AF724F">
      <w:pPr>
        <w:pStyle w:val="270"/>
        <w:ind w:left="-567"/>
        <w:jc w:val="center"/>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Куньевского сельсовета</w:t>
      </w:r>
    </w:p>
    <w:p w:rsidR="00F225D0" w:rsidRPr="00FB7DF5" w:rsidRDefault="00AF724F" w:rsidP="00AF724F">
      <w:pPr>
        <w:pStyle w:val="270"/>
        <w:ind w:left="-567"/>
        <w:jc w:val="center"/>
        <w:rPr>
          <w:b w:val="0"/>
          <w:sz w:val="28"/>
          <w:szCs w:val="28"/>
        </w:rPr>
      </w:pPr>
      <w:r>
        <w:rPr>
          <w:b w:val="0"/>
          <w:sz w:val="28"/>
          <w:szCs w:val="28"/>
        </w:rPr>
        <w:t xml:space="preserve">                                                      Горшеченского района</w:t>
      </w:r>
      <w:r w:rsidR="00F225D0" w:rsidRPr="00FB7DF5">
        <w:rPr>
          <w:b w:val="0"/>
          <w:sz w:val="28"/>
          <w:szCs w:val="28"/>
        </w:rPr>
        <w:t xml:space="preserve">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r w:rsidR="00AF724F">
        <w:rPr>
          <w:b w:val="0"/>
          <w:sz w:val="28"/>
          <w:szCs w:val="28"/>
        </w:rPr>
        <w:t>№2</w:t>
      </w:r>
      <w:r w:rsidR="005B65C4" w:rsidRPr="00FB7DF5">
        <w:rPr>
          <w:b w:val="0"/>
          <w:sz w:val="28"/>
          <w:szCs w:val="28"/>
        </w:rPr>
        <w:t xml:space="preserve"> </w:t>
      </w:r>
    </w:p>
    <w:p w:rsidR="00AF724F" w:rsidRDefault="00AF724F" w:rsidP="00AF724F">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F225D0" w:rsidRPr="00FB7DF5">
        <w:rPr>
          <w:b w:val="0"/>
          <w:sz w:val="28"/>
          <w:szCs w:val="28"/>
        </w:rPr>
        <w:t>нормативам градостроительного</w:t>
      </w:r>
    </w:p>
    <w:p w:rsidR="00AF724F" w:rsidRDefault="00F225D0" w:rsidP="00AF724F">
      <w:pPr>
        <w:pStyle w:val="270"/>
        <w:jc w:val="left"/>
        <w:rPr>
          <w:b w:val="0"/>
          <w:sz w:val="28"/>
          <w:szCs w:val="28"/>
        </w:rPr>
      </w:pPr>
      <w:r w:rsidRPr="00FB7DF5">
        <w:rPr>
          <w:b w:val="0"/>
          <w:sz w:val="28"/>
          <w:szCs w:val="28"/>
        </w:rPr>
        <w:t xml:space="preserve"> </w:t>
      </w:r>
      <w:r w:rsidR="00AF724F">
        <w:rPr>
          <w:b w:val="0"/>
          <w:sz w:val="28"/>
          <w:szCs w:val="28"/>
        </w:rPr>
        <w:t xml:space="preserve">                                                    </w:t>
      </w:r>
      <w:r w:rsidRPr="00FB7DF5">
        <w:rPr>
          <w:b w:val="0"/>
          <w:sz w:val="28"/>
          <w:szCs w:val="28"/>
        </w:rPr>
        <w:t>проектирования</w:t>
      </w:r>
      <w:r w:rsidR="00AF724F">
        <w:rPr>
          <w:b w:val="0"/>
          <w:sz w:val="28"/>
          <w:szCs w:val="28"/>
        </w:rPr>
        <w:t xml:space="preserve">  Куньевского сельсовета</w:t>
      </w:r>
    </w:p>
    <w:p w:rsidR="00F225D0" w:rsidRPr="00FB7DF5" w:rsidRDefault="00AF724F" w:rsidP="00AF724F">
      <w:pPr>
        <w:pStyle w:val="270"/>
        <w:jc w:val="left"/>
        <w:rPr>
          <w:b w:val="0"/>
          <w:sz w:val="28"/>
          <w:szCs w:val="28"/>
        </w:rPr>
      </w:pPr>
      <w:r>
        <w:rPr>
          <w:b w:val="0"/>
          <w:sz w:val="28"/>
          <w:szCs w:val="28"/>
        </w:rPr>
        <w:t xml:space="preserve">                                                     Горшеченского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r w:rsidR="00AF724F">
        <w:rPr>
          <w:b w:val="0"/>
          <w:sz w:val="28"/>
          <w:szCs w:val="28"/>
        </w:rPr>
        <w:t>№3</w:t>
      </w:r>
      <w:r w:rsidRPr="00FB7DF5">
        <w:rPr>
          <w:b w:val="0"/>
          <w:sz w:val="28"/>
          <w:szCs w:val="28"/>
        </w:rPr>
        <w:t xml:space="preserve">  </w:t>
      </w:r>
    </w:p>
    <w:p w:rsidR="00AF724F" w:rsidRDefault="00AF724F" w:rsidP="00AF724F">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градостроительного </w:t>
      </w:r>
    </w:p>
    <w:p w:rsidR="00AF724F" w:rsidRDefault="00AF724F" w:rsidP="00AF724F">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Pr>
          <w:b w:val="0"/>
          <w:sz w:val="28"/>
          <w:szCs w:val="28"/>
        </w:rPr>
        <w:t xml:space="preserve">Куньевского сельсовета   </w:t>
      </w:r>
    </w:p>
    <w:p w:rsidR="00F225D0" w:rsidRPr="00FB7DF5" w:rsidRDefault="00AF724F" w:rsidP="00AF724F">
      <w:pPr>
        <w:pStyle w:val="270"/>
        <w:jc w:val="left"/>
        <w:rPr>
          <w:b w:val="0"/>
          <w:sz w:val="28"/>
          <w:szCs w:val="28"/>
        </w:rPr>
      </w:pPr>
      <w:r>
        <w:rPr>
          <w:b w:val="0"/>
          <w:sz w:val="28"/>
          <w:szCs w:val="28"/>
        </w:rPr>
        <w:t xml:space="preserve">                                                     Горшеченского района </w:t>
      </w:r>
      <w:r w:rsidR="00F225D0" w:rsidRPr="00FB7DF5">
        <w:rPr>
          <w:b w:val="0"/>
          <w:sz w:val="28"/>
          <w:szCs w:val="28"/>
        </w:rPr>
        <w:t>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FE0E5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FE0E5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AF724F">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AF724F">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AF724F">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FE0E5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FE0E5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bookmarkEnd w:id="9"/>
    <w:bookmarkEnd w:id="10"/>
    <w:bookmarkEnd w:id="11"/>
    <w:p w:rsidR="005B65C4" w:rsidRPr="00FB7DF5" w:rsidRDefault="005B65C4" w:rsidP="00963630">
      <w:pPr>
        <w:autoSpaceDE w:val="0"/>
        <w:spacing w:line="276" w:lineRule="auto"/>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93" w:rsidRDefault="00231593" w:rsidP="00BB7348">
      <w:r>
        <w:separator/>
      </w:r>
    </w:p>
  </w:endnote>
  <w:endnote w:type="continuationSeparator" w:id="1">
    <w:p w:rsidR="00231593" w:rsidRDefault="00231593"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20" w:rsidRDefault="00532720" w:rsidP="00F00669">
    <w:pPr>
      <w:pStyle w:val="ae"/>
    </w:pPr>
  </w:p>
  <w:p w:rsidR="00532720" w:rsidRPr="00F00669" w:rsidRDefault="00532720"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93" w:rsidRDefault="00231593" w:rsidP="00BB7348">
      <w:r>
        <w:separator/>
      </w:r>
    </w:p>
  </w:footnote>
  <w:footnote w:type="continuationSeparator" w:id="1">
    <w:p w:rsidR="00231593" w:rsidRDefault="00231593" w:rsidP="00BB7348">
      <w:r>
        <w:continuationSeparator/>
      </w:r>
    </w:p>
  </w:footnote>
  <w:footnote w:id="2">
    <w:p w:rsidR="00532720" w:rsidRDefault="0053272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532720" w:rsidRDefault="0053272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532720" w:rsidRDefault="00C936E9">
        <w:pPr>
          <w:pStyle w:val="ac"/>
          <w:jc w:val="center"/>
        </w:pPr>
        <w:r w:rsidRPr="00CA4E64">
          <w:rPr>
            <w:rFonts w:ascii="Times New Roman" w:hAnsi="Times New Roman" w:cs="Times New Roman"/>
          </w:rPr>
          <w:fldChar w:fldCharType="begin"/>
        </w:r>
        <w:r w:rsidR="0053272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76BA4" w:rsidRPr="00576BA4">
          <w:rPr>
            <w:rFonts w:ascii="Times New Roman" w:hAnsi="Times New Roman" w:cs="Times New Roman"/>
            <w:noProof/>
            <w:lang w:val="ru-RU"/>
          </w:rPr>
          <w:t>3</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20" w:rsidRDefault="00532720">
    <w:pPr>
      <w:pStyle w:val="ac"/>
      <w:jc w:val="center"/>
    </w:pPr>
  </w:p>
  <w:p w:rsidR="00532720" w:rsidRDefault="0053272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532720" w:rsidRDefault="00C936E9">
        <w:pPr>
          <w:pStyle w:val="ac"/>
          <w:jc w:val="center"/>
        </w:pPr>
        <w:r w:rsidRPr="00CA4E64">
          <w:rPr>
            <w:rFonts w:ascii="Times New Roman" w:hAnsi="Times New Roman" w:cs="Times New Roman"/>
          </w:rPr>
          <w:fldChar w:fldCharType="begin"/>
        </w:r>
        <w:r w:rsidR="0053272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76BA4" w:rsidRPr="00576BA4">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20" w:rsidRPr="0010196E" w:rsidRDefault="00532720">
    <w:pPr>
      <w:pStyle w:val="ac"/>
      <w:jc w:val="center"/>
      <w:rPr>
        <w:lang w:val="ru-RU"/>
      </w:rPr>
    </w:pPr>
  </w:p>
  <w:p w:rsidR="00532720" w:rsidRDefault="0053272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0D39"/>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A596A"/>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1593"/>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0C4C"/>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89A"/>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AC7"/>
    <w:rsid w:val="00400BD6"/>
    <w:rsid w:val="004022C2"/>
    <w:rsid w:val="00402845"/>
    <w:rsid w:val="00402AA1"/>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185E"/>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2720"/>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76BA4"/>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96D7E"/>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1EC0"/>
    <w:rsid w:val="005F211E"/>
    <w:rsid w:val="005F283F"/>
    <w:rsid w:val="005F3FDE"/>
    <w:rsid w:val="005F50C7"/>
    <w:rsid w:val="005F53EE"/>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6E00"/>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5040"/>
    <w:rsid w:val="007E6C4B"/>
    <w:rsid w:val="007E72A1"/>
    <w:rsid w:val="007F1896"/>
    <w:rsid w:val="007F210E"/>
    <w:rsid w:val="007F3097"/>
    <w:rsid w:val="007F390C"/>
    <w:rsid w:val="007F3D71"/>
    <w:rsid w:val="007F3F39"/>
    <w:rsid w:val="007F49C2"/>
    <w:rsid w:val="007F67F5"/>
    <w:rsid w:val="00800496"/>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C60"/>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630"/>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3D90"/>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6B8"/>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24F"/>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6D89"/>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35A"/>
    <w:rsid w:val="00C309E7"/>
    <w:rsid w:val="00C32D06"/>
    <w:rsid w:val="00C33245"/>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6E9"/>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487"/>
    <w:rsid w:val="00CD4F5F"/>
    <w:rsid w:val="00CD5275"/>
    <w:rsid w:val="00CD56C2"/>
    <w:rsid w:val="00CD61F5"/>
    <w:rsid w:val="00CD6356"/>
    <w:rsid w:val="00CD68F9"/>
    <w:rsid w:val="00CD7891"/>
    <w:rsid w:val="00CD7A38"/>
    <w:rsid w:val="00CE0815"/>
    <w:rsid w:val="00CE0BB4"/>
    <w:rsid w:val="00CE10F5"/>
    <w:rsid w:val="00CE1B7D"/>
    <w:rsid w:val="00CE1D46"/>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C7D11"/>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7C8"/>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30E5"/>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0E55"/>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E8AF-6183-47C4-BDB8-18B57C87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7822</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Пользователь</cp:lastModifiedBy>
  <cp:revision>17</cp:revision>
  <cp:lastPrinted>2021-06-01T08:58:00Z</cp:lastPrinted>
  <dcterms:created xsi:type="dcterms:W3CDTF">2021-05-28T09:55:00Z</dcterms:created>
  <dcterms:modified xsi:type="dcterms:W3CDTF">2021-06-01T11:09:00Z</dcterms:modified>
</cp:coreProperties>
</file>