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B4" w:rsidRPr="00FA7C86" w:rsidRDefault="007C00B4" w:rsidP="007C00B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 реализации Плана</w:t>
      </w:r>
    </w:p>
    <w:p w:rsidR="007C00B4" w:rsidRDefault="007C00B4" w:rsidP="007C00B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A7C86">
        <w:rPr>
          <w:b/>
          <w:bCs/>
          <w:color w:val="auto"/>
          <w:sz w:val="28"/>
          <w:szCs w:val="28"/>
        </w:rPr>
        <w:t xml:space="preserve">мероприятий («дорожная карта») по содействию развитию конкуренции </w:t>
      </w:r>
      <w:r>
        <w:rPr>
          <w:b/>
          <w:bCs/>
          <w:color w:val="auto"/>
          <w:sz w:val="28"/>
          <w:szCs w:val="28"/>
        </w:rPr>
        <w:t>на территории Горшеченского района</w:t>
      </w:r>
      <w:r w:rsidRPr="00FA7C86">
        <w:rPr>
          <w:b/>
          <w:bCs/>
          <w:color w:val="auto"/>
          <w:sz w:val="28"/>
          <w:szCs w:val="28"/>
        </w:rPr>
        <w:t xml:space="preserve"> Курской области</w:t>
      </w:r>
      <w:r>
        <w:rPr>
          <w:b/>
          <w:bCs/>
          <w:color w:val="auto"/>
          <w:sz w:val="28"/>
          <w:szCs w:val="28"/>
        </w:rPr>
        <w:t xml:space="preserve"> по итогам 2018 года</w:t>
      </w:r>
    </w:p>
    <w:p w:rsidR="007C00B4" w:rsidRDefault="007C00B4" w:rsidP="007C00B4">
      <w:pPr>
        <w:rPr>
          <w:szCs w:val="24"/>
        </w:rPr>
      </w:pPr>
    </w:p>
    <w:tbl>
      <w:tblPr>
        <w:tblpPr w:leftFromText="180" w:rightFromText="180" w:vertAnchor="page" w:horzAnchor="margin" w:tblpY="2509"/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0"/>
        <w:gridCol w:w="3937"/>
        <w:gridCol w:w="1729"/>
        <w:gridCol w:w="4428"/>
        <w:gridCol w:w="3817"/>
      </w:tblGrid>
      <w:tr w:rsidR="007C00B4" w:rsidRPr="00463B41" w:rsidTr="000223F0">
        <w:trPr>
          <w:trHeight w:val="20"/>
        </w:trPr>
        <w:tc>
          <w:tcPr>
            <w:tcW w:w="357" w:type="pct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B4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643" w:type="pct"/>
            <w:gridSpan w:val="4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3B41">
              <w:rPr>
                <w:rFonts w:ascii="Times New Roman" w:hAnsi="Times New Roman"/>
                <w:b/>
                <w:sz w:val="28"/>
                <w:szCs w:val="28"/>
              </w:rPr>
              <w:t xml:space="preserve">План мероприятий по содействию развитию конкуренции </w:t>
            </w:r>
            <w:r w:rsidRPr="00463B4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территории </w:t>
            </w:r>
          </w:p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b/>
                <w:bCs/>
                <w:sz w:val="28"/>
                <w:szCs w:val="28"/>
              </w:rPr>
              <w:t>Горшеченского района</w:t>
            </w:r>
            <w:r w:rsidRPr="00463B41">
              <w:rPr>
                <w:rFonts w:ascii="Times New Roman" w:hAnsi="Times New Roman"/>
                <w:b/>
                <w:sz w:val="28"/>
                <w:szCs w:val="28"/>
              </w:rPr>
              <w:t xml:space="preserve"> Курской области</w:t>
            </w:r>
          </w:p>
        </w:tc>
      </w:tr>
      <w:tr w:rsidR="007C00B4" w:rsidRPr="00463B41" w:rsidTr="000223F0">
        <w:trPr>
          <w:trHeight w:val="20"/>
        </w:trPr>
        <w:tc>
          <w:tcPr>
            <w:tcW w:w="357" w:type="pct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B41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4643" w:type="pct"/>
            <w:gridSpan w:val="4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B41">
              <w:rPr>
                <w:rFonts w:ascii="Times New Roman" w:hAnsi="Times New Roman"/>
                <w:b/>
                <w:sz w:val="28"/>
                <w:szCs w:val="28"/>
              </w:rPr>
              <w:t xml:space="preserve">Комплекс мероприятий по содействию развитию конкуренции </w:t>
            </w:r>
          </w:p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b/>
                <w:sz w:val="28"/>
                <w:szCs w:val="28"/>
              </w:rPr>
              <w:t>на территории Горшеченского района Курской области для социально  значимых рынков</w:t>
            </w:r>
          </w:p>
        </w:tc>
      </w:tr>
      <w:tr w:rsidR="007C00B4" w:rsidRPr="00463B41" w:rsidTr="000223F0">
        <w:trPr>
          <w:trHeight w:val="20"/>
        </w:trPr>
        <w:tc>
          <w:tcPr>
            <w:tcW w:w="357" w:type="pct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4643" w:type="pct"/>
            <w:gridSpan w:val="4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b/>
                <w:sz w:val="28"/>
                <w:szCs w:val="28"/>
              </w:rPr>
              <w:t>Рынок услуг дошкольного образования</w:t>
            </w:r>
          </w:p>
        </w:tc>
      </w:tr>
      <w:tr w:rsidR="007C00B4" w:rsidRPr="00463B41" w:rsidTr="000223F0">
        <w:trPr>
          <w:trHeight w:val="20"/>
        </w:trPr>
        <w:tc>
          <w:tcPr>
            <w:tcW w:w="357" w:type="pct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t>1.1.1.2</w:t>
            </w:r>
          </w:p>
        </w:tc>
        <w:tc>
          <w:tcPr>
            <w:tcW w:w="1314" w:type="pct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63B41">
              <w:rPr>
                <w:rFonts w:ascii="Times New Roman" w:hAnsi="Times New Roman"/>
                <w:sz w:val="28"/>
                <w:szCs w:val="28"/>
              </w:rPr>
              <w:t xml:space="preserve">Заключение договоров о предоставлении частной организации или индивидуальному предпринимателю в пользование муниципального нежилого (встроенного) помещения на условиях муниципальной преференции (включение в договор обязательного условия предоставления фиксированного количества мест детям, зарегистрированным в муниципальной системе электронной очередности в качестве нуждающихся в устройстве в муниципальные дошкольные образовательные учреждения, с определением для них размера родительской платы, не превышающего уровень оплаты за присмотр и </w:t>
            </w:r>
            <w:r w:rsidRPr="00463B41">
              <w:rPr>
                <w:rFonts w:ascii="Times New Roman" w:hAnsi="Times New Roman"/>
                <w:sz w:val="28"/>
                <w:szCs w:val="28"/>
              </w:rPr>
              <w:lastRenderedPageBreak/>
              <w:t>уход</w:t>
            </w:r>
            <w:proofErr w:type="gramEnd"/>
            <w:r w:rsidRPr="00463B41">
              <w:rPr>
                <w:rFonts w:ascii="Times New Roman" w:hAnsi="Times New Roman"/>
                <w:sz w:val="28"/>
                <w:szCs w:val="28"/>
              </w:rPr>
              <w:t xml:space="preserve"> за ребенком в муниципальных дошкольных образовательных организациях муниципалитетов)</w:t>
            </w:r>
          </w:p>
        </w:tc>
        <w:tc>
          <w:tcPr>
            <w:tcW w:w="577" w:type="pct"/>
          </w:tcPr>
          <w:p w:rsidR="007C00B4" w:rsidRPr="00463B41" w:rsidRDefault="007C00B4" w:rsidP="000223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lastRenderedPageBreak/>
              <w:t>2018 – 2019 годы</w:t>
            </w:r>
          </w:p>
        </w:tc>
        <w:tc>
          <w:tcPr>
            <w:tcW w:w="1478" w:type="pct"/>
          </w:tcPr>
          <w:p w:rsidR="007C00B4" w:rsidRPr="00422BB0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BB0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договора не заключались, в связи с отсутствием заинтересованности от </w:t>
            </w:r>
            <w:r w:rsidRPr="00422BB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частных организаций или индивидуальных предпринимателей, а также отсутствие муниципального имущества, которое может быть использовано для организации дошкольных образовательных учреждений. Муниципальные дошкольные образовательные учреждения полностью удовлетворяют потребность населения в образовательных услугах. Очереди в муниципальные дошкольные учреждения нет.</w:t>
            </w:r>
          </w:p>
        </w:tc>
        <w:tc>
          <w:tcPr>
            <w:tcW w:w="1274" w:type="pct"/>
          </w:tcPr>
          <w:p w:rsidR="007C00B4" w:rsidRPr="00D00E3B" w:rsidRDefault="007C00B4" w:rsidP="000223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t>Администрация Горшеченского района (</w:t>
            </w:r>
            <w:r w:rsidRPr="00463B41">
              <w:rPr>
                <w:rFonts w:ascii="Times New Roman" w:hAnsi="Times New Roman" w:cs="Times New Roman"/>
                <w:sz w:val="28"/>
                <w:szCs w:val="28"/>
              </w:rPr>
              <w:t>управление  строительства, архитектуры, ЖКХ, земельных и имущественных правоотношений, охраны окружающей среды, транспорта и связи</w:t>
            </w:r>
            <w:r w:rsidRPr="00463B4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C00B4" w:rsidRPr="00463B41" w:rsidTr="000223F0">
        <w:trPr>
          <w:trHeight w:val="20"/>
        </w:trPr>
        <w:tc>
          <w:tcPr>
            <w:tcW w:w="357" w:type="pct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CCFF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lastRenderedPageBreak/>
              <w:t>1.1.2</w:t>
            </w:r>
          </w:p>
        </w:tc>
        <w:tc>
          <w:tcPr>
            <w:tcW w:w="4643" w:type="pct"/>
            <w:gridSpan w:val="4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CCFF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b/>
                <w:sz w:val="28"/>
                <w:szCs w:val="28"/>
              </w:rPr>
              <w:t>Рынок услуг жилищно-коммунального хозяйства</w:t>
            </w:r>
          </w:p>
        </w:tc>
      </w:tr>
      <w:tr w:rsidR="007C00B4" w:rsidRPr="00463B41" w:rsidTr="000223F0">
        <w:trPr>
          <w:trHeight w:val="20"/>
        </w:trPr>
        <w:tc>
          <w:tcPr>
            <w:tcW w:w="357" w:type="pct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CCFF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t>1.1.2.2</w:t>
            </w:r>
          </w:p>
        </w:tc>
        <w:tc>
          <w:tcPr>
            <w:tcW w:w="1314" w:type="pct"/>
          </w:tcPr>
          <w:p w:rsidR="007C00B4" w:rsidRPr="002D5E71" w:rsidRDefault="007C00B4" w:rsidP="000223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E71">
              <w:rPr>
                <w:rFonts w:ascii="Times New Roman" w:hAnsi="Times New Roman"/>
                <w:sz w:val="28"/>
                <w:szCs w:val="28"/>
              </w:rPr>
              <w:t>Переселение граждан из аварийного жилого фонда</w:t>
            </w:r>
          </w:p>
        </w:tc>
        <w:tc>
          <w:tcPr>
            <w:tcW w:w="577" w:type="pct"/>
          </w:tcPr>
          <w:p w:rsidR="007C00B4" w:rsidRPr="00463B41" w:rsidRDefault="007C00B4" w:rsidP="00022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t>2018- 2019 годы</w:t>
            </w:r>
          </w:p>
        </w:tc>
        <w:tc>
          <w:tcPr>
            <w:tcW w:w="1478" w:type="pct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841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Горшеченского</w:t>
            </w:r>
            <w:r w:rsidRPr="00062841">
              <w:rPr>
                <w:rFonts w:ascii="Times New Roman" w:hAnsi="Times New Roman"/>
                <w:sz w:val="28"/>
                <w:szCs w:val="28"/>
              </w:rPr>
              <w:t xml:space="preserve"> района отсутствует аварийный жилой фонд</w:t>
            </w:r>
          </w:p>
        </w:tc>
        <w:tc>
          <w:tcPr>
            <w:tcW w:w="1274" w:type="pct"/>
          </w:tcPr>
          <w:p w:rsidR="007C00B4" w:rsidRPr="00463B41" w:rsidRDefault="007C00B4" w:rsidP="000223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t>Администрация Горшеченского района, муниципальные образования поселений района</w:t>
            </w:r>
          </w:p>
        </w:tc>
      </w:tr>
      <w:tr w:rsidR="007C00B4" w:rsidRPr="00463B41" w:rsidTr="000223F0">
        <w:trPr>
          <w:trHeight w:val="20"/>
        </w:trPr>
        <w:tc>
          <w:tcPr>
            <w:tcW w:w="357" w:type="pct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t>1.1.2.3</w:t>
            </w:r>
          </w:p>
        </w:tc>
        <w:tc>
          <w:tcPr>
            <w:tcW w:w="1314" w:type="pct"/>
          </w:tcPr>
          <w:p w:rsidR="007C00B4" w:rsidRPr="00463B41" w:rsidRDefault="007C00B4" w:rsidP="000223F0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t>Создание условий для привлечения инвестиций путем предоставления в концессию объектов коммунальной инфраструктуры и размещение перечней объектов на официальных сайтах в информационно-коммуникационной сети «Интернет»</w:t>
            </w:r>
          </w:p>
        </w:tc>
        <w:tc>
          <w:tcPr>
            <w:tcW w:w="577" w:type="pct"/>
          </w:tcPr>
          <w:p w:rsidR="007C00B4" w:rsidRPr="00463B41" w:rsidRDefault="007C00B4" w:rsidP="00022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t>2018- 2019 годы</w:t>
            </w:r>
          </w:p>
        </w:tc>
        <w:tc>
          <w:tcPr>
            <w:tcW w:w="1478" w:type="pct"/>
          </w:tcPr>
          <w:p w:rsidR="007C00B4" w:rsidRPr="00463B41" w:rsidRDefault="007C00B4" w:rsidP="000223F0">
            <w:pPr>
              <w:shd w:val="clear" w:color="auto" w:fill="FFFFFF"/>
              <w:spacing w:line="326" w:lineRule="exact"/>
              <w:ind w:lef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5ED">
              <w:rPr>
                <w:rFonts w:ascii="Times New Roman" w:hAnsi="Times New Roman"/>
                <w:sz w:val="28"/>
                <w:szCs w:val="28"/>
              </w:rPr>
              <w:t xml:space="preserve">На официальных сайтах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Горшеченского</w:t>
            </w:r>
            <w:r w:rsidRPr="004825ED">
              <w:rPr>
                <w:rFonts w:ascii="Times New Roman" w:hAnsi="Times New Roman"/>
                <w:sz w:val="28"/>
                <w:szCs w:val="28"/>
              </w:rPr>
              <w:t xml:space="preserve"> района, в срок до 1 февраля года, следующего за </w:t>
            </w:r>
            <w:proofErr w:type="gramStart"/>
            <w:r w:rsidRPr="004825ED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  <w:r w:rsidRPr="004825ED">
              <w:rPr>
                <w:rFonts w:ascii="Times New Roman" w:hAnsi="Times New Roman"/>
                <w:sz w:val="28"/>
                <w:szCs w:val="28"/>
              </w:rPr>
              <w:t xml:space="preserve">, размещаются Перечни муниципального имущества, </w:t>
            </w:r>
            <w:r w:rsidRPr="004825ED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объектов инфраструктуры, в отношении которых 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планируется</w:t>
            </w:r>
            <w:r w:rsidRPr="004825ED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заключение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концессионных соглашений. </w:t>
            </w:r>
          </w:p>
        </w:tc>
        <w:tc>
          <w:tcPr>
            <w:tcW w:w="1274" w:type="pct"/>
          </w:tcPr>
          <w:p w:rsidR="007C00B4" w:rsidRPr="00463B41" w:rsidRDefault="007C00B4" w:rsidP="000223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t>Администрация Горшеченского района, муниципальные образования поселений района</w:t>
            </w:r>
          </w:p>
        </w:tc>
      </w:tr>
      <w:tr w:rsidR="007C00B4" w:rsidRPr="00463B41" w:rsidTr="000223F0">
        <w:trPr>
          <w:trHeight w:val="20"/>
        </w:trPr>
        <w:tc>
          <w:tcPr>
            <w:tcW w:w="357" w:type="pct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CCFF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b/>
                <w:sz w:val="28"/>
                <w:szCs w:val="28"/>
              </w:rPr>
              <w:t>1.1.3</w:t>
            </w:r>
          </w:p>
        </w:tc>
        <w:tc>
          <w:tcPr>
            <w:tcW w:w="4643" w:type="pct"/>
            <w:gridSpan w:val="4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CC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Рынок р</w:t>
            </w:r>
            <w:r w:rsidRPr="00463B41">
              <w:rPr>
                <w:rFonts w:ascii="Times New Roman" w:hAnsi="Times New Roman"/>
                <w:b/>
                <w:sz w:val="28"/>
                <w:szCs w:val="28"/>
              </w:rPr>
              <w:t>озничн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r w:rsidRPr="00463B41">
              <w:rPr>
                <w:rFonts w:ascii="Times New Roman" w:hAnsi="Times New Roman"/>
                <w:b/>
                <w:sz w:val="28"/>
                <w:szCs w:val="28"/>
              </w:rPr>
              <w:t xml:space="preserve"> торговл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</w:tr>
      <w:tr w:rsidR="007C00B4" w:rsidRPr="00463B41" w:rsidTr="000223F0">
        <w:trPr>
          <w:trHeight w:val="20"/>
        </w:trPr>
        <w:tc>
          <w:tcPr>
            <w:tcW w:w="357" w:type="pct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CCFF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t>1.1.3.1</w:t>
            </w:r>
          </w:p>
        </w:tc>
        <w:tc>
          <w:tcPr>
            <w:tcW w:w="1314" w:type="pct"/>
          </w:tcPr>
          <w:p w:rsidR="007C00B4" w:rsidRPr="00463B41" w:rsidRDefault="007C00B4" w:rsidP="000223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 фактической обеспеченности населения торговыми площадями на 1000 жителей в </w:t>
            </w:r>
            <w:proofErr w:type="spellStart"/>
            <w:r w:rsidRPr="00463B41">
              <w:rPr>
                <w:rFonts w:ascii="Times New Roman" w:hAnsi="Times New Roman"/>
                <w:sz w:val="28"/>
                <w:szCs w:val="28"/>
              </w:rPr>
              <w:t>Горшеченском</w:t>
            </w:r>
            <w:proofErr w:type="spellEnd"/>
            <w:r w:rsidRPr="00463B41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577" w:type="pct"/>
          </w:tcPr>
          <w:p w:rsidR="007C00B4" w:rsidRPr="00463B41" w:rsidRDefault="007C00B4" w:rsidP="000223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t>2018- 2019 годы</w:t>
            </w:r>
          </w:p>
        </w:tc>
        <w:tc>
          <w:tcPr>
            <w:tcW w:w="1478" w:type="pct"/>
          </w:tcPr>
          <w:p w:rsidR="007C00B4" w:rsidRPr="004825ED" w:rsidRDefault="007C00B4" w:rsidP="007C0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Отделом экономики и труда Администрации Горшеченского района ежеквартально проводится мониторинг обеспечения торговлей, другими сопутствующими услугами населенных пунктов района.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результатам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которых, в отдаленных населенных пунктах появляется «развозная торговля», объекты нестационарной торговли, на фактор появления новых торговых объектов, влияет строительство новых дорог.</w:t>
            </w:r>
          </w:p>
        </w:tc>
        <w:tc>
          <w:tcPr>
            <w:tcW w:w="1274" w:type="pct"/>
          </w:tcPr>
          <w:p w:rsidR="007C00B4" w:rsidRPr="00463B41" w:rsidRDefault="007C00B4" w:rsidP="000223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Горшеченского района Курской области (отдел экономики и труда)</w:t>
            </w:r>
          </w:p>
        </w:tc>
      </w:tr>
      <w:tr w:rsidR="007C00B4" w:rsidRPr="00463B41" w:rsidTr="000223F0">
        <w:trPr>
          <w:trHeight w:val="20"/>
        </w:trPr>
        <w:tc>
          <w:tcPr>
            <w:tcW w:w="357" w:type="pct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lastRenderedPageBreak/>
              <w:t>1.1.3.2</w:t>
            </w:r>
          </w:p>
        </w:tc>
        <w:tc>
          <w:tcPr>
            <w:tcW w:w="1314" w:type="pct"/>
          </w:tcPr>
          <w:p w:rsidR="007C00B4" w:rsidRPr="00DE58B0" w:rsidRDefault="007C00B4" w:rsidP="000223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8B0">
              <w:rPr>
                <w:rFonts w:ascii="Times New Roman" w:hAnsi="Times New Roman"/>
                <w:sz w:val="28"/>
                <w:szCs w:val="28"/>
              </w:rPr>
              <w:t xml:space="preserve">Содействие расширению ярмарочной деятельности на территории Горшеченского района </w:t>
            </w:r>
          </w:p>
        </w:tc>
        <w:tc>
          <w:tcPr>
            <w:tcW w:w="577" w:type="pct"/>
          </w:tcPr>
          <w:p w:rsidR="007C00B4" w:rsidRPr="00463B41" w:rsidRDefault="007C00B4" w:rsidP="000223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t>2018- 2019 годы</w:t>
            </w:r>
          </w:p>
        </w:tc>
        <w:tc>
          <w:tcPr>
            <w:tcW w:w="1478" w:type="pct"/>
          </w:tcPr>
          <w:p w:rsidR="007C00B4" w:rsidRPr="00DE58B0" w:rsidRDefault="00DE58B0" w:rsidP="00DE5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8B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Утверждены графики проведения ярмарок на 201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8</w:t>
            </w:r>
            <w:r w:rsidRPr="00DE58B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год</w:t>
            </w:r>
            <w:r w:rsidRPr="00DE5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4" w:type="pct"/>
          </w:tcPr>
          <w:p w:rsidR="007C00B4" w:rsidRPr="00463B41" w:rsidRDefault="007C00B4" w:rsidP="000223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t>Администрация Горшеченского района Курской области (отдел экономики и труда, отдел аграрной политики)</w:t>
            </w:r>
          </w:p>
        </w:tc>
      </w:tr>
      <w:tr w:rsidR="007C00B4" w:rsidRPr="00463B41" w:rsidTr="000223F0">
        <w:trPr>
          <w:trHeight w:val="20"/>
        </w:trPr>
        <w:tc>
          <w:tcPr>
            <w:tcW w:w="357" w:type="pct"/>
          </w:tcPr>
          <w:p w:rsidR="007C00B4" w:rsidRPr="00463B41" w:rsidRDefault="007C00B4" w:rsidP="000223F0">
            <w:r w:rsidRPr="00463B41">
              <w:rPr>
                <w:rFonts w:ascii="Times New Roman" w:hAnsi="Times New Roman"/>
                <w:sz w:val="28"/>
                <w:szCs w:val="28"/>
              </w:rPr>
              <w:t>1.1.3.3</w:t>
            </w:r>
          </w:p>
        </w:tc>
        <w:tc>
          <w:tcPr>
            <w:tcW w:w="1314" w:type="pct"/>
          </w:tcPr>
          <w:p w:rsidR="007C00B4" w:rsidRPr="002D4F9D" w:rsidRDefault="007C00B4" w:rsidP="000223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9D">
              <w:rPr>
                <w:rFonts w:ascii="Times New Roman" w:hAnsi="Times New Roman"/>
                <w:sz w:val="28"/>
                <w:szCs w:val="28"/>
              </w:rPr>
              <w:t>Реализация мер, направленных на обеспечение населения, удаленных и малонаселенных территорий услугами торговли</w:t>
            </w:r>
          </w:p>
        </w:tc>
        <w:tc>
          <w:tcPr>
            <w:tcW w:w="577" w:type="pct"/>
          </w:tcPr>
          <w:p w:rsidR="007C00B4" w:rsidRPr="00463B41" w:rsidRDefault="007C00B4" w:rsidP="000223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t>2018- 2019 годы</w:t>
            </w:r>
          </w:p>
        </w:tc>
        <w:tc>
          <w:tcPr>
            <w:tcW w:w="1478" w:type="pct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у</w:t>
            </w:r>
            <w:r w:rsidRPr="00463B41">
              <w:rPr>
                <w:rFonts w:ascii="Times New Roman" w:hAnsi="Times New Roman"/>
                <w:sz w:val="28"/>
                <w:szCs w:val="28"/>
              </w:rPr>
              <w:t>лучшени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63B41">
              <w:rPr>
                <w:rFonts w:ascii="Times New Roman" w:hAnsi="Times New Roman"/>
                <w:sz w:val="28"/>
                <w:szCs w:val="28"/>
              </w:rPr>
              <w:t xml:space="preserve"> обеспечения сельского населения социально значимыми товарами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проводится работа по привлечению индивидуальных предпринимателей осуществления выездной торговли в труднодоступных и малонаселенных  пунктах </w:t>
            </w:r>
          </w:p>
        </w:tc>
        <w:tc>
          <w:tcPr>
            <w:tcW w:w="1274" w:type="pct"/>
          </w:tcPr>
          <w:p w:rsidR="007C00B4" w:rsidRPr="00463B41" w:rsidRDefault="007C00B4" w:rsidP="000223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t>Администрация Горшеченского района Курской области (отдел экономики и труда)</w:t>
            </w:r>
          </w:p>
        </w:tc>
      </w:tr>
      <w:tr w:rsidR="007C00B4" w:rsidRPr="00463B41" w:rsidTr="000223F0">
        <w:trPr>
          <w:trHeight w:val="20"/>
        </w:trPr>
        <w:tc>
          <w:tcPr>
            <w:tcW w:w="357" w:type="pct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4643" w:type="pct"/>
            <w:gridSpan w:val="4"/>
          </w:tcPr>
          <w:p w:rsidR="007C00B4" w:rsidRPr="00C12D02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D4F9D">
              <w:rPr>
                <w:rFonts w:ascii="Times New Roman" w:hAnsi="Times New Roman"/>
                <w:b/>
                <w:sz w:val="28"/>
                <w:szCs w:val="28"/>
              </w:rPr>
              <w:t>Рынок услуг связи</w:t>
            </w:r>
          </w:p>
        </w:tc>
      </w:tr>
      <w:tr w:rsidR="007C00B4" w:rsidRPr="00463B41" w:rsidTr="000223F0">
        <w:trPr>
          <w:trHeight w:val="20"/>
        </w:trPr>
        <w:tc>
          <w:tcPr>
            <w:tcW w:w="357" w:type="pct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CCFF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t>1.1.4.1</w:t>
            </w:r>
          </w:p>
        </w:tc>
        <w:tc>
          <w:tcPr>
            <w:tcW w:w="1314" w:type="pct"/>
          </w:tcPr>
          <w:p w:rsidR="007C00B4" w:rsidRPr="002D4F9D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9D">
              <w:rPr>
                <w:rFonts w:ascii="Times New Roman" w:hAnsi="Times New Roman"/>
                <w:sz w:val="28"/>
                <w:szCs w:val="28"/>
              </w:rPr>
              <w:t>Согласование арендных ставок за пользование земельными участками при размещении объектов связи</w:t>
            </w:r>
          </w:p>
        </w:tc>
        <w:tc>
          <w:tcPr>
            <w:tcW w:w="577" w:type="pct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t>2018- 2019 годы</w:t>
            </w:r>
          </w:p>
        </w:tc>
        <w:tc>
          <w:tcPr>
            <w:tcW w:w="1478" w:type="pct"/>
          </w:tcPr>
          <w:p w:rsidR="007C00B4" w:rsidRPr="002D2B34" w:rsidRDefault="007C00B4" w:rsidP="007C00B4">
            <w:pPr>
              <w:spacing w:line="240" w:lineRule="auto"/>
              <w:ind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B34">
              <w:rPr>
                <w:rFonts w:ascii="Times New Roman" w:hAnsi="Times New Roman"/>
                <w:sz w:val="28"/>
                <w:szCs w:val="28"/>
              </w:rPr>
              <w:t xml:space="preserve">В целях установления эффективных ставок арендной платы за сдаваемые в аренду земельные участки без торгов Администрацией </w:t>
            </w:r>
            <w:r>
              <w:rPr>
                <w:rFonts w:ascii="Times New Roman" w:hAnsi="Times New Roman"/>
                <w:sz w:val="28"/>
                <w:szCs w:val="28"/>
              </w:rPr>
              <w:t>Горшеченского</w:t>
            </w:r>
            <w:r w:rsidRPr="002D2B34">
              <w:rPr>
                <w:rFonts w:ascii="Times New Roman" w:hAnsi="Times New Roman"/>
                <w:sz w:val="28"/>
                <w:szCs w:val="28"/>
              </w:rPr>
              <w:t xml:space="preserve"> района Курской области   был заключен договор о выполнении </w:t>
            </w:r>
            <w:r w:rsidRPr="002D2B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 по определению экономически обоснованных значений коэффициентов, применяемых для определения арендной платы при аренде земельных участков, находящихся в государственной и муниципальной собственности, расположенных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Горшеченского</w:t>
            </w:r>
            <w:r w:rsidRPr="002D2B34">
              <w:rPr>
                <w:rFonts w:ascii="Times New Roman" w:hAnsi="Times New Roman"/>
                <w:sz w:val="28"/>
                <w:szCs w:val="28"/>
              </w:rPr>
              <w:t xml:space="preserve"> района Курской области с ООО «АБ</w:t>
            </w:r>
            <w:proofErr w:type="gramStart"/>
            <w:r w:rsidRPr="002D2B34">
              <w:rPr>
                <w:rFonts w:ascii="Times New Roman" w:hAnsi="Times New Roman"/>
                <w:sz w:val="28"/>
                <w:szCs w:val="28"/>
              </w:rPr>
              <w:t>Н-</w:t>
            </w:r>
            <w:proofErr w:type="gramEnd"/>
            <w:r w:rsidRPr="002D2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2B34">
              <w:rPr>
                <w:rFonts w:ascii="Times New Roman" w:hAnsi="Times New Roman"/>
                <w:sz w:val="28"/>
                <w:szCs w:val="28"/>
              </w:rPr>
              <w:t>Консалт</w:t>
            </w:r>
            <w:proofErr w:type="spellEnd"/>
            <w:r w:rsidRPr="002D2B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4" w:type="pct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63B41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Горшеченского района (</w:t>
            </w:r>
            <w:r w:rsidRPr="00463B4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строительства, архитектуры, ЖКХ, земельных и имущественных правоотношений, охраны окружающей среды, </w:t>
            </w:r>
            <w:r w:rsidRPr="00463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транспорта и связи</w:t>
            </w:r>
            <w:r w:rsidRPr="00463B41">
              <w:rPr>
                <w:rFonts w:ascii="Times New Roman" w:hAnsi="Times New Roman"/>
                <w:sz w:val="28"/>
                <w:szCs w:val="28"/>
              </w:rPr>
              <w:t>))</w:t>
            </w:r>
            <w:proofErr w:type="gramEnd"/>
          </w:p>
        </w:tc>
      </w:tr>
      <w:tr w:rsidR="007C00B4" w:rsidRPr="00463B41" w:rsidTr="000223F0">
        <w:trPr>
          <w:trHeight w:val="20"/>
        </w:trPr>
        <w:tc>
          <w:tcPr>
            <w:tcW w:w="357" w:type="pct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B4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1.2</w:t>
            </w:r>
          </w:p>
        </w:tc>
        <w:tc>
          <w:tcPr>
            <w:tcW w:w="4643" w:type="pct"/>
            <w:gridSpan w:val="4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B41">
              <w:rPr>
                <w:rFonts w:ascii="Times New Roman" w:hAnsi="Times New Roman"/>
                <w:b/>
                <w:sz w:val="28"/>
                <w:szCs w:val="28"/>
              </w:rPr>
              <w:t xml:space="preserve">Комплекс мероприятий по содействию развитию конкуренции </w:t>
            </w:r>
          </w:p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463B41">
              <w:rPr>
                <w:rFonts w:ascii="Times New Roman" w:hAnsi="Times New Roman"/>
                <w:b/>
                <w:sz w:val="28"/>
                <w:szCs w:val="28"/>
              </w:rPr>
              <w:t>Горшеченском</w:t>
            </w:r>
            <w:proofErr w:type="spellEnd"/>
            <w:r w:rsidRPr="00463B41">
              <w:rPr>
                <w:rFonts w:ascii="Times New Roman" w:hAnsi="Times New Roman"/>
                <w:b/>
                <w:sz w:val="28"/>
                <w:szCs w:val="28"/>
              </w:rPr>
              <w:t xml:space="preserve"> районе Курской области для приоритетных рынков</w:t>
            </w:r>
          </w:p>
        </w:tc>
      </w:tr>
      <w:tr w:rsidR="007C00B4" w:rsidRPr="00463B41" w:rsidTr="000223F0">
        <w:trPr>
          <w:trHeight w:val="20"/>
        </w:trPr>
        <w:tc>
          <w:tcPr>
            <w:tcW w:w="357" w:type="pct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B41">
              <w:rPr>
                <w:rFonts w:ascii="Times New Roman" w:hAnsi="Times New Roman"/>
                <w:b/>
                <w:sz w:val="28"/>
                <w:szCs w:val="28"/>
              </w:rPr>
              <w:t>1.2.1</w:t>
            </w:r>
          </w:p>
        </w:tc>
        <w:tc>
          <w:tcPr>
            <w:tcW w:w="4643" w:type="pct"/>
            <w:gridSpan w:val="4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B41">
              <w:rPr>
                <w:rFonts w:ascii="Times New Roman" w:hAnsi="Times New Roman"/>
                <w:b/>
                <w:sz w:val="28"/>
                <w:szCs w:val="28"/>
              </w:rPr>
              <w:t>Рынок производства агропромышленной продукции</w:t>
            </w:r>
          </w:p>
        </w:tc>
      </w:tr>
      <w:tr w:rsidR="007C00B4" w:rsidRPr="00463B41" w:rsidTr="000223F0">
        <w:trPr>
          <w:cantSplit/>
          <w:trHeight w:val="1134"/>
        </w:trPr>
        <w:tc>
          <w:tcPr>
            <w:tcW w:w="357" w:type="pct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t>1.2.1.1</w:t>
            </w:r>
          </w:p>
        </w:tc>
        <w:tc>
          <w:tcPr>
            <w:tcW w:w="1314" w:type="pct"/>
          </w:tcPr>
          <w:p w:rsidR="007C00B4" w:rsidRPr="00463B41" w:rsidRDefault="007C00B4" w:rsidP="00022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t xml:space="preserve">Развитие малых форм предпринимательства в целях повышения конкурентоспособности сельскохозяйственной продукции </w:t>
            </w:r>
          </w:p>
        </w:tc>
        <w:tc>
          <w:tcPr>
            <w:tcW w:w="577" w:type="pct"/>
          </w:tcPr>
          <w:p w:rsidR="007C00B4" w:rsidRPr="00463B41" w:rsidRDefault="007C00B4" w:rsidP="00022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t>2018-2019 годы</w:t>
            </w:r>
          </w:p>
        </w:tc>
        <w:tc>
          <w:tcPr>
            <w:tcW w:w="1478" w:type="pct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20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B201A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201AD">
              <w:rPr>
                <w:rFonts w:ascii="Times New Roman" w:hAnsi="Times New Roman"/>
                <w:sz w:val="28"/>
                <w:szCs w:val="28"/>
              </w:rPr>
              <w:t xml:space="preserve"> создано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20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201AD">
              <w:rPr>
                <w:rFonts w:ascii="Times New Roman" w:hAnsi="Times New Roman"/>
                <w:sz w:val="28"/>
                <w:szCs w:val="28"/>
              </w:rPr>
              <w:t>крестьянско-фермерских</w:t>
            </w:r>
            <w:proofErr w:type="gramEnd"/>
            <w:r w:rsidRPr="00B201AD">
              <w:rPr>
                <w:rFonts w:ascii="Times New Roman" w:hAnsi="Times New Roman"/>
                <w:sz w:val="28"/>
                <w:szCs w:val="28"/>
              </w:rPr>
              <w:t xml:space="preserve"> хозяйства,   занимающихся животноводством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4" w:type="pct"/>
          </w:tcPr>
          <w:p w:rsidR="007C00B4" w:rsidRPr="00463B41" w:rsidRDefault="007C00B4" w:rsidP="00022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t>Администрация Горшеченского района (отдел аграрной политики)</w:t>
            </w:r>
          </w:p>
        </w:tc>
      </w:tr>
      <w:tr w:rsidR="007C00B4" w:rsidRPr="00463B41" w:rsidTr="000223F0">
        <w:trPr>
          <w:trHeight w:val="20"/>
        </w:trPr>
        <w:tc>
          <w:tcPr>
            <w:tcW w:w="357" w:type="pct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t>1.2.1.2</w:t>
            </w:r>
          </w:p>
        </w:tc>
        <w:tc>
          <w:tcPr>
            <w:tcW w:w="1314" w:type="pct"/>
          </w:tcPr>
          <w:p w:rsidR="007C00B4" w:rsidRPr="00463B41" w:rsidRDefault="007C00B4" w:rsidP="00022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t xml:space="preserve">Создание новых проектов в сфере овощеводства и садоводства с целью снять проблему </w:t>
            </w:r>
            <w:proofErr w:type="spellStart"/>
            <w:r w:rsidRPr="00463B41">
              <w:rPr>
                <w:rFonts w:ascii="Times New Roman" w:hAnsi="Times New Roman"/>
                <w:sz w:val="28"/>
                <w:szCs w:val="28"/>
              </w:rPr>
              <w:t>импортозамещения</w:t>
            </w:r>
            <w:proofErr w:type="spellEnd"/>
            <w:r w:rsidRPr="00463B41">
              <w:rPr>
                <w:rFonts w:ascii="Times New Roman" w:hAnsi="Times New Roman"/>
                <w:sz w:val="28"/>
                <w:szCs w:val="28"/>
              </w:rPr>
              <w:t xml:space="preserve"> по плодоовощной продукции в Курской области</w:t>
            </w:r>
          </w:p>
        </w:tc>
        <w:tc>
          <w:tcPr>
            <w:tcW w:w="577" w:type="pct"/>
          </w:tcPr>
          <w:p w:rsidR="007C00B4" w:rsidRPr="00463B41" w:rsidRDefault="007C00B4" w:rsidP="00022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t>2018-2019 годы</w:t>
            </w:r>
          </w:p>
        </w:tc>
        <w:tc>
          <w:tcPr>
            <w:tcW w:w="1478" w:type="pct"/>
          </w:tcPr>
          <w:p w:rsidR="007C00B4" w:rsidRPr="00D50BE2" w:rsidRDefault="007C00B4" w:rsidP="000223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BE2">
              <w:rPr>
                <w:rFonts w:ascii="Times New Roman" w:hAnsi="Times New Roman"/>
                <w:sz w:val="28"/>
                <w:szCs w:val="28"/>
              </w:rPr>
              <w:t xml:space="preserve">В 2018 году на территории Горшеченского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зарегистрировано предприятие СПК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Горшеченские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сады», осуществляющее </w:t>
            </w:r>
            <w:r w:rsidRPr="007D60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закладку сада интенсивного типа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, в 2018 году посажено 25 тыс. саженцев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lastRenderedPageBreak/>
              <w:t>яблонь.</w:t>
            </w:r>
          </w:p>
        </w:tc>
        <w:tc>
          <w:tcPr>
            <w:tcW w:w="1274" w:type="pct"/>
          </w:tcPr>
          <w:p w:rsidR="007C00B4" w:rsidRPr="00463B41" w:rsidRDefault="007C00B4" w:rsidP="000223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Горшеченского района (отдел аграрной политики)</w:t>
            </w:r>
          </w:p>
        </w:tc>
      </w:tr>
      <w:tr w:rsidR="007C00B4" w:rsidRPr="00463B41" w:rsidTr="000223F0">
        <w:trPr>
          <w:trHeight w:val="20"/>
        </w:trPr>
        <w:tc>
          <w:tcPr>
            <w:tcW w:w="357" w:type="pct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B4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1.3</w:t>
            </w:r>
          </w:p>
        </w:tc>
        <w:tc>
          <w:tcPr>
            <w:tcW w:w="4643" w:type="pct"/>
            <w:gridSpan w:val="4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B41">
              <w:rPr>
                <w:rFonts w:ascii="Times New Roman" w:hAnsi="Times New Roman"/>
                <w:b/>
                <w:sz w:val="28"/>
                <w:szCs w:val="28"/>
              </w:rPr>
              <w:t xml:space="preserve">Комплекс системных мероприятий, направленных на развитие конкурентной среды </w:t>
            </w:r>
          </w:p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b/>
                <w:sz w:val="28"/>
                <w:szCs w:val="28"/>
              </w:rPr>
              <w:t>в Курской области</w:t>
            </w:r>
          </w:p>
        </w:tc>
      </w:tr>
      <w:tr w:rsidR="007C00B4" w:rsidRPr="00463B41" w:rsidTr="000223F0">
        <w:trPr>
          <w:trHeight w:val="20"/>
        </w:trPr>
        <w:tc>
          <w:tcPr>
            <w:tcW w:w="357" w:type="pct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4643" w:type="pct"/>
            <w:gridSpan w:val="4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b/>
                <w:sz w:val="28"/>
                <w:szCs w:val="28"/>
              </w:rPr>
              <w:t>Развитие конкуренции при осуществлении процедур государственных закупок. Разработка системного комплекса мероприятий, направленных на оптимизацию процедур государственных закупок</w:t>
            </w:r>
          </w:p>
        </w:tc>
      </w:tr>
      <w:tr w:rsidR="007C00B4" w:rsidRPr="00463B41" w:rsidTr="000223F0">
        <w:trPr>
          <w:trHeight w:val="20"/>
        </w:trPr>
        <w:tc>
          <w:tcPr>
            <w:tcW w:w="357" w:type="pct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B41">
              <w:rPr>
                <w:rFonts w:ascii="Times New Roman" w:hAnsi="Times New Roman"/>
                <w:b/>
                <w:sz w:val="28"/>
                <w:szCs w:val="28"/>
              </w:rPr>
              <w:t>1.3.2</w:t>
            </w:r>
          </w:p>
        </w:tc>
        <w:tc>
          <w:tcPr>
            <w:tcW w:w="4643" w:type="pct"/>
            <w:gridSpan w:val="4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b/>
                <w:sz w:val="28"/>
                <w:szCs w:val="28"/>
              </w:rPr>
              <w:t>Устранение избыточного государственного регулирования и снижение административных барьеров</w:t>
            </w:r>
          </w:p>
        </w:tc>
      </w:tr>
      <w:tr w:rsidR="007C00B4" w:rsidRPr="00463B41" w:rsidTr="000223F0">
        <w:trPr>
          <w:trHeight w:val="20"/>
        </w:trPr>
        <w:tc>
          <w:tcPr>
            <w:tcW w:w="357" w:type="pct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t>1.3.2.1</w:t>
            </w:r>
          </w:p>
        </w:tc>
        <w:tc>
          <w:tcPr>
            <w:tcW w:w="1314" w:type="pct"/>
            <w:shd w:val="clear" w:color="auto" w:fill="auto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1F0">
              <w:rPr>
                <w:rFonts w:ascii="Times New Roman" w:hAnsi="Times New Roman"/>
                <w:sz w:val="28"/>
                <w:szCs w:val="28"/>
              </w:rPr>
              <w:t>Организация предоставления в режиме «одного окна» государственных и муниципальных услуг, оказываемых на территории Горшеченского  района, в многофункциональных центрах предоставления государственных и муниципальных услуг</w:t>
            </w:r>
          </w:p>
        </w:tc>
        <w:tc>
          <w:tcPr>
            <w:tcW w:w="577" w:type="pct"/>
            <w:shd w:val="clear" w:color="auto" w:fill="auto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t>2018 – 2019 годы</w:t>
            </w:r>
          </w:p>
        </w:tc>
        <w:tc>
          <w:tcPr>
            <w:tcW w:w="1478" w:type="pct"/>
            <w:shd w:val="clear" w:color="auto" w:fill="auto"/>
          </w:tcPr>
          <w:p w:rsidR="007C00B4" w:rsidRPr="007C00B4" w:rsidRDefault="007C00B4" w:rsidP="00186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0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Администрацией </w:t>
            </w:r>
            <w:r w:rsidRPr="007C00B4">
              <w:rPr>
                <w:rFonts w:ascii="Times New Roman" w:hAnsi="Times New Roman" w:cs="Times New Roman"/>
                <w:sz w:val="28"/>
                <w:szCs w:val="28"/>
              </w:rPr>
              <w:t>Горшеченского</w:t>
            </w:r>
            <w:r w:rsidRPr="007C00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заключено Соглашение с многофункциональным центром предоставления государственных и муниципальных услуг. По итогам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C00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оказано </w:t>
            </w:r>
            <w:r w:rsidR="001861F0">
              <w:rPr>
                <w:rFonts w:ascii="Times New Roman" w:hAnsi="Times New Roman" w:cs="Times New Roman"/>
                <w:sz w:val="28"/>
                <w:szCs w:val="28"/>
              </w:rPr>
              <w:t>6472</w:t>
            </w:r>
            <w:r w:rsidRPr="007C00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услуг, в том числе через МФЦ оказано </w:t>
            </w:r>
            <w:r w:rsidR="001861F0"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  <w:r w:rsidRPr="007C00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услуг </w:t>
            </w:r>
          </w:p>
        </w:tc>
        <w:tc>
          <w:tcPr>
            <w:tcW w:w="1274" w:type="pct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t>Администрация Горшеченского района</w:t>
            </w:r>
          </w:p>
        </w:tc>
      </w:tr>
      <w:tr w:rsidR="007C00B4" w:rsidRPr="00463B41" w:rsidTr="000223F0">
        <w:trPr>
          <w:trHeight w:val="20"/>
        </w:trPr>
        <w:tc>
          <w:tcPr>
            <w:tcW w:w="357" w:type="pct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B41">
              <w:rPr>
                <w:rFonts w:ascii="Times New Roman" w:hAnsi="Times New Roman"/>
                <w:b/>
                <w:sz w:val="28"/>
                <w:szCs w:val="28"/>
              </w:rPr>
              <w:t>1.3.3</w:t>
            </w:r>
          </w:p>
        </w:tc>
        <w:tc>
          <w:tcPr>
            <w:tcW w:w="4643" w:type="pct"/>
            <w:gridSpan w:val="4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B41">
              <w:rPr>
                <w:rFonts w:ascii="Times New Roman" w:hAnsi="Times New Roman"/>
                <w:b/>
                <w:sz w:val="28"/>
                <w:szCs w:val="28"/>
              </w:rPr>
              <w:t>Совершенствование процессов управления объектами государственной собственности области и ограничение влияния государственных предприятий на конкуренцию</w:t>
            </w:r>
          </w:p>
        </w:tc>
      </w:tr>
      <w:tr w:rsidR="007C00B4" w:rsidRPr="00463B41" w:rsidTr="000223F0">
        <w:trPr>
          <w:trHeight w:val="20"/>
        </w:trPr>
        <w:tc>
          <w:tcPr>
            <w:tcW w:w="357" w:type="pct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B41">
              <w:rPr>
                <w:rFonts w:ascii="Times New Roman" w:hAnsi="Times New Roman"/>
                <w:b/>
                <w:sz w:val="28"/>
                <w:szCs w:val="28"/>
              </w:rPr>
              <w:t>1.3.4</w:t>
            </w:r>
          </w:p>
        </w:tc>
        <w:tc>
          <w:tcPr>
            <w:tcW w:w="4643" w:type="pct"/>
            <w:gridSpan w:val="4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b/>
                <w:sz w:val="28"/>
                <w:szCs w:val="28"/>
              </w:rPr>
              <w:t>Обеспечение равных условий доступа к информации по реализации государственного имущества Курской области и ресурсов всех видов, находящихся в государственной собственности</w:t>
            </w:r>
          </w:p>
        </w:tc>
      </w:tr>
      <w:tr w:rsidR="007C00B4" w:rsidRPr="00463B41" w:rsidTr="000223F0">
        <w:trPr>
          <w:trHeight w:val="20"/>
        </w:trPr>
        <w:tc>
          <w:tcPr>
            <w:tcW w:w="357" w:type="pct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t>1.3.4.1</w:t>
            </w:r>
          </w:p>
        </w:tc>
        <w:tc>
          <w:tcPr>
            <w:tcW w:w="1314" w:type="pct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t>Размещение информации о реализации муниципального имущества Горшеченского района на официальном сайте Администрации Горшеченского  района</w:t>
            </w:r>
          </w:p>
        </w:tc>
        <w:tc>
          <w:tcPr>
            <w:tcW w:w="577" w:type="pct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t>2018 – 2019 годы</w:t>
            </w:r>
          </w:p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pct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t xml:space="preserve">Информация в свободном доступе на официальных ресурсах органов местного самоуправления </w:t>
            </w:r>
          </w:p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pct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t>Администрация Горшеченского района, муниципальные образования поселения района</w:t>
            </w:r>
          </w:p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00B4" w:rsidRPr="00463B41" w:rsidTr="000223F0">
        <w:trPr>
          <w:trHeight w:val="20"/>
        </w:trPr>
        <w:tc>
          <w:tcPr>
            <w:tcW w:w="357" w:type="pct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B4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643" w:type="pct"/>
            <w:gridSpan w:val="4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B41"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Проведение мониторинга состояния и развития конкурентной среды на рынках товаров и услуг </w:t>
            </w:r>
          </w:p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b/>
                <w:sz w:val="28"/>
                <w:szCs w:val="28"/>
              </w:rPr>
              <w:t>Курской области по результатам реализации плана мероприятий</w:t>
            </w:r>
          </w:p>
        </w:tc>
      </w:tr>
      <w:tr w:rsidR="007C00B4" w:rsidRPr="00463B41" w:rsidTr="000223F0">
        <w:trPr>
          <w:trHeight w:val="20"/>
        </w:trPr>
        <w:tc>
          <w:tcPr>
            <w:tcW w:w="357" w:type="pct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1314" w:type="pct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t>Проведение опросов субъектов предпринимательской  деятельности, населения Горшеченского района об административных барьерах и состоянии конкурентной среды с целью мониторинга состояния и развития конкурентной среды на рынках товаров и услуг Горшеченского района.</w:t>
            </w:r>
          </w:p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t>2018 – 2019 годы</w:t>
            </w:r>
          </w:p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pct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972">
              <w:rPr>
                <w:rFonts w:ascii="Times New Roman" w:hAnsi="Times New Roman"/>
                <w:sz w:val="28"/>
                <w:szCs w:val="28"/>
              </w:rPr>
              <w:t>Отделом экономики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труда</w:t>
            </w:r>
            <w:r w:rsidRPr="00333972">
              <w:rPr>
                <w:rFonts w:ascii="Times New Roman" w:hAnsi="Times New Roman"/>
                <w:sz w:val="28"/>
                <w:szCs w:val="28"/>
              </w:rPr>
              <w:t xml:space="preserve"> ежегодно проводится опрос субъектов предпринимательской 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Горшеченского</w:t>
            </w:r>
            <w:r w:rsidRPr="00333972">
              <w:rPr>
                <w:rFonts w:ascii="Times New Roman" w:hAnsi="Times New Roman"/>
                <w:sz w:val="28"/>
                <w:szCs w:val="28"/>
              </w:rPr>
              <w:t xml:space="preserve"> района об административных барьерах и состоянии конкурентной среды с целью мониторинга состояния и развития конкурентной среды на рынках товаров и услуг </w:t>
            </w:r>
            <w:r>
              <w:rPr>
                <w:rFonts w:ascii="Times New Roman" w:hAnsi="Times New Roman"/>
                <w:sz w:val="28"/>
                <w:szCs w:val="28"/>
              </w:rPr>
              <w:t>Горшеченского</w:t>
            </w:r>
            <w:r w:rsidRPr="00333972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1274" w:type="pct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t>Администрация Горшеченского района (отдел экономики и труда)</w:t>
            </w:r>
          </w:p>
        </w:tc>
      </w:tr>
      <w:tr w:rsidR="007C00B4" w:rsidRPr="00463B41" w:rsidTr="000223F0">
        <w:trPr>
          <w:trHeight w:val="1073"/>
        </w:trPr>
        <w:tc>
          <w:tcPr>
            <w:tcW w:w="357" w:type="pct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B4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643" w:type="pct"/>
            <w:gridSpan w:val="4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b/>
                <w:sz w:val="28"/>
                <w:szCs w:val="28"/>
              </w:rP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</w:t>
            </w:r>
          </w:p>
        </w:tc>
      </w:tr>
      <w:tr w:rsidR="007C00B4" w:rsidRPr="000C0C40" w:rsidTr="000223F0">
        <w:trPr>
          <w:trHeight w:val="20"/>
        </w:trPr>
        <w:tc>
          <w:tcPr>
            <w:tcW w:w="357" w:type="pct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314" w:type="pct"/>
          </w:tcPr>
          <w:p w:rsidR="007C00B4" w:rsidRPr="00463B41" w:rsidRDefault="007C00B4" w:rsidP="000223F0">
            <w:pPr>
              <w:tabs>
                <w:tab w:val="left" w:pos="21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t>Размещение информации о деятельности по содействию развитию конкуренции и соответствующих материалов в сети Интернет</w:t>
            </w:r>
          </w:p>
        </w:tc>
        <w:tc>
          <w:tcPr>
            <w:tcW w:w="577" w:type="pct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t>Регулярно, по мере обновления информации</w:t>
            </w:r>
          </w:p>
        </w:tc>
        <w:tc>
          <w:tcPr>
            <w:tcW w:w="1478" w:type="pct"/>
          </w:tcPr>
          <w:p w:rsidR="007C00B4" w:rsidRPr="00463B41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t xml:space="preserve">Информация в свободном доступе в сети Интернет на официальном сайте Администрации Горшеченского района </w:t>
            </w:r>
            <w:r w:rsidRPr="00463B41">
              <w:rPr>
                <w:rFonts w:ascii="Times New Roman" w:hAnsi="Times New Roman" w:cs="Times New Roman"/>
                <w:sz w:val="28"/>
                <w:szCs w:val="28"/>
              </w:rPr>
              <w:t>(http://gorshechr.rkursk.ru/)</w:t>
            </w:r>
            <w:r w:rsidRPr="00463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4" w:type="pct"/>
          </w:tcPr>
          <w:p w:rsidR="007C00B4" w:rsidRPr="000C0C40" w:rsidRDefault="007C00B4" w:rsidP="0002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B41">
              <w:rPr>
                <w:rFonts w:ascii="Times New Roman" w:hAnsi="Times New Roman"/>
                <w:sz w:val="28"/>
                <w:szCs w:val="28"/>
              </w:rPr>
              <w:t>Администрация Горшеченского района (отдел экономики и труда)</w:t>
            </w:r>
          </w:p>
        </w:tc>
      </w:tr>
    </w:tbl>
    <w:p w:rsidR="007C00B4" w:rsidRPr="00882A87" w:rsidRDefault="007C00B4" w:rsidP="007C00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E7B" w:rsidRPr="007C00B4" w:rsidRDefault="006A5E7B" w:rsidP="007C00B4">
      <w:pPr>
        <w:rPr>
          <w:szCs w:val="24"/>
        </w:rPr>
      </w:pPr>
    </w:p>
    <w:sectPr w:rsidR="006A5E7B" w:rsidRPr="007C00B4" w:rsidSect="009C2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481" w:rsidRDefault="000F4481" w:rsidP="00881E25">
      <w:pPr>
        <w:spacing w:after="0" w:line="240" w:lineRule="auto"/>
      </w:pPr>
      <w:r>
        <w:separator/>
      </w:r>
    </w:p>
  </w:endnote>
  <w:endnote w:type="continuationSeparator" w:id="0">
    <w:p w:rsidR="000F4481" w:rsidRDefault="000F4481" w:rsidP="0088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E25" w:rsidRDefault="00881E2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E25" w:rsidRDefault="00881E2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E25" w:rsidRDefault="00881E2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481" w:rsidRDefault="000F4481" w:rsidP="00881E25">
      <w:pPr>
        <w:spacing w:after="0" w:line="240" w:lineRule="auto"/>
      </w:pPr>
      <w:r>
        <w:separator/>
      </w:r>
    </w:p>
  </w:footnote>
  <w:footnote w:type="continuationSeparator" w:id="0">
    <w:p w:rsidR="000F4481" w:rsidRDefault="000F4481" w:rsidP="00881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E25" w:rsidRDefault="00881E2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E25" w:rsidRDefault="00881E25" w:rsidP="00881E25">
    <w:pPr>
      <w:pStyle w:val="ab"/>
      <w:tabs>
        <w:tab w:val="clear" w:pos="4677"/>
        <w:tab w:val="clear" w:pos="9355"/>
        <w:tab w:val="left" w:pos="1632"/>
      </w:tabs>
    </w:pPr>
    <w:r>
      <w:tab/>
    </w:r>
  </w:p>
  <w:p w:rsidR="00881E25" w:rsidRDefault="00881E2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E25" w:rsidRDefault="00881E2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45B5"/>
    <w:multiLevelType w:val="multilevel"/>
    <w:tmpl w:val="85208A1E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1">
    <w:nsid w:val="0C2F0611"/>
    <w:multiLevelType w:val="multilevel"/>
    <w:tmpl w:val="85208A1E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2">
    <w:nsid w:val="0CB6611F"/>
    <w:multiLevelType w:val="multilevel"/>
    <w:tmpl w:val="85208A1E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17796"/>
    <w:rsid w:val="00027866"/>
    <w:rsid w:val="000475B6"/>
    <w:rsid w:val="000626CA"/>
    <w:rsid w:val="00093143"/>
    <w:rsid w:val="000A5201"/>
    <w:rsid w:val="000F4481"/>
    <w:rsid w:val="000F473D"/>
    <w:rsid w:val="00173CD4"/>
    <w:rsid w:val="001861F0"/>
    <w:rsid w:val="001A36B3"/>
    <w:rsid w:val="00246263"/>
    <w:rsid w:val="002557CC"/>
    <w:rsid w:val="00256889"/>
    <w:rsid w:val="00262B65"/>
    <w:rsid w:val="0029242C"/>
    <w:rsid w:val="002D2B34"/>
    <w:rsid w:val="002D4F9D"/>
    <w:rsid w:val="002D5E71"/>
    <w:rsid w:val="002D6F09"/>
    <w:rsid w:val="00317796"/>
    <w:rsid w:val="003823B5"/>
    <w:rsid w:val="003915AA"/>
    <w:rsid w:val="00422BB0"/>
    <w:rsid w:val="00463B41"/>
    <w:rsid w:val="004C1D19"/>
    <w:rsid w:val="005210FF"/>
    <w:rsid w:val="00554A98"/>
    <w:rsid w:val="00575360"/>
    <w:rsid w:val="00593BD5"/>
    <w:rsid w:val="005A59A8"/>
    <w:rsid w:val="005B6D65"/>
    <w:rsid w:val="005F1AF6"/>
    <w:rsid w:val="0063219E"/>
    <w:rsid w:val="00643788"/>
    <w:rsid w:val="006A5E7B"/>
    <w:rsid w:val="006F4F36"/>
    <w:rsid w:val="00757144"/>
    <w:rsid w:val="00770D15"/>
    <w:rsid w:val="0079278E"/>
    <w:rsid w:val="007A2246"/>
    <w:rsid w:val="007C00B4"/>
    <w:rsid w:val="007C1426"/>
    <w:rsid w:val="007D60F8"/>
    <w:rsid w:val="007E7442"/>
    <w:rsid w:val="008201FB"/>
    <w:rsid w:val="00881E25"/>
    <w:rsid w:val="00882A87"/>
    <w:rsid w:val="00951CA7"/>
    <w:rsid w:val="00987810"/>
    <w:rsid w:val="009C29D8"/>
    <w:rsid w:val="00A27A4B"/>
    <w:rsid w:val="00A41F91"/>
    <w:rsid w:val="00A55C86"/>
    <w:rsid w:val="00B03EDB"/>
    <w:rsid w:val="00B10935"/>
    <w:rsid w:val="00B21D9A"/>
    <w:rsid w:val="00B24B8F"/>
    <w:rsid w:val="00B62964"/>
    <w:rsid w:val="00B67011"/>
    <w:rsid w:val="00BA225F"/>
    <w:rsid w:val="00BB75D5"/>
    <w:rsid w:val="00BE1515"/>
    <w:rsid w:val="00BE785A"/>
    <w:rsid w:val="00C12D02"/>
    <w:rsid w:val="00C25BD1"/>
    <w:rsid w:val="00C7357E"/>
    <w:rsid w:val="00CE1592"/>
    <w:rsid w:val="00D00E3B"/>
    <w:rsid w:val="00D115CA"/>
    <w:rsid w:val="00D24C07"/>
    <w:rsid w:val="00D50BE2"/>
    <w:rsid w:val="00D84F3A"/>
    <w:rsid w:val="00DB79EF"/>
    <w:rsid w:val="00DE58B0"/>
    <w:rsid w:val="00E30009"/>
    <w:rsid w:val="00E508DF"/>
    <w:rsid w:val="00E6358A"/>
    <w:rsid w:val="00E755EC"/>
    <w:rsid w:val="00E855B8"/>
    <w:rsid w:val="00EC3CE0"/>
    <w:rsid w:val="00F723E2"/>
    <w:rsid w:val="00FE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E7B"/>
    <w:pPr>
      <w:ind w:left="720"/>
      <w:contextualSpacing/>
    </w:pPr>
  </w:style>
  <w:style w:type="table" w:styleId="a4">
    <w:name w:val="Table Grid"/>
    <w:basedOn w:val="a1"/>
    <w:uiPriority w:val="59"/>
    <w:rsid w:val="006A5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rsid w:val="00D84F3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84F3A"/>
    <w:rPr>
      <w:rFonts w:ascii="Calibri" w:eastAsia="Calibri" w:hAnsi="Calibri" w:cs="Times New Roman"/>
      <w:sz w:val="20"/>
      <w:szCs w:val="20"/>
    </w:rPr>
  </w:style>
  <w:style w:type="paragraph" w:customStyle="1" w:styleId="a7">
    <w:name w:val="Содержимое таблицы"/>
    <w:basedOn w:val="a"/>
    <w:rsid w:val="00D84F3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styleId="a8">
    <w:name w:val="Hyperlink"/>
    <w:uiPriority w:val="99"/>
    <w:unhideWhenUsed/>
    <w:rsid w:val="00D84F3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358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8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1E25"/>
  </w:style>
  <w:style w:type="paragraph" w:styleId="ad">
    <w:name w:val="footer"/>
    <w:basedOn w:val="a"/>
    <w:link w:val="ae"/>
    <w:uiPriority w:val="99"/>
    <w:semiHidden/>
    <w:unhideWhenUsed/>
    <w:rsid w:val="0088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81E25"/>
  </w:style>
  <w:style w:type="paragraph" w:customStyle="1" w:styleId="Default">
    <w:name w:val="Default"/>
    <w:rsid w:val="00881E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7C00B4"/>
    <w:rPr>
      <w:b/>
      <w:bCs/>
      <w:lang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7C00B4"/>
    <w:rPr>
      <w:b/>
      <w:bCs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5E5DB-8BE5-4B2D-9B25-2790F77A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Отдел экономики</cp:lastModifiedBy>
  <cp:revision>7</cp:revision>
  <cp:lastPrinted>2018-06-28T12:50:00Z</cp:lastPrinted>
  <dcterms:created xsi:type="dcterms:W3CDTF">2019-02-08T11:30:00Z</dcterms:created>
  <dcterms:modified xsi:type="dcterms:W3CDTF">2019-02-08T11:49:00Z</dcterms:modified>
</cp:coreProperties>
</file>