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4E" w:rsidRDefault="007A7E4E" w:rsidP="007A7E4E">
      <w:pPr>
        <w:pStyle w:val="ConsPlusTitle"/>
        <w:jc w:val="center"/>
        <w:rPr>
          <w:sz w:val="32"/>
          <w:szCs w:val="32"/>
        </w:rPr>
      </w:pPr>
      <w:r>
        <w:rPr>
          <w:sz w:val="32"/>
          <w:szCs w:val="32"/>
        </w:rPr>
        <w:t>ПРЕДСТАВИТЕЛЬНОЕ СОБРАНИЕ</w:t>
      </w:r>
    </w:p>
    <w:p w:rsidR="007A7E4E" w:rsidRDefault="007A7E4E" w:rsidP="007A7E4E">
      <w:pPr>
        <w:pStyle w:val="ConsPlusTitle"/>
        <w:jc w:val="center"/>
        <w:rPr>
          <w:sz w:val="32"/>
          <w:szCs w:val="32"/>
        </w:rPr>
      </w:pPr>
      <w:r>
        <w:rPr>
          <w:sz w:val="32"/>
          <w:szCs w:val="32"/>
        </w:rPr>
        <w:t>ГОРШЕЧЕНСКОГО РАЙОНА</w:t>
      </w:r>
    </w:p>
    <w:p w:rsidR="007A7E4E" w:rsidRDefault="007A7E4E" w:rsidP="007A7E4E">
      <w:pPr>
        <w:pStyle w:val="ConsPlusTitle"/>
        <w:jc w:val="center"/>
        <w:rPr>
          <w:sz w:val="32"/>
          <w:szCs w:val="32"/>
        </w:rPr>
      </w:pPr>
      <w:r>
        <w:rPr>
          <w:sz w:val="32"/>
          <w:szCs w:val="32"/>
        </w:rPr>
        <w:t>КУРСКОЙ ОБЛАСТИ</w:t>
      </w:r>
    </w:p>
    <w:p w:rsidR="007A7E4E" w:rsidRDefault="007A7E4E" w:rsidP="007A7E4E">
      <w:pPr>
        <w:pStyle w:val="ConsPlusTitle"/>
        <w:jc w:val="center"/>
        <w:outlineLvl w:val="0"/>
        <w:rPr>
          <w:sz w:val="32"/>
          <w:szCs w:val="32"/>
        </w:rPr>
      </w:pPr>
    </w:p>
    <w:p w:rsidR="007A7E4E" w:rsidRDefault="007A7E4E" w:rsidP="007A7E4E">
      <w:pPr>
        <w:pStyle w:val="ConsPlusTitle"/>
        <w:jc w:val="center"/>
        <w:rPr>
          <w:sz w:val="32"/>
          <w:szCs w:val="32"/>
        </w:rPr>
      </w:pPr>
      <w:r>
        <w:rPr>
          <w:sz w:val="32"/>
          <w:szCs w:val="32"/>
        </w:rPr>
        <w:t>РЕШЕНИЕ</w:t>
      </w:r>
    </w:p>
    <w:p w:rsidR="007A7E4E" w:rsidRDefault="007A7E4E" w:rsidP="007A7E4E">
      <w:pPr>
        <w:pStyle w:val="ConsPlusTitle"/>
        <w:jc w:val="center"/>
        <w:rPr>
          <w:sz w:val="32"/>
          <w:szCs w:val="32"/>
        </w:rPr>
      </w:pPr>
    </w:p>
    <w:p w:rsidR="007A7E4E" w:rsidRDefault="007A7E4E" w:rsidP="007A7E4E">
      <w:pPr>
        <w:pStyle w:val="ConsPlusTitle"/>
        <w:jc w:val="center"/>
        <w:rPr>
          <w:sz w:val="32"/>
          <w:szCs w:val="32"/>
        </w:rPr>
      </w:pPr>
      <w:r>
        <w:rPr>
          <w:sz w:val="32"/>
          <w:szCs w:val="32"/>
        </w:rPr>
        <w:t>от  26 октября 2017 года                                            N 177</w:t>
      </w:r>
    </w:p>
    <w:p w:rsidR="00854303" w:rsidRPr="00532D36" w:rsidRDefault="00854303" w:rsidP="00854303">
      <w:pPr>
        <w:spacing w:after="0" w:line="240" w:lineRule="auto"/>
        <w:ind w:left="-567"/>
        <w:jc w:val="center"/>
        <w:rPr>
          <w:rFonts w:ascii="Times New Roman" w:hAnsi="Times New Roman"/>
          <w:b/>
          <w:sz w:val="26"/>
          <w:szCs w:val="26"/>
        </w:rPr>
      </w:pPr>
    </w:p>
    <w:p w:rsidR="00854303" w:rsidRPr="007A7E4E" w:rsidRDefault="00854303" w:rsidP="00854303">
      <w:pPr>
        <w:spacing w:after="0" w:line="240" w:lineRule="auto"/>
        <w:ind w:left="-567"/>
        <w:jc w:val="center"/>
        <w:rPr>
          <w:rFonts w:ascii="Arial" w:hAnsi="Arial" w:cs="Arial"/>
          <w:b/>
          <w:sz w:val="32"/>
          <w:szCs w:val="32"/>
        </w:rPr>
      </w:pPr>
      <w:r w:rsidRPr="007A7E4E">
        <w:rPr>
          <w:rFonts w:ascii="Arial" w:hAnsi="Arial" w:cs="Arial"/>
          <w:b/>
          <w:sz w:val="32"/>
          <w:szCs w:val="32"/>
        </w:rPr>
        <w:t>О порядке проведения публичных слушаний на территории Горшеченского района Курской области</w:t>
      </w:r>
    </w:p>
    <w:p w:rsidR="00854303" w:rsidRPr="00532D36" w:rsidRDefault="00854303" w:rsidP="00854303">
      <w:pPr>
        <w:spacing w:after="0" w:line="240" w:lineRule="auto"/>
        <w:ind w:left="-567"/>
        <w:jc w:val="both"/>
        <w:rPr>
          <w:rFonts w:ascii="Times New Roman" w:hAnsi="Times New Roman"/>
          <w:sz w:val="26"/>
          <w:szCs w:val="26"/>
        </w:rPr>
      </w:pPr>
    </w:p>
    <w:p w:rsidR="00854303" w:rsidRPr="007A7E4E" w:rsidRDefault="00854303" w:rsidP="00854303">
      <w:pPr>
        <w:spacing w:after="0" w:line="240" w:lineRule="auto"/>
        <w:ind w:left="-567"/>
        <w:jc w:val="both"/>
        <w:rPr>
          <w:rFonts w:ascii="Arial" w:hAnsi="Arial" w:cs="Arial"/>
          <w:b/>
          <w:sz w:val="24"/>
          <w:szCs w:val="24"/>
        </w:rPr>
      </w:pPr>
      <w:r w:rsidRPr="00532D36">
        <w:rPr>
          <w:rFonts w:ascii="Times New Roman" w:hAnsi="Times New Roman"/>
          <w:sz w:val="26"/>
          <w:szCs w:val="26"/>
        </w:rPr>
        <w:t xml:space="preserve">          </w:t>
      </w:r>
      <w:r w:rsidRPr="007A7E4E">
        <w:rPr>
          <w:rFonts w:ascii="Arial" w:hAnsi="Arial" w:cs="Arial"/>
          <w:sz w:val="24"/>
          <w:szCs w:val="24"/>
        </w:rPr>
        <w:t xml:space="preserve">В связи с необходимостью приведения в соответствие с действующим законодательством решений Представительного Собрания Горшеченского района Курской области от 10.08.2009 года № 13 «О порядке учета предложений по проекту решения представительного собрания Горшеченского района и порядке участия граждан в обсуждении проекта решения представительного собрания Горшеченского района Курской области «О внесении изменений и дополнений в устав муниципального района «Горшеченский район» Курской области, от 10.08.2009 года № 214 «О порядке проведения публичных слушаний на территории Горшеченского района Курской области», руководствуясь ст. 28  Федерального закона от 6 октября 2003 г. № 131-ФЗ «Об общих принципах организации местного самоуправления в Российской Федерации», Уставом муниципального района «Горшеченский район» Курской области Представительное Собрание Горшеченского района Курской области </w:t>
      </w:r>
      <w:r w:rsidRPr="007A7E4E">
        <w:rPr>
          <w:rFonts w:ascii="Arial" w:hAnsi="Arial" w:cs="Arial"/>
          <w:b/>
          <w:sz w:val="24"/>
          <w:szCs w:val="24"/>
        </w:rPr>
        <w:t>РЕШИЛО:</w:t>
      </w:r>
    </w:p>
    <w:p w:rsidR="00854303" w:rsidRPr="007A7E4E" w:rsidRDefault="00854303" w:rsidP="00854303">
      <w:pPr>
        <w:spacing w:after="0" w:line="240" w:lineRule="auto"/>
        <w:ind w:left="-567"/>
        <w:jc w:val="both"/>
        <w:rPr>
          <w:rFonts w:ascii="Arial" w:hAnsi="Arial" w:cs="Arial"/>
          <w:sz w:val="24"/>
          <w:szCs w:val="24"/>
        </w:rPr>
      </w:pPr>
    </w:p>
    <w:p w:rsidR="00854303" w:rsidRPr="007A7E4E" w:rsidRDefault="00854303" w:rsidP="007A7E4E">
      <w:pPr>
        <w:spacing w:after="0" w:line="240" w:lineRule="auto"/>
        <w:ind w:left="-567" w:firstLine="709"/>
        <w:jc w:val="both"/>
        <w:rPr>
          <w:rFonts w:ascii="Arial" w:hAnsi="Arial" w:cs="Arial"/>
          <w:b/>
          <w:sz w:val="24"/>
          <w:szCs w:val="24"/>
        </w:rPr>
      </w:pPr>
      <w:r w:rsidRPr="007A7E4E">
        <w:rPr>
          <w:rFonts w:ascii="Arial" w:hAnsi="Arial" w:cs="Arial"/>
          <w:sz w:val="24"/>
          <w:szCs w:val="24"/>
        </w:rPr>
        <w:t xml:space="preserve">1. Утвердить Положение о публичных слушаниях в муниципальном районе «Горшеченский район» Курской области согласно приложению № 1. </w:t>
      </w:r>
    </w:p>
    <w:p w:rsidR="00854303" w:rsidRPr="007A7E4E" w:rsidRDefault="00854303" w:rsidP="007A7E4E">
      <w:pPr>
        <w:spacing w:after="0" w:line="240" w:lineRule="auto"/>
        <w:ind w:left="-567" w:firstLine="709"/>
        <w:jc w:val="both"/>
        <w:rPr>
          <w:rFonts w:ascii="Arial" w:hAnsi="Arial" w:cs="Arial"/>
          <w:sz w:val="24"/>
          <w:szCs w:val="24"/>
        </w:rPr>
      </w:pPr>
      <w:r w:rsidRPr="007A7E4E">
        <w:rPr>
          <w:rFonts w:ascii="Arial" w:hAnsi="Arial" w:cs="Arial"/>
          <w:sz w:val="24"/>
          <w:szCs w:val="24"/>
        </w:rPr>
        <w:t xml:space="preserve">2. Решения Представительного Собрания Горшеченского района Курской области от 10.08.2009 года № 13 «О порядке учета предложений по проекту решения </w:t>
      </w:r>
      <w:r w:rsidR="007A7E4E">
        <w:rPr>
          <w:rFonts w:ascii="Arial" w:hAnsi="Arial" w:cs="Arial"/>
          <w:sz w:val="24"/>
          <w:szCs w:val="24"/>
        </w:rPr>
        <w:t>Представительного С</w:t>
      </w:r>
      <w:r w:rsidRPr="007A7E4E">
        <w:rPr>
          <w:rFonts w:ascii="Arial" w:hAnsi="Arial" w:cs="Arial"/>
          <w:sz w:val="24"/>
          <w:szCs w:val="24"/>
        </w:rPr>
        <w:t xml:space="preserve">обрания Горшеченского района и порядке участия граждан в обсуждении проекта решения </w:t>
      </w:r>
      <w:r w:rsidR="007A7E4E">
        <w:rPr>
          <w:rFonts w:ascii="Arial" w:hAnsi="Arial" w:cs="Arial"/>
          <w:sz w:val="24"/>
          <w:szCs w:val="24"/>
        </w:rPr>
        <w:t>П</w:t>
      </w:r>
      <w:r w:rsidRPr="007A7E4E">
        <w:rPr>
          <w:rFonts w:ascii="Arial" w:hAnsi="Arial" w:cs="Arial"/>
          <w:sz w:val="24"/>
          <w:szCs w:val="24"/>
        </w:rPr>
        <w:t xml:space="preserve">редставительного </w:t>
      </w:r>
      <w:r w:rsidR="007A7E4E">
        <w:rPr>
          <w:rFonts w:ascii="Arial" w:hAnsi="Arial" w:cs="Arial"/>
          <w:sz w:val="24"/>
          <w:szCs w:val="24"/>
        </w:rPr>
        <w:t>С</w:t>
      </w:r>
      <w:r w:rsidRPr="007A7E4E">
        <w:rPr>
          <w:rFonts w:ascii="Arial" w:hAnsi="Arial" w:cs="Arial"/>
          <w:sz w:val="24"/>
          <w:szCs w:val="24"/>
        </w:rPr>
        <w:t xml:space="preserve">обрания Горшеченского района Курской области «О внесении изменений и дополнений в </w:t>
      </w:r>
      <w:r w:rsidR="007A7E4E">
        <w:rPr>
          <w:rFonts w:ascii="Arial" w:hAnsi="Arial" w:cs="Arial"/>
          <w:sz w:val="24"/>
          <w:szCs w:val="24"/>
        </w:rPr>
        <w:t>У</w:t>
      </w:r>
      <w:r w:rsidRPr="007A7E4E">
        <w:rPr>
          <w:rFonts w:ascii="Arial" w:hAnsi="Arial" w:cs="Arial"/>
          <w:sz w:val="24"/>
          <w:szCs w:val="24"/>
        </w:rPr>
        <w:t>став муниципального района «Горшеченский район» Курской области</w:t>
      </w:r>
      <w:r w:rsidR="007A7E4E">
        <w:rPr>
          <w:rFonts w:ascii="Arial" w:hAnsi="Arial" w:cs="Arial"/>
          <w:sz w:val="24"/>
          <w:szCs w:val="24"/>
        </w:rPr>
        <w:t>»</w:t>
      </w:r>
      <w:r w:rsidRPr="007A7E4E">
        <w:rPr>
          <w:rFonts w:ascii="Arial" w:hAnsi="Arial" w:cs="Arial"/>
          <w:sz w:val="24"/>
          <w:szCs w:val="24"/>
        </w:rPr>
        <w:t>, от 10.08.2009 года № 214 «О порядке проведения публичных слушаний на территории Горшеченского района Курской области» считать утратившими силу.</w:t>
      </w:r>
    </w:p>
    <w:p w:rsidR="00854303" w:rsidRPr="007A7E4E" w:rsidRDefault="00854303" w:rsidP="007A7E4E">
      <w:pPr>
        <w:spacing w:after="0" w:line="240" w:lineRule="auto"/>
        <w:ind w:left="-567" w:firstLine="709"/>
        <w:jc w:val="both"/>
        <w:rPr>
          <w:rFonts w:ascii="Arial" w:eastAsia="Times New Roman" w:hAnsi="Arial" w:cs="Arial"/>
          <w:sz w:val="24"/>
          <w:szCs w:val="24"/>
          <w:lang w:eastAsia="ru-RU"/>
        </w:rPr>
      </w:pPr>
      <w:r w:rsidRPr="007A7E4E">
        <w:rPr>
          <w:rFonts w:ascii="Arial" w:hAnsi="Arial" w:cs="Arial"/>
          <w:sz w:val="24"/>
          <w:szCs w:val="24"/>
        </w:rPr>
        <w:t xml:space="preserve"> 3. </w:t>
      </w:r>
      <w:r w:rsidRPr="007A7E4E">
        <w:rPr>
          <w:rFonts w:ascii="Arial" w:eastAsia="Times New Roman" w:hAnsi="Arial" w:cs="Arial"/>
          <w:sz w:val="24"/>
          <w:szCs w:val="24"/>
          <w:lang w:eastAsia="ru-RU"/>
        </w:rPr>
        <w:t xml:space="preserve">Настоящее решение вступает в силу со дня его размещения на официальном сайте муниципального образования «Горшеченский район» в сети «Интернет». </w:t>
      </w:r>
    </w:p>
    <w:p w:rsidR="00854303" w:rsidRPr="007A7E4E" w:rsidRDefault="00854303" w:rsidP="00854303">
      <w:pPr>
        <w:spacing w:after="0" w:line="240" w:lineRule="auto"/>
        <w:ind w:left="-567"/>
        <w:jc w:val="both"/>
        <w:rPr>
          <w:rFonts w:ascii="Arial" w:hAnsi="Arial" w:cs="Arial"/>
          <w:sz w:val="24"/>
          <w:szCs w:val="24"/>
        </w:rPr>
      </w:pPr>
    </w:p>
    <w:p w:rsidR="00854303" w:rsidRPr="007A7E4E" w:rsidRDefault="00854303" w:rsidP="00854303">
      <w:pPr>
        <w:spacing w:after="0" w:line="240" w:lineRule="auto"/>
        <w:ind w:left="-567"/>
        <w:jc w:val="both"/>
        <w:rPr>
          <w:rFonts w:ascii="Arial" w:hAnsi="Arial" w:cs="Arial"/>
          <w:sz w:val="24"/>
          <w:szCs w:val="24"/>
        </w:rPr>
      </w:pPr>
    </w:p>
    <w:p w:rsidR="00854303" w:rsidRPr="007A7E4E" w:rsidRDefault="00854303" w:rsidP="00854303">
      <w:pPr>
        <w:autoSpaceDE w:val="0"/>
        <w:autoSpaceDN w:val="0"/>
        <w:adjustRightInd w:val="0"/>
        <w:spacing w:after="0" w:line="240" w:lineRule="auto"/>
        <w:ind w:left="-567"/>
        <w:rPr>
          <w:rFonts w:ascii="Arial" w:hAnsi="Arial" w:cs="Arial"/>
          <w:b/>
          <w:sz w:val="24"/>
          <w:szCs w:val="24"/>
        </w:rPr>
      </w:pPr>
    </w:p>
    <w:p w:rsidR="00854303" w:rsidRPr="007A7E4E" w:rsidRDefault="00854303" w:rsidP="00854303">
      <w:pPr>
        <w:autoSpaceDE w:val="0"/>
        <w:autoSpaceDN w:val="0"/>
        <w:adjustRightInd w:val="0"/>
        <w:spacing w:after="0" w:line="240" w:lineRule="auto"/>
        <w:ind w:left="-567"/>
        <w:rPr>
          <w:rFonts w:ascii="Arial" w:hAnsi="Arial" w:cs="Arial"/>
          <w:b/>
          <w:sz w:val="24"/>
          <w:szCs w:val="24"/>
        </w:rPr>
      </w:pPr>
      <w:r w:rsidRPr="007A7E4E">
        <w:rPr>
          <w:rFonts w:ascii="Arial" w:hAnsi="Arial" w:cs="Arial"/>
          <w:b/>
          <w:sz w:val="24"/>
          <w:szCs w:val="24"/>
        </w:rPr>
        <w:t>Председатель Представительного                                               А.П. Тихонов</w:t>
      </w:r>
    </w:p>
    <w:p w:rsidR="00854303" w:rsidRDefault="00854303" w:rsidP="00854303">
      <w:pPr>
        <w:autoSpaceDE w:val="0"/>
        <w:autoSpaceDN w:val="0"/>
        <w:adjustRightInd w:val="0"/>
        <w:spacing w:after="0" w:line="240" w:lineRule="auto"/>
        <w:ind w:left="-567"/>
        <w:rPr>
          <w:rFonts w:ascii="Arial" w:hAnsi="Arial" w:cs="Arial"/>
          <w:b/>
          <w:sz w:val="24"/>
          <w:szCs w:val="24"/>
        </w:rPr>
      </w:pPr>
      <w:r w:rsidRPr="007A7E4E">
        <w:rPr>
          <w:rFonts w:ascii="Arial" w:hAnsi="Arial" w:cs="Arial"/>
          <w:b/>
          <w:sz w:val="24"/>
          <w:szCs w:val="24"/>
        </w:rPr>
        <w:t>Собрания Горшеченского района</w:t>
      </w:r>
    </w:p>
    <w:p w:rsidR="007A7E4E" w:rsidRDefault="007A7E4E" w:rsidP="00854303">
      <w:pPr>
        <w:autoSpaceDE w:val="0"/>
        <w:autoSpaceDN w:val="0"/>
        <w:adjustRightInd w:val="0"/>
        <w:spacing w:after="0" w:line="240" w:lineRule="auto"/>
        <w:ind w:left="-567"/>
        <w:rPr>
          <w:rFonts w:ascii="Arial" w:hAnsi="Arial" w:cs="Arial"/>
          <w:b/>
          <w:sz w:val="24"/>
          <w:szCs w:val="24"/>
        </w:rPr>
      </w:pPr>
      <w:r>
        <w:rPr>
          <w:rFonts w:ascii="Arial" w:hAnsi="Arial" w:cs="Arial"/>
          <w:b/>
          <w:sz w:val="24"/>
          <w:szCs w:val="24"/>
        </w:rPr>
        <w:t>Курской области</w:t>
      </w:r>
    </w:p>
    <w:p w:rsidR="007A7E4E" w:rsidRDefault="007A7E4E" w:rsidP="00854303">
      <w:pPr>
        <w:autoSpaceDE w:val="0"/>
        <w:autoSpaceDN w:val="0"/>
        <w:adjustRightInd w:val="0"/>
        <w:spacing w:after="0" w:line="240" w:lineRule="auto"/>
        <w:ind w:left="-567"/>
        <w:rPr>
          <w:rFonts w:ascii="Arial" w:hAnsi="Arial" w:cs="Arial"/>
          <w:b/>
          <w:sz w:val="24"/>
          <w:szCs w:val="24"/>
        </w:rPr>
      </w:pPr>
    </w:p>
    <w:p w:rsidR="007A7E4E" w:rsidRDefault="007A7E4E" w:rsidP="007A7E4E">
      <w:pPr>
        <w:autoSpaceDE w:val="0"/>
        <w:autoSpaceDN w:val="0"/>
        <w:adjustRightInd w:val="0"/>
        <w:spacing w:after="0" w:line="240" w:lineRule="auto"/>
        <w:ind w:left="-567"/>
        <w:rPr>
          <w:rFonts w:ascii="Arial" w:hAnsi="Arial" w:cs="Arial"/>
          <w:b/>
          <w:sz w:val="24"/>
          <w:szCs w:val="24"/>
        </w:rPr>
      </w:pPr>
      <w:r w:rsidRPr="007A7E4E">
        <w:rPr>
          <w:rFonts w:ascii="Arial" w:hAnsi="Arial" w:cs="Arial"/>
          <w:b/>
          <w:sz w:val="24"/>
          <w:szCs w:val="24"/>
        </w:rPr>
        <w:t xml:space="preserve">Глава Горшеченского района   </w:t>
      </w:r>
    </w:p>
    <w:p w:rsidR="007A7E4E" w:rsidRPr="007A7E4E" w:rsidRDefault="007A7E4E" w:rsidP="007A7E4E">
      <w:pPr>
        <w:autoSpaceDE w:val="0"/>
        <w:autoSpaceDN w:val="0"/>
        <w:adjustRightInd w:val="0"/>
        <w:spacing w:after="0" w:line="240" w:lineRule="auto"/>
        <w:ind w:left="-567"/>
        <w:rPr>
          <w:rFonts w:ascii="Arial" w:hAnsi="Arial" w:cs="Arial"/>
          <w:b/>
          <w:sz w:val="24"/>
          <w:szCs w:val="24"/>
        </w:rPr>
      </w:pPr>
      <w:r>
        <w:rPr>
          <w:rFonts w:ascii="Arial" w:hAnsi="Arial" w:cs="Arial"/>
          <w:b/>
          <w:sz w:val="24"/>
          <w:szCs w:val="24"/>
        </w:rPr>
        <w:t xml:space="preserve">Курской области                            </w:t>
      </w:r>
      <w:r w:rsidRPr="007A7E4E">
        <w:rPr>
          <w:rFonts w:ascii="Arial" w:hAnsi="Arial" w:cs="Arial"/>
          <w:b/>
          <w:sz w:val="24"/>
          <w:szCs w:val="24"/>
        </w:rPr>
        <w:t xml:space="preserve">                                                   Ю.М. Амерев</w:t>
      </w:r>
    </w:p>
    <w:p w:rsidR="007A7E4E" w:rsidRPr="007A7E4E" w:rsidRDefault="007A7E4E" w:rsidP="00854303">
      <w:pPr>
        <w:autoSpaceDE w:val="0"/>
        <w:autoSpaceDN w:val="0"/>
        <w:adjustRightInd w:val="0"/>
        <w:spacing w:after="0" w:line="240" w:lineRule="auto"/>
        <w:ind w:left="-567"/>
        <w:rPr>
          <w:rFonts w:ascii="Arial" w:hAnsi="Arial" w:cs="Arial"/>
          <w:b/>
          <w:sz w:val="24"/>
          <w:szCs w:val="24"/>
        </w:rPr>
      </w:pPr>
    </w:p>
    <w:p w:rsidR="00854303" w:rsidRPr="007A7E4E" w:rsidRDefault="00854303" w:rsidP="00854303">
      <w:pPr>
        <w:autoSpaceDE w:val="0"/>
        <w:autoSpaceDN w:val="0"/>
        <w:adjustRightInd w:val="0"/>
        <w:spacing w:after="0" w:line="240" w:lineRule="auto"/>
        <w:jc w:val="right"/>
        <w:rPr>
          <w:rFonts w:ascii="Arial" w:hAnsi="Arial" w:cs="Arial"/>
          <w:sz w:val="24"/>
          <w:szCs w:val="24"/>
        </w:rPr>
      </w:pPr>
    </w:p>
    <w:p w:rsidR="00854303" w:rsidRDefault="00854303" w:rsidP="00854303">
      <w:pPr>
        <w:autoSpaceDE w:val="0"/>
        <w:autoSpaceDN w:val="0"/>
        <w:adjustRightInd w:val="0"/>
        <w:spacing w:after="0" w:line="240" w:lineRule="auto"/>
        <w:jc w:val="right"/>
        <w:rPr>
          <w:rFonts w:ascii="Arial" w:hAnsi="Arial" w:cs="Arial"/>
          <w:sz w:val="24"/>
          <w:szCs w:val="24"/>
        </w:rPr>
      </w:pPr>
    </w:p>
    <w:p w:rsidR="007A7E4E" w:rsidRDefault="007A7E4E" w:rsidP="00854303">
      <w:pPr>
        <w:autoSpaceDE w:val="0"/>
        <w:autoSpaceDN w:val="0"/>
        <w:adjustRightInd w:val="0"/>
        <w:spacing w:after="0" w:line="240" w:lineRule="auto"/>
        <w:jc w:val="right"/>
        <w:rPr>
          <w:rFonts w:ascii="Arial" w:hAnsi="Arial" w:cs="Arial"/>
          <w:sz w:val="24"/>
          <w:szCs w:val="24"/>
        </w:rPr>
      </w:pPr>
    </w:p>
    <w:p w:rsidR="00854303" w:rsidRPr="007A7E4E" w:rsidRDefault="00854303" w:rsidP="00854303">
      <w:pPr>
        <w:autoSpaceDE w:val="0"/>
        <w:autoSpaceDN w:val="0"/>
        <w:adjustRightInd w:val="0"/>
        <w:spacing w:after="0" w:line="240" w:lineRule="auto"/>
        <w:jc w:val="right"/>
        <w:rPr>
          <w:rFonts w:ascii="Arial" w:hAnsi="Arial" w:cs="Arial"/>
          <w:sz w:val="24"/>
          <w:szCs w:val="24"/>
        </w:rPr>
      </w:pPr>
      <w:r w:rsidRPr="007A7E4E">
        <w:rPr>
          <w:rFonts w:ascii="Arial" w:hAnsi="Arial" w:cs="Arial"/>
          <w:sz w:val="24"/>
          <w:szCs w:val="24"/>
        </w:rPr>
        <w:lastRenderedPageBreak/>
        <w:t>Приложение № 1</w:t>
      </w:r>
    </w:p>
    <w:p w:rsidR="00854303" w:rsidRPr="007A7E4E" w:rsidRDefault="00854303" w:rsidP="00854303">
      <w:pPr>
        <w:autoSpaceDE w:val="0"/>
        <w:autoSpaceDN w:val="0"/>
        <w:adjustRightInd w:val="0"/>
        <w:spacing w:after="0" w:line="240" w:lineRule="auto"/>
        <w:jc w:val="right"/>
        <w:rPr>
          <w:rFonts w:ascii="Arial" w:hAnsi="Arial" w:cs="Arial"/>
          <w:sz w:val="24"/>
          <w:szCs w:val="24"/>
        </w:rPr>
      </w:pPr>
      <w:r w:rsidRPr="007A7E4E">
        <w:rPr>
          <w:rFonts w:ascii="Arial" w:hAnsi="Arial" w:cs="Arial"/>
          <w:sz w:val="24"/>
          <w:szCs w:val="24"/>
        </w:rPr>
        <w:t>к решению</w:t>
      </w:r>
    </w:p>
    <w:p w:rsidR="00854303" w:rsidRPr="007A7E4E" w:rsidRDefault="00854303" w:rsidP="00854303">
      <w:pPr>
        <w:autoSpaceDE w:val="0"/>
        <w:autoSpaceDN w:val="0"/>
        <w:adjustRightInd w:val="0"/>
        <w:spacing w:after="0" w:line="240" w:lineRule="auto"/>
        <w:jc w:val="right"/>
        <w:rPr>
          <w:rFonts w:ascii="Arial" w:hAnsi="Arial" w:cs="Arial"/>
          <w:sz w:val="24"/>
          <w:szCs w:val="24"/>
        </w:rPr>
      </w:pPr>
      <w:r w:rsidRPr="007A7E4E">
        <w:rPr>
          <w:rFonts w:ascii="Arial" w:hAnsi="Arial" w:cs="Arial"/>
          <w:sz w:val="24"/>
          <w:szCs w:val="24"/>
        </w:rPr>
        <w:t>Представительного Собрания</w:t>
      </w:r>
    </w:p>
    <w:p w:rsidR="00854303" w:rsidRPr="007A7E4E" w:rsidRDefault="00854303" w:rsidP="00854303">
      <w:pPr>
        <w:autoSpaceDE w:val="0"/>
        <w:autoSpaceDN w:val="0"/>
        <w:adjustRightInd w:val="0"/>
        <w:spacing w:after="0" w:line="240" w:lineRule="auto"/>
        <w:jc w:val="right"/>
        <w:rPr>
          <w:rFonts w:ascii="Arial" w:hAnsi="Arial" w:cs="Arial"/>
          <w:sz w:val="24"/>
          <w:szCs w:val="24"/>
        </w:rPr>
      </w:pPr>
      <w:r w:rsidRPr="007A7E4E">
        <w:rPr>
          <w:rFonts w:ascii="Arial" w:hAnsi="Arial" w:cs="Arial"/>
          <w:sz w:val="24"/>
          <w:szCs w:val="24"/>
        </w:rPr>
        <w:t>Горшеченского района Курской области</w:t>
      </w:r>
    </w:p>
    <w:p w:rsidR="00854303" w:rsidRPr="007A7E4E" w:rsidRDefault="007A7E4E" w:rsidP="0085430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w:t>
      </w:r>
      <w:r w:rsidR="00854303" w:rsidRPr="007A7E4E">
        <w:rPr>
          <w:rFonts w:ascii="Arial" w:hAnsi="Arial" w:cs="Arial"/>
          <w:sz w:val="24"/>
          <w:szCs w:val="24"/>
        </w:rPr>
        <w:t>т</w:t>
      </w:r>
      <w:r>
        <w:rPr>
          <w:rFonts w:ascii="Arial" w:hAnsi="Arial" w:cs="Arial"/>
          <w:sz w:val="24"/>
          <w:szCs w:val="24"/>
        </w:rPr>
        <w:t xml:space="preserve"> 26.10.2017 г.</w:t>
      </w:r>
      <w:r w:rsidR="00854303" w:rsidRPr="007A7E4E">
        <w:rPr>
          <w:rFonts w:ascii="Arial" w:hAnsi="Arial" w:cs="Arial"/>
          <w:sz w:val="24"/>
          <w:szCs w:val="24"/>
        </w:rPr>
        <w:t xml:space="preserve"> № </w:t>
      </w:r>
      <w:r>
        <w:rPr>
          <w:rFonts w:ascii="Arial" w:hAnsi="Arial" w:cs="Arial"/>
          <w:sz w:val="24"/>
          <w:szCs w:val="24"/>
        </w:rPr>
        <w:t>177</w:t>
      </w:r>
    </w:p>
    <w:p w:rsidR="00854303" w:rsidRPr="007A7E4E" w:rsidRDefault="00854303" w:rsidP="00854303">
      <w:pPr>
        <w:autoSpaceDE w:val="0"/>
        <w:autoSpaceDN w:val="0"/>
        <w:adjustRightInd w:val="0"/>
        <w:spacing w:after="0" w:line="240" w:lineRule="auto"/>
        <w:rPr>
          <w:rFonts w:ascii="Arial" w:hAnsi="Arial" w:cs="Arial"/>
          <w:sz w:val="24"/>
          <w:szCs w:val="24"/>
        </w:rPr>
      </w:pPr>
    </w:p>
    <w:p w:rsidR="00854303" w:rsidRPr="007A7E4E" w:rsidRDefault="00854303" w:rsidP="00854303">
      <w:pPr>
        <w:tabs>
          <w:tab w:val="left" w:pos="6248"/>
        </w:tabs>
        <w:autoSpaceDE w:val="0"/>
        <w:autoSpaceDN w:val="0"/>
        <w:adjustRightInd w:val="0"/>
        <w:spacing w:after="0" w:line="240" w:lineRule="auto"/>
        <w:rPr>
          <w:rFonts w:ascii="Arial" w:hAnsi="Arial" w:cs="Arial"/>
          <w:sz w:val="24"/>
          <w:szCs w:val="24"/>
        </w:rPr>
      </w:pPr>
      <w:r w:rsidRPr="007A7E4E">
        <w:rPr>
          <w:rFonts w:ascii="Arial" w:hAnsi="Arial" w:cs="Arial"/>
          <w:sz w:val="24"/>
          <w:szCs w:val="24"/>
        </w:rPr>
        <w:tab/>
      </w:r>
    </w:p>
    <w:p w:rsidR="00854303" w:rsidRPr="007A7E4E" w:rsidRDefault="00854303" w:rsidP="00854303">
      <w:pPr>
        <w:tabs>
          <w:tab w:val="left" w:pos="6248"/>
        </w:tabs>
        <w:autoSpaceDE w:val="0"/>
        <w:autoSpaceDN w:val="0"/>
        <w:adjustRightInd w:val="0"/>
        <w:spacing w:after="0" w:line="240" w:lineRule="auto"/>
        <w:rPr>
          <w:rFonts w:ascii="Arial" w:hAnsi="Arial" w:cs="Arial"/>
          <w:sz w:val="24"/>
          <w:szCs w:val="24"/>
        </w:rPr>
      </w:pPr>
    </w:p>
    <w:p w:rsidR="00854303" w:rsidRPr="007A7E4E" w:rsidRDefault="00854303" w:rsidP="00854303">
      <w:pPr>
        <w:autoSpaceDE w:val="0"/>
        <w:autoSpaceDN w:val="0"/>
        <w:adjustRightInd w:val="0"/>
        <w:spacing w:after="0" w:line="240" w:lineRule="auto"/>
        <w:jc w:val="center"/>
        <w:rPr>
          <w:rFonts w:ascii="Arial" w:hAnsi="Arial" w:cs="Arial"/>
          <w:b/>
          <w:sz w:val="24"/>
          <w:szCs w:val="24"/>
        </w:rPr>
      </w:pPr>
      <w:r w:rsidRPr="007A7E4E">
        <w:rPr>
          <w:rFonts w:ascii="Arial" w:hAnsi="Arial" w:cs="Arial"/>
          <w:b/>
          <w:sz w:val="24"/>
          <w:szCs w:val="24"/>
        </w:rPr>
        <w:t>Положение</w:t>
      </w:r>
    </w:p>
    <w:p w:rsidR="00854303" w:rsidRPr="007A7E4E" w:rsidRDefault="00854303" w:rsidP="00854303">
      <w:pPr>
        <w:autoSpaceDE w:val="0"/>
        <w:autoSpaceDN w:val="0"/>
        <w:adjustRightInd w:val="0"/>
        <w:spacing w:after="0" w:line="240" w:lineRule="auto"/>
        <w:jc w:val="center"/>
        <w:rPr>
          <w:rFonts w:ascii="Arial" w:hAnsi="Arial" w:cs="Arial"/>
          <w:b/>
          <w:sz w:val="24"/>
          <w:szCs w:val="24"/>
        </w:rPr>
      </w:pPr>
      <w:r w:rsidRPr="007A7E4E">
        <w:rPr>
          <w:rFonts w:ascii="Arial" w:hAnsi="Arial" w:cs="Arial"/>
          <w:b/>
          <w:sz w:val="24"/>
          <w:szCs w:val="24"/>
        </w:rPr>
        <w:t>о публичных слушаниях в муниципальном районе «Горшеченский район» Курской области</w:t>
      </w:r>
    </w:p>
    <w:p w:rsidR="00854303" w:rsidRPr="007A7E4E" w:rsidRDefault="00854303" w:rsidP="00854303">
      <w:pPr>
        <w:autoSpaceDE w:val="0"/>
        <w:autoSpaceDN w:val="0"/>
        <w:adjustRightInd w:val="0"/>
        <w:spacing w:after="0" w:line="240" w:lineRule="auto"/>
        <w:jc w:val="both"/>
        <w:rPr>
          <w:rFonts w:ascii="Arial" w:hAnsi="Arial" w:cs="Arial"/>
          <w:b/>
          <w:sz w:val="24"/>
          <w:szCs w:val="24"/>
        </w:rPr>
      </w:pPr>
    </w:p>
    <w:p w:rsidR="00854303" w:rsidRPr="007A7E4E" w:rsidRDefault="00854303" w:rsidP="00854303">
      <w:pPr>
        <w:autoSpaceDE w:val="0"/>
        <w:autoSpaceDN w:val="0"/>
        <w:adjustRightInd w:val="0"/>
        <w:spacing w:after="0" w:line="240" w:lineRule="auto"/>
        <w:ind w:left="-567"/>
        <w:jc w:val="both"/>
        <w:rPr>
          <w:rFonts w:ascii="Arial" w:hAnsi="Arial" w:cs="Arial"/>
          <w:b/>
          <w:sz w:val="24"/>
          <w:szCs w:val="24"/>
        </w:rPr>
      </w:pPr>
      <w:r w:rsidRPr="007A7E4E">
        <w:rPr>
          <w:rFonts w:ascii="Arial" w:hAnsi="Arial" w:cs="Arial"/>
          <w:sz w:val="24"/>
          <w:szCs w:val="24"/>
        </w:rPr>
        <w:t xml:space="preserve">     Настоящее Положение о публичных слушаниях в муниципальном районе «Горшеченский район» Курской области устанавливается в соответствии с  Федеральным законом от 6 октября 2003 г. № 131-ФЗ «Об общих принципах организации местного самоуправления в Российской Федерации», Уставом муниципального района «Горшеченский район» Курской области</w:t>
      </w:r>
    </w:p>
    <w:p w:rsidR="00854303" w:rsidRPr="007A7E4E" w:rsidRDefault="00854303" w:rsidP="00854303">
      <w:pPr>
        <w:shd w:val="clear" w:color="auto" w:fill="FFFFFF"/>
        <w:spacing w:after="0" w:line="240" w:lineRule="auto"/>
        <w:jc w:val="both"/>
        <w:rPr>
          <w:rFonts w:ascii="Arial" w:eastAsia="Times New Roman" w:hAnsi="Arial" w:cs="Arial"/>
          <w:b/>
          <w:bCs/>
          <w:sz w:val="24"/>
          <w:szCs w:val="24"/>
          <w:lang w:eastAsia="ru-RU"/>
        </w:rPr>
      </w:pPr>
    </w:p>
    <w:p w:rsidR="00854303" w:rsidRPr="007A7E4E" w:rsidRDefault="00854303" w:rsidP="00854303">
      <w:pPr>
        <w:pStyle w:val="a7"/>
        <w:numPr>
          <w:ilvl w:val="0"/>
          <w:numId w:val="2"/>
        </w:numPr>
        <w:shd w:val="clear" w:color="auto" w:fill="FFFFFF"/>
        <w:spacing w:after="0" w:line="240" w:lineRule="auto"/>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Общие положения.</w:t>
      </w:r>
    </w:p>
    <w:p w:rsidR="00854303" w:rsidRPr="007A7E4E" w:rsidRDefault="00854303" w:rsidP="00854303">
      <w:pPr>
        <w:pStyle w:val="a7"/>
        <w:shd w:val="clear" w:color="auto" w:fill="FFFFFF"/>
        <w:spacing w:after="0" w:line="240" w:lineRule="auto"/>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1.1. Публичные слушания проводятся с целью выявления и учета мнения населения муниципального района «Горшеченский район» Курской области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1.2. Публичные слушания проводятся по инициативе населения, Представительного Собрания Горшеченского района или Главы Горшеченского района с участием жителей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     Публичные слушания, проводимые по инициативе населения или Представительного Собрания Горшеченского района, назначаются Представительным Собранием Горшеченского района, по инициативе Главы Горшеченского района – Главой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1.3. На публичные слушания выносятся в обязательном порядке:</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 проект Устава муниципального района «Горшеченский район», а также проекты решений Представительного Собрания Горшеченского района о внесении изменений и дополнений в Устав муниципального района «Горшеченский район»;</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2) проект бюджета муниципального района «Горшеченский район»;</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3) отчет об исполнении бюджета муниципального района «Горшеченский район»;</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4) проекты планов и программ развития муниципального района «Горшеченский район»;</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 вопросы о преобразовании муниципального района «Горшеченский район»;</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6) проект генерального плана муниципального района «Горшеченский район» и проекты изменений генерального плана муниципального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7) проекты правил землепользования и застройки в муниципального района «Горшеченский район», проекты планировки территорий и проекты межевания территорий муниципального района, а также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районе,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lastRenderedPageBreak/>
        <w:t>1.4. Рекомендации публичных слушаний учитываются при подготовке и принятии муниципальных правовых актов.</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1.5. Каждый житель муниципального района «Горшеченский район» вправе принять участие в публичных слушаниях, а также направить в орган местного самоуправления муниципального района «Горшеченский район» свои предложения по вопросам, рассматриваемым на публичных слушаниях.</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pStyle w:val="a7"/>
        <w:numPr>
          <w:ilvl w:val="0"/>
          <w:numId w:val="1"/>
        </w:numPr>
        <w:shd w:val="clear" w:color="auto" w:fill="FFFFFF"/>
        <w:spacing w:after="0" w:line="240" w:lineRule="auto"/>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Выдвижение инициативы проведения публичных слушаний.</w:t>
      </w:r>
    </w:p>
    <w:p w:rsidR="00854303" w:rsidRPr="007A7E4E" w:rsidRDefault="00854303" w:rsidP="00854303">
      <w:pPr>
        <w:pStyle w:val="a7"/>
        <w:shd w:val="clear" w:color="auto" w:fill="FFFFFF"/>
        <w:spacing w:after="0" w:line="240" w:lineRule="auto"/>
        <w:ind w:left="450"/>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2.1. Инициативная группа жителей Горшеченского района в количестве не менее 5 процентов от населения Горшеченского района вправе направить предложение в Представительное Собрание Горшеченского района о назначении публичных слушаний по проекту муниципального правового акта, внесенного на рассмотрение Представительного собрания Горшеченского района, или проекту муниципального правового акта, подготовка которого отнесена к ведению Администрации Горшеченского района Уставом муниципального района «Горшеченский район», решением Представительного Собранием Горшеченского района или иным муниципальным правовым актом.</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Инициативная группа граждан, выступившая с правотворческой инициативой, также вправе направить предложение в Представительное Собрание Горшеченского района о назначении публичных слушаний по внесенной ею правотворческой инициативе.</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2.2. Предложения о проведении публичных слушаний по инициативе Представительного Собрания Горшеченского района могут внести депутаты, постоянные и временные комиссии, фракции и депутатские группы Представительного Собрания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2.3. Предложения о проведении публичных слушаний по инициативе Главы Горшеченского района могут направляться Главе Горшеченского района руководителями структурных подразделений Администрации Горшеченского района.</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pStyle w:val="a7"/>
        <w:numPr>
          <w:ilvl w:val="0"/>
          <w:numId w:val="1"/>
        </w:numPr>
        <w:shd w:val="clear" w:color="auto" w:fill="FFFFFF"/>
        <w:spacing w:after="0" w:line="240" w:lineRule="auto"/>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Назначение публичных слушаний.</w:t>
      </w:r>
    </w:p>
    <w:p w:rsidR="00854303" w:rsidRPr="007A7E4E" w:rsidRDefault="00854303" w:rsidP="00854303">
      <w:pPr>
        <w:pStyle w:val="a7"/>
        <w:shd w:val="clear" w:color="auto" w:fill="FFFFFF"/>
        <w:spacing w:after="0" w:line="240" w:lineRule="auto"/>
        <w:ind w:left="450"/>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3.1. Представительное собрание Горшеченского района вправе принять график проведения публичных слушаний на квартал, полугодие или календарный год.</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     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3.3. Представительное Собрание Горшеченского района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Собрания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    Представительное Собрание Горшеченского района обязано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w:t>
      </w:r>
      <w:r w:rsidRPr="007A7E4E">
        <w:rPr>
          <w:rFonts w:ascii="Arial" w:eastAsia="Times New Roman" w:hAnsi="Arial" w:cs="Arial"/>
          <w:sz w:val="24"/>
          <w:szCs w:val="24"/>
          <w:lang w:eastAsia="ru-RU"/>
        </w:rPr>
        <w:lastRenderedPageBreak/>
        <w:t>в соответствии с федеральными законодательными актами и Уставом муниципального района «Горшеченский район» Курской области.</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    Представительное Собрание Горшеченского района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собрания Горшеченского района,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    Решение о назначении публичных слушаний принимается большинством голосов от установленного Уставом муниципального района «Горшеченский район» Курской области численного состава депутатов Представительного Собрания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    Отклонение Представительным Собранием Горшеченского района инициативы граждан по проведению публичных слушаний может быть оспорено в суде</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3.4. Глава Горшеченского района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района «Горшеченский район», решениями Представительного Собрания Горшеченского района или иными муниципальными правовыми актами.</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4. Подготовка публичных слушаний, учет предложений жителей Горшеченского района и их участие в обсуждении проектов, вынесенных на публичные слушания.</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4.1. Подготовка публичных слушаний, назначенных Представительным Собранием Горшеченского района, осуществляется уполномоченными подразделениями Представительного Собрания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      Подготовка публичных слушаний, назначенных Главой Горшеченского района, осуществляется уполномоченными подразделениями Администрации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4.2. Представительное Собрание Горшеченского района или Глава Горшеченского района назначают, основного докладчика, председателя (ведущего) и секретаря публичных слушаний и членов секретариата.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4.3. В порядке подготовки публичных слушаний Представительное Собрание Горшеченского района, а также подразделения Администрации Горшеченского района представляют заключения на проекты муниципальных правовых актов, вынесенных на публичные слушания.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4.4. Предложения и замечания жителей Горшеченского района по проектам муниципальных правовых актов вынесенных на публичные слушания, а также поправки к их положениям направляются в Представительное Собрание Горшеченского района, а также Главе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4.5. Жители Горшеченского района,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4.6. Авторы вправе представить на публичные слушания уточнения к внесенным ими предложениям, замечаниям и поправкам.</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lastRenderedPageBreak/>
        <w:t>5. Порядок проведения публичных слушаний.</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5.1. Участникам публичных слушаний предоставляются следующие материалы:</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порядок работы публичных слушаний (повестка заседания);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регламент (ведения)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порядок учета предложений, замечаний и поправок, поступивших от жителей Горшеченского района при принятии проектов муниципальных правовых актов;</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проекты муниципальных правовых актов, вынесенных на публичные слушания и материалы, приложенные к ним авторами;</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заключения на проекты муниципальных правовых актов;</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предложения, замечания и поправки, поступившие к указанным проектам;</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иные дополнительные материалы по тематике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5.3. Участники публичных слушаний регистрируются, указывая свои имя, отчество, фамилию, адрес места жительства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5.5. Заседание публичных слушаний может быть продлено или продолжено в другой день по решению председателя (ведущего)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5.6. Секретариат публичных слушаний ведет протокол заседания.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5.7.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854303" w:rsidRPr="007A7E4E" w:rsidRDefault="00854303" w:rsidP="00854303">
      <w:pPr>
        <w:autoSpaceDE w:val="0"/>
        <w:autoSpaceDN w:val="0"/>
        <w:adjustRightInd w:val="0"/>
        <w:spacing w:after="0" w:line="240" w:lineRule="auto"/>
        <w:ind w:left="-567"/>
        <w:jc w:val="both"/>
        <w:rPr>
          <w:rFonts w:ascii="Arial" w:hAnsi="Arial" w:cs="Arial"/>
          <w:sz w:val="24"/>
          <w:szCs w:val="24"/>
        </w:rPr>
      </w:pPr>
      <w:r w:rsidRPr="007A7E4E">
        <w:rPr>
          <w:rFonts w:ascii="Arial" w:eastAsia="Times New Roman" w:hAnsi="Arial" w:cs="Arial"/>
          <w:sz w:val="24"/>
          <w:szCs w:val="24"/>
          <w:lang w:eastAsia="ru-RU"/>
        </w:rPr>
        <w:t xml:space="preserve">5.9. Итоговые рекомендации публичных слушаний подлежат официальному опубликованию </w:t>
      </w:r>
      <w:r w:rsidRPr="007A7E4E">
        <w:rPr>
          <w:rFonts w:ascii="Arial" w:hAnsi="Arial" w:cs="Arial"/>
          <w:sz w:val="24"/>
          <w:szCs w:val="24"/>
        </w:rPr>
        <w:t>не позднее чем через 14 дней со дня проведения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6. Регламент публичных слушаний.</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6.1. Представительное Собрание Горшеченского района или Глава Горшеченского района утверждают регламент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6.2. В регламенте указываются: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lastRenderedPageBreak/>
        <w:t>время начала и время завершения заседания;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время выступления основного докладчика (представителя представительного органа или главы муниципального образования);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время выступлений в прениях;</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права и обязанности председателя (ведущего)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порядок принятия итоговых рекомендаций публичных слушаний в соответствии с настоящим Положением.</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7. Порядок учета предложений, замечаний и поправок, поступивших от жителей Горшеченского района при принятии проектов муниципальных правовых актов.</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7.1. Предложения, замечания и поправки, поступившие от жителей Горшеченского района  в порядке проведения публичных слушаний, а также рекомендации публичных слушаний в обязательном порядке рассматриваются Представительным Собранием Горшеченского района при принятии проекта муниципального правового акта. Авторы предложений, замечаний и поправок вправе присутствовать при их рассмотрении.</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     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Собрания Горшеченского района в порядке установленном регламентом Представительного Собрания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7.3. Предложения, замечания и поправки, поступившие по проекту муниципального правового акта, подготовленного Администрацией Горшеченского района (Главой Горшеченского района), а также рекомендации публичных слушаний назначенных Главой Горшеченского района рассматриваются комиссией (рабочей группой), создаваемой Главой Горшеченского района для подготовки проекта муниципального правового акта.</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8. Публичные слушания по проекту Устава муниципального района «Горшеченский район» Курской области, а также проектам решений о внесении изменений и дополнений в указанный Устав.</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8.1. Публичные слушания по проекту устава муниципального района «Горшеченский район», а также проектам решений о внесении изменений и дополнений в данный Устав  могут быть назначены по инициативе населения, Представительным Собранием Горшеченского района, Главой Горшеченского района в порядке, установленном в разделе 3 настоящего Положения.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8.2. Проект Устава муниципального района «Горшеченский район», проект муниципального правового акта о внесении изменений и дополнений в указанный Устав  подлежат официальному опубликованию (обнародованию) с одновременным опубликованием (обнародованием) установленного Представительным Собранием Горшеченского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района «Горшеченский район», внесении изменений и дополнений в Устав муниципального района «Горшеченский район» </w:t>
      </w:r>
      <w:r w:rsidRPr="007A7E4E">
        <w:rPr>
          <w:rFonts w:ascii="Arial" w:eastAsia="Times New Roman" w:hAnsi="Arial" w:cs="Arial"/>
          <w:sz w:val="24"/>
          <w:szCs w:val="24"/>
          <w:lang w:eastAsia="ru-RU"/>
        </w:rPr>
        <w:lastRenderedPageBreak/>
        <w:t>Представительным Собранием Горшеченского района, и не позднее, чем за 20 дней до проведения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8.3.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района «Горшеченский район», проектов решений о внесении изменений и дополнений в Устав муниципального района «Горшеченский район», а также об одобрении или отклонении поступивших предложений, замечаний и поправок к указанным проектам.</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9. Публичные слушания по проекту бюджета муниципального района «Горшеченский район» Курской области и отчету об исполнении бюджета муниципального района.</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9.1. Публичные слушания по проекту бюджета муниципального района «Горшеченский район» и отчету об исполнении бюджета муниципального района назначаются Главой Горшеченского района. </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Представительное Собрание Горшеченского района вправе назначить публичные слушания по проекту бюджета муниципального района «Горшеченский район», если Администрация Горшеченского района выразила не согласие с поправками и предложениями депутатов, комитетов и комиссий Представительного Собрания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Представительное Собрание Горшеченского района  вправе назначить публичные слушания по проекту отчета об исполнении бюджета муниципального района «Горшеченский район», если контрольный орган муниципального района или комиссия Представительного Собрания Горшеченского района признали исполнение бюджета, либо проекта отчета неудовлетворительными.</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9.2. Проект бюджета муниципального  района «Горшеченский район»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В итоговых рекомендациях публичных слушаний по проекту отчета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10. Публичные слушания по проектам планов и программ развития муниципального района «Горшеченский район» Курской области.</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района «Горшеченский район», целевым муниципальным программам могут быть назначены по инициативе Главы Горшеченского района или Представительного Собрания Горшеченского района на этапе их разработки.</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lastRenderedPageBreak/>
        <w:t>В течение 40 дней со дня внесения указанных проектов на рассмотрение представительного органа Представительное Собрание Горшеченского района обязано назначить по ним публичные слушания.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10.2. Проекты планов и программ развития муниципального района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11. Публичные слушания по вопросам преобразования муниципального района «Горшеченский район» Курской области.</w:t>
      </w:r>
    </w:p>
    <w:p w:rsidR="00854303" w:rsidRPr="007A7E4E" w:rsidRDefault="00854303" w:rsidP="00854303">
      <w:pPr>
        <w:shd w:val="clear" w:color="auto" w:fill="FFFFFF"/>
        <w:spacing w:after="0" w:line="240" w:lineRule="auto"/>
        <w:ind w:left="-567"/>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Собрания Горшеченского района, Главы Горшеченского района в порядке, установленном в разделе 3 настоящего Положения.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Публичные слушания по вопросам преобразования муниципального образования по инициативе населения назначаются Представительным Собранием Горшеченского района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В случае выдвижения инициативы о преобразовании муниципального образования органами государственной власти Курской области публичные слушания по вопросам преобразования муниципального образования назначаются Представительным Собранием Горшеченского района не позднее чем через 30 дней после обращения органа государственной власти Курской области.</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11.2. Обоснование инициативы по вопросу преобразования муниципального образования инициаторов предложения, проект закона Курской области о преобразовании муниципального образования, а также заключения Представительного Собрания Горшеченского района и Администрации Горшеченского района,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w:t>
      </w:r>
      <w:r w:rsidR="00A46F0C" w:rsidRPr="007A7E4E">
        <w:rPr>
          <w:rFonts w:ascii="Arial" w:eastAsia="Times New Roman" w:hAnsi="Arial" w:cs="Arial"/>
          <w:sz w:val="24"/>
          <w:szCs w:val="24"/>
          <w:lang w:eastAsia="ru-RU"/>
        </w:rPr>
        <w:t>чем за 30 дней до проведения публичных слушаний и не позднее</w:t>
      </w:r>
      <w:r w:rsidR="00A46F0C">
        <w:rPr>
          <w:rFonts w:ascii="Arial" w:eastAsia="Times New Roman" w:hAnsi="Arial" w:cs="Arial"/>
          <w:sz w:val="24"/>
          <w:szCs w:val="24"/>
          <w:lang w:eastAsia="ru-RU"/>
        </w:rPr>
        <w:t>,</w:t>
      </w:r>
      <w:r w:rsidR="00A46F0C" w:rsidRPr="007A7E4E">
        <w:rPr>
          <w:rFonts w:ascii="Arial" w:eastAsia="Times New Roman" w:hAnsi="Arial" w:cs="Arial"/>
          <w:sz w:val="24"/>
          <w:szCs w:val="24"/>
          <w:lang w:eastAsia="ru-RU"/>
        </w:rPr>
        <w:t xml:space="preserve"> чем за 60 дней до проведения голосования населения по вопросу преобразования муниципального образования.</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12. Публичные слушания по проекту генерального плана муниципального района «Горшеченский район» Курской области и проектам изменений генерального плана муниципального района.</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12.1. Публичные слушания по проекту генерального плана муниципального района проводятся в каждом населенном пункте, входящем в состав территории Горшеченского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Для проведения публичных слушаний территория населенного пункта может быть разделена на части в соответствии с установленной законом Курской области предельной численностью населения, проживающей на территории для проведению публичных слушаний по проектам генеральных планов.</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12.2. Публичные слушания по проекту генерального плана муниципального района и проектам изменений генерального плана муниципального района назначаются Главой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12.3.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12.4. Администрация Горшеченского района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12.5. Итоговые рекомендации публичных слушаний (протокол публичных слушаний) по проекту генерального плана муниципального района и проектам изменений генерального плана муниципального района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12.6. В случае внесения изменений в проект генерального плана и повторного внесения проекта генерального плана на рассмотрение Представительного Собрания Горшеченского района публичные слушания назначает Представительное Собрание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13. Публичные слушания по проектам правил землепользования и застройки в муниципальном районе «Горшеченский район» Курской области.</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13.1. Публичные слушания по проектам правил землепользования и застройки в Горшеченском районе назначаются Представительным Собранием Горшеченского района или Главой Горшеченского района в срок не позднее чем через десять дней со дня внесения проекта на рассмотрение Представительного Собрания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13.2.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w:t>
      </w:r>
      <w:r w:rsidRPr="007A7E4E">
        <w:rPr>
          <w:rFonts w:ascii="Arial" w:eastAsia="Times New Roman" w:hAnsi="Arial" w:cs="Arial"/>
          <w:sz w:val="24"/>
          <w:szCs w:val="24"/>
          <w:lang w:eastAsia="ru-RU"/>
        </w:rPr>
        <w:lastRenderedPageBreak/>
        <w:t>граждан в их обсуждении не позднее, чем за 2 месяца до дня проведения публичных слушаний.</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13.3. Публичные слушания по проекту правил землепользования и застройки проводятся комиссией состоящей из представителей Представительного Собрания Горшеченского района, Администрации Горшеченского района и специалистов по территориальному планированию и архитектуре. Состав комиссии и председатель комиссии утверждаются Представительным Собранием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 xml:space="preserve">13.4. </w:t>
      </w:r>
      <w:r w:rsidR="00A46F0C" w:rsidRPr="007A7E4E">
        <w:rPr>
          <w:rFonts w:ascii="Arial" w:eastAsia="Times New Roman" w:hAnsi="Arial" w:cs="Arial"/>
          <w:sz w:val="24"/>
          <w:szCs w:val="24"/>
          <w:lang w:eastAsia="ru-RU"/>
        </w:rPr>
        <w:t>Итоговые рекомендации публичных слушаний (протокол публичных слушаний)по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Собранием Горшеченского района или Главой Горшеченского района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Горшеченском районе проводятся комиссией состоящей из представителей Представительного Собрания Горшеченского района, Администрации Горшеченского района и специалистов  по территориальному планированию и архитектуре. Состав комиссии и председатель комиссии утверждаются Представительным Собранием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14.3.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854303" w:rsidRPr="007A7E4E" w:rsidRDefault="00854303" w:rsidP="00854303">
      <w:pPr>
        <w:shd w:val="clear" w:color="auto" w:fill="FFFFFF"/>
        <w:spacing w:after="0" w:line="240" w:lineRule="auto"/>
        <w:ind w:left="-567"/>
        <w:jc w:val="both"/>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Собранием Горшеченского района или Главой Горшеченского района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lastRenderedPageBreak/>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Собрания Горшеченского района, Администрации Горшеченского района и специалистов  по территориальному планированию и архитектуре. Состав комиссии и председатель комиссии утверждаются Представительным Собранием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15.3.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r w:rsidRPr="007A7E4E">
        <w:rPr>
          <w:rFonts w:ascii="Arial" w:eastAsia="Times New Roman" w:hAnsi="Arial" w:cs="Arial"/>
          <w:b/>
          <w:bCs/>
          <w:sz w:val="24"/>
          <w:szCs w:val="24"/>
          <w:lang w:eastAsia="ru-RU"/>
        </w:rPr>
        <w:t>16. Публичные слушания по проекту планировки территории и проекту межевания территории.</w:t>
      </w:r>
    </w:p>
    <w:p w:rsidR="00854303" w:rsidRPr="007A7E4E" w:rsidRDefault="00854303" w:rsidP="00854303">
      <w:pPr>
        <w:shd w:val="clear" w:color="auto" w:fill="FFFFFF"/>
        <w:spacing w:after="0" w:line="240" w:lineRule="auto"/>
        <w:ind w:left="-567"/>
        <w:jc w:val="center"/>
        <w:rPr>
          <w:rFonts w:ascii="Arial" w:eastAsia="Times New Roman" w:hAnsi="Arial" w:cs="Arial"/>
          <w:b/>
          <w:bCs/>
          <w:sz w:val="24"/>
          <w:szCs w:val="24"/>
          <w:lang w:eastAsia="ru-RU"/>
        </w:rPr>
      </w:pP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16.1. Публичные слушания по проекту планировки территории и проекту межевания территории назначаются Представительным Собранием Горшеченского района или Главой Горшеченского района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Собрания Горшеченского района, Администрации Горшеченского района и специалистов  по территориальному планированию и архитектуре. Состав комиссии и председатель комиссии утверждаются Представительным Собранием Горшеченского района.</w:t>
      </w:r>
    </w:p>
    <w:p w:rsidR="00854303" w:rsidRPr="007A7E4E" w:rsidRDefault="00854303" w:rsidP="00854303">
      <w:pPr>
        <w:shd w:val="clear" w:color="auto" w:fill="FFFFFF"/>
        <w:spacing w:after="0" w:line="240" w:lineRule="auto"/>
        <w:ind w:left="-567"/>
        <w:jc w:val="both"/>
        <w:rPr>
          <w:rFonts w:ascii="Arial" w:eastAsia="Times New Roman" w:hAnsi="Arial" w:cs="Arial"/>
          <w:sz w:val="24"/>
          <w:szCs w:val="24"/>
          <w:lang w:eastAsia="ru-RU"/>
        </w:rPr>
      </w:pPr>
      <w:r w:rsidRPr="007A7E4E">
        <w:rPr>
          <w:rFonts w:ascii="Arial" w:eastAsia="Times New Roman" w:hAnsi="Arial" w:cs="Arial"/>
          <w:sz w:val="24"/>
          <w:szCs w:val="24"/>
          <w:lang w:eastAsia="ru-RU"/>
        </w:rPr>
        <w:t>16.3.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854303" w:rsidRPr="007A7E4E" w:rsidRDefault="00854303" w:rsidP="00854303">
      <w:pPr>
        <w:autoSpaceDE w:val="0"/>
        <w:autoSpaceDN w:val="0"/>
        <w:adjustRightInd w:val="0"/>
        <w:spacing w:after="0" w:line="240" w:lineRule="auto"/>
        <w:ind w:left="-567"/>
        <w:jc w:val="both"/>
        <w:rPr>
          <w:rFonts w:ascii="Arial" w:hAnsi="Arial" w:cs="Arial"/>
          <w:b/>
          <w:sz w:val="24"/>
          <w:szCs w:val="24"/>
        </w:rPr>
      </w:pPr>
    </w:p>
    <w:p w:rsidR="00854303" w:rsidRPr="007A7E4E" w:rsidRDefault="00854303" w:rsidP="00854303">
      <w:pPr>
        <w:autoSpaceDE w:val="0"/>
        <w:autoSpaceDN w:val="0"/>
        <w:adjustRightInd w:val="0"/>
        <w:spacing w:after="0" w:line="240" w:lineRule="auto"/>
        <w:ind w:left="-567"/>
        <w:jc w:val="both"/>
        <w:rPr>
          <w:rFonts w:ascii="Arial" w:hAnsi="Arial" w:cs="Arial"/>
          <w:b/>
          <w:sz w:val="24"/>
          <w:szCs w:val="24"/>
        </w:rPr>
      </w:pPr>
    </w:p>
    <w:p w:rsidR="00854303" w:rsidRPr="007A7E4E" w:rsidRDefault="00854303" w:rsidP="00854303">
      <w:pPr>
        <w:autoSpaceDE w:val="0"/>
        <w:autoSpaceDN w:val="0"/>
        <w:adjustRightInd w:val="0"/>
        <w:spacing w:after="0" w:line="240" w:lineRule="auto"/>
        <w:rPr>
          <w:rFonts w:ascii="Arial" w:hAnsi="Arial" w:cs="Arial"/>
          <w:b/>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p w:rsidR="001D6842" w:rsidRPr="007A7E4E" w:rsidRDefault="001D6842" w:rsidP="00CF4783">
      <w:pPr>
        <w:spacing w:after="0"/>
        <w:ind w:left="-567"/>
        <w:jc w:val="both"/>
        <w:rPr>
          <w:rFonts w:ascii="Arial" w:hAnsi="Arial" w:cs="Arial"/>
          <w:sz w:val="24"/>
          <w:szCs w:val="24"/>
        </w:rPr>
      </w:pPr>
    </w:p>
    <w:sectPr w:rsidR="001D6842" w:rsidRPr="007A7E4E" w:rsidSect="008A0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DE3"/>
    <w:multiLevelType w:val="hybridMultilevel"/>
    <w:tmpl w:val="2EF0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D66A2"/>
    <w:multiLevelType w:val="multilevel"/>
    <w:tmpl w:val="3E849E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3A1"/>
    <w:rsid w:val="0000740C"/>
    <w:rsid w:val="00014331"/>
    <w:rsid w:val="00032DCD"/>
    <w:rsid w:val="000537D9"/>
    <w:rsid w:val="00054333"/>
    <w:rsid w:val="000635EA"/>
    <w:rsid w:val="00073C9D"/>
    <w:rsid w:val="000E5894"/>
    <w:rsid w:val="000F6C80"/>
    <w:rsid w:val="00140602"/>
    <w:rsid w:val="001420DF"/>
    <w:rsid w:val="00155EDF"/>
    <w:rsid w:val="00166F54"/>
    <w:rsid w:val="001C4D42"/>
    <w:rsid w:val="001D6842"/>
    <w:rsid w:val="001F3F31"/>
    <w:rsid w:val="00243E68"/>
    <w:rsid w:val="00244780"/>
    <w:rsid w:val="00260822"/>
    <w:rsid w:val="0027142E"/>
    <w:rsid w:val="00283735"/>
    <w:rsid w:val="002959B3"/>
    <w:rsid w:val="00317F3F"/>
    <w:rsid w:val="003253A1"/>
    <w:rsid w:val="003335BC"/>
    <w:rsid w:val="00351A3F"/>
    <w:rsid w:val="00356220"/>
    <w:rsid w:val="00375B3B"/>
    <w:rsid w:val="003908BC"/>
    <w:rsid w:val="00393E1F"/>
    <w:rsid w:val="003D7755"/>
    <w:rsid w:val="003E3590"/>
    <w:rsid w:val="00405EA6"/>
    <w:rsid w:val="004327B5"/>
    <w:rsid w:val="00447207"/>
    <w:rsid w:val="004911EC"/>
    <w:rsid w:val="004B44C8"/>
    <w:rsid w:val="004C3FB8"/>
    <w:rsid w:val="0051047D"/>
    <w:rsid w:val="005360E3"/>
    <w:rsid w:val="0057073E"/>
    <w:rsid w:val="00582717"/>
    <w:rsid w:val="005D762A"/>
    <w:rsid w:val="00612754"/>
    <w:rsid w:val="006376E1"/>
    <w:rsid w:val="00647D2E"/>
    <w:rsid w:val="00681842"/>
    <w:rsid w:val="006C7218"/>
    <w:rsid w:val="00777F31"/>
    <w:rsid w:val="007A1E13"/>
    <w:rsid w:val="007A7E4E"/>
    <w:rsid w:val="007F7626"/>
    <w:rsid w:val="008277B4"/>
    <w:rsid w:val="00827EF1"/>
    <w:rsid w:val="00854303"/>
    <w:rsid w:val="008A06D0"/>
    <w:rsid w:val="008F6C47"/>
    <w:rsid w:val="00956A69"/>
    <w:rsid w:val="009813FE"/>
    <w:rsid w:val="009A14DE"/>
    <w:rsid w:val="00A110B3"/>
    <w:rsid w:val="00A11DDF"/>
    <w:rsid w:val="00A22868"/>
    <w:rsid w:val="00A35307"/>
    <w:rsid w:val="00A46F0C"/>
    <w:rsid w:val="00A472A1"/>
    <w:rsid w:val="00A71BB5"/>
    <w:rsid w:val="00AA0EA2"/>
    <w:rsid w:val="00B62E89"/>
    <w:rsid w:val="00B823E0"/>
    <w:rsid w:val="00BB0ABF"/>
    <w:rsid w:val="00BC038E"/>
    <w:rsid w:val="00BD717C"/>
    <w:rsid w:val="00BF595E"/>
    <w:rsid w:val="00C77C17"/>
    <w:rsid w:val="00C8010B"/>
    <w:rsid w:val="00C96E41"/>
    <w:rsid w:val="00CC218A"/>
    <w:rsid w:val="00CD14F3"/>
    <w:rsid w:val="00CD7F24"/>
    <w:rsid w:val="00CE79A2"/>
    <w:rsid w:val="00CF4783"/>
    <w:rsid w:val="00CF7C54"/>
    <w:rsid w:val="00DA05FD"/>
    <w:rsid w:val="00DC3DC2"/>
    <w:rsid w:val="00DC4EBE"/>
    <w:rsid w:val="00DD5EE9"/>
    <w:rsid w:val="00DF1147"/>
    <w:rsid w:val="00DF554E"/>
    <w:rsid w:val="00E050E8"/>
    <w:rsid w:val="00E22D0B"/>
    <w:rsid w:val="00E56FE8"/>
    <w:rsid w:val="00E72A56"/>
    <w:rsid w:val="00E75F7C"/>
    <w:rsid w:val="00EA0757"/>
    <w:rsid w:val="00EA7831"/>
    <w:rsid w:val="00EB00B5"/>
    <w:rsid w:val="00EE6711"/>
    <w:rsid w:val="00F218A0"/>
    <w:rsid w:val="00F343D4"/>
    <w:rsid w:val="00F34F53"/>
    <w:rsid w:val="00F4516E"/>
    <w:rsid w:val="00F71FC0"/>
    <w:rsid w:val="00F74CF0"/>
    <w:rsid w:val="00FE0E43"/>
    <w:rsid w:val="00FE5558"/>
    <w:rsid w:val="00FE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6D0"/>
  </w:style>
  <w:style w:type="paragraph" w:styleId="1">
    <w:name w:val="heading 1"/>
    <w:basedOn w:val="a"/>
    <w:link w:val="10"/>
    <w:uiPriority w:val="9"/>
    <w:qFormat/>
    <w:rsid w:val="008543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2E89"/>
    <w:rPr>
      <w:strike w:val="0"/>
      <w:dstrike w:val="0"/>
      <w:color w:val="0075C5"/>
      <w:u w:val="none"/>
      <w:effect w:val="none"/>
    </w:rPr>
  </w:style>
  <w:style w:type="paragraph" w:styleId="a4">
    <w:name w:val="Balloon Text"/>
    <w:basedOn w:val="a"/>
    <w:link w:val="a5"/>
    <w:uiPriority w:val="99"/>
    <w:semiHidden/>
    <w:unhideWhenUsed/>
    <w:rsid w:val="00B62E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E89"/>
    <w:rPr>
      <w:rFonts w:ascii="Tahoma" w:hAnsi="Tahoma" w:cs="Tahoma"/>
      <w:sz w:val="16"/>
      <w:szCs w:val="16"/>
    </w:rPr>
  </w:style>
  <w:style w:type="paragraph" w:styleId="a6">
    <w:name w:val="Normal (Web)"/>
    <w:basedOn w:val="a"/>
    <w:uiPriority w:val="99"/>
    <w:semiHidden/>
    <w:unhideWhenUsed/>
    <w:rsid w:val="0015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4303"/>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854303"/>
    <w:pPr>
      <w:ind w:left="720"/>
      <w:contextualSpacing/>
    </w:pPr>
    <w:rPr>
      <w:rFonts w:ascii="Calibri" w:eastAsia="Calibri" w:hAnsi="Calibri" w:cs="Times New Roman"/>
    </w:rPr>
  </w:style>
  <w:style w:type="character" w:customStyle="1" w:styleId="hl">
    <w:name w:val="hl"/>
    <w:basedOn w:val="a0"/>
    <w:rsid w:val="00854303"/>
  </w:style>
  <w:style w:type="paragraph" w:customStyle="1" w:styleId="ConsPlusTitle">
    <w:name w:val="ConsPlusTitle"/>
    <w:rsid w:val="007A7E4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92147818">
      <w:bodyDiv w:val="1"/>
      <w:marLeft w:val="0"/>
      <w:marRight w:val="0"/>
      <w:marTop w:val="0"/>
      <w:marBottom w:val="0"/>
      <w:divBdr>
        <w:top w:val="none" w:sz="0" w:space="0" w:color="auto"/>
        <w:left w:val="none" w:sz="0" w:space="0" w:color="auto"/>
        <w:bottom w:val="none" w:sz="0" w:space="0" w:color="auto"/>
        <w:right w:val="none" w:sz="0" w:space="0" w:color="auto"/>
      </w:divBdr>
    </w:div>
    <w:div w:id="13698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PredSobr</cp:lastModifiedBy>
  <cp:revision>4</cp:revision>
  <cp:lastPrinted>2017-05-02T06:57:00Z</cp:lastPrinted>
  <dcterms:created xsi:type="dcterms:W3CDTF">2017-10-25T05:42:00Z</dcterms:created>
  <dcterms:modified xsi:type="dcterms:W3CDTF">2017-10-25T06:11:00Z</dcterms:modified>
</cp:coreProperties>
</file>