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 – администрация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Богатыревский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сельсовет»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МЕСТНЫЕ НОРМАТИВЫ ГРАДОСТРОИТЕЛЬНОГО ПРОЕКТИРОВАНИЯ БОГАТЫРЕВСКОГО СЕЛЬСОВЕТАгоршеченского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КУРСКОЙ ОБЛАСТИ</w:t>
      </w:r>
    </w:p>
    <w:tbl>
      <w:tblPr>
        <w:tblW w:w="0" w:type="auto"/>
        <w:tblLook w:val="04A0"/>
      </w:tblPr>
      <w:tblGrid>
        <w:gridCol w:w="9385"/>
      </w:tblGrid>
      <w:tr w:rsidR="008449CD" w:rsidTr="008449CD">
        <w:trPr>
          <w:trHeight w:val="1241"/>
        </w:trPr>
        <w:tc>
          <w:tcPr>
            <w:tcW w:w="9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ind w:lef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НОРМАТИВЫ ГРАДОСТРОИТЕЛЬНОГО ПРОЕКТИРОВАНИЯ</w:t>
            </w:r>
          </w:p>
        </w:tc>
      </w:tr>
    </w:tbl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 по обоснованию расчетных показателей, содержащихся в основной части нормативов градостроительного проектирования</w:t>
      </w:r>
    </w:p>
    <w:p w:rsidR="008449CD" w:rsidRPr="008449CD" w:rsidRDefault="008449CD" w:rsidP="008449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4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2017</w:t>
      </w:r>
    </w:p>
    <w:p w:rsidR="008449CD" w:rsidRPr="008449CD" w:rsidRDefault="008449CD" w:rsidP="008449CD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4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</w:p>
    <w:tbl>
      <w:tblPr>
        <w:tblW w:w="0" w:type="auto"/>
        <w:tblLook w:val="04A0"/>
      </w:tblPr>
      <w:tblGrid>
        <w:gridCol w:w="2099"/>
        <w:gridCol w:w="5779"/>
        <w:gridCol w:w="1507"/>
      </w:tblGrid>
      <w:tr w:rsidR="008449CD" w:rsidRPr="008449CD" w:rsidTr="008449CD">
        <w:trPr>
          <w:trHeight w:val="721"/>
          <w:tblHeader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Обозначение</w:t>
            </w: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8449CD" w:rsidRPr="008449CD" w:rsidTr="008449CD"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59" w:after="5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49CD" w:rsidRPr="008449CD" w:rsidTr="008449CD"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59" w:after="5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Состав документации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49CD" w:rsidRPr="008449CD" w:rsidTr="008449CD"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Нормативно-правовая база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49CD" w:rsidRPr="008449CD" w:rsidTr="008449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Pr="008449CD" w:rsidRDefault="00844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 и задачи Местных нормативов градостроительного проектирования (МНГП)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449CD" w:rsidRPr="008449CD" w:rsidTr="008449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Pr="008449CD" w:rsidRDefault="00844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Расположение и природно-климатические условия поселения муниципального района Курской области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449CD" w:rsidRPr="008449CD" w:rsidTr="008449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Pr="008449CD" w:rsidRDefault="00844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ind w:left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 в системе расселения и административно-территориальное устройство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449CD" w:rsidRPr="008449CD" w:rsidTr="008449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Pr="008449CD" w:rsidRDefault="00844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ind w:left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Природно-климатические условия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449CD" w:rsidRPr="008449CD" w:rsidTr="008449CD">
        <w:trPr>
          <w:trHeight w:val="5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Pr="008449CD" w:rsidRDefault="00844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Анализ планов и программ комплексного социально-экономического развития поселения муниципального района Курской области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49CD" w:rsidRPr="008449CD" w:rsidTr="008449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Pr="008449CD" w:rsidRDefault="00844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Система учреждений обслуживания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49CD" w:rsidRPr="008449CD" w:rsidTr="008449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Pr="008449CD" w:rsidRDefault="00844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Обоснование расчетных показателей, содержащихся в основной части Местных нормативов градостроительного проектирования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49CD" w:rsidRPr="008449CD" w:rsidTr="008449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Pr="008449CD" w:rsidRDefault="00844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ind w:left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I. Объекты муниципального жилищного фонда поселения муниципального района Курской области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49CD" w:rsidRPr="008449CD" w:rsidTr="008449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Pr="008449CD" w:rsidRDefault="00844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ind w:left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II. Объекты здравоохранения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449CD" w:rsidRPr="008449CD" w:rsidTr="008449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Pr="008449CD" w:rsidRDefault="00844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ind w:left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III. Объекты физической культуры и спорта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449CD" w:rsidRPr="008449CD" w:rsidTr="008449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Pr="008449CD" w:rsidRDefault="00844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ind w:left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IV. Объекты культуры и искусства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449CD" w:rsidRPr="008449CD" w:rsidTr="008449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Pr="008449CD" w:rsidRDefault="00844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ind w:left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V. Объекты образования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449CD" w:rsidRPr="008449CD" w:rsidTr="008449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Pr="008449CD" w:rsidRDefault="00844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ind w:left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VI. Объекты услуг общественного питания, торговли, бытового обслуживания и иных услуг для населения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449CD" w:rsidRPr="008449CD" w:rsidTr="008449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Pr="008449CD" w:rsidRDefault="00844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ind w:left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VII. Объекты автомобильного транспорта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49CD" w:rsidRPr="008449CD" w:rsidTr="008449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Pr="008449CD" w:rsidRDefault="00844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ind w:left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VIII. Объекты электроснабжения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449CD" w:rsidRPr="008449CD" w:rsidTr="008449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Pr="008449CD" w:rsidRDefault="00844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ind w:left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IX. Объекты теплоснабжения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449CD" w:rsidRPr="008449CD" w:rsidTr="008449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Pr="008449CD" w:rsidRDefault="00844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ind w:left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X. Объекты газоснабжения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449CD" w:rsidRPr="008449CD" w:rsidTr="008449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Pr="008449CD" w:rsidRDefault="00844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ind w:left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XI. Объекты водоснабжения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449CD" w:rsidRPr="008449CD" w:rsidTr="008449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Pr="008449CD" w:rsidRDefault="00844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ind w:left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XII. Объекты водоотведения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449CD" w:rsidRPr="008449CD" w:rsidTr="008449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Pr="008449CD" w:rsidRDefault="00844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ind w:left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XIII. Объекты, предназначенные для утилизации и переработки бытовых и промышленных отходов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449CD" w:rsidRPr="008449CD" w:rsidTr="008449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Pr="008449CD" w:rsidRDefault="00844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ind w:left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XIV. Объекты, включая земельные участки, предназначенные для организации ритуальных услуг и содержания мест захоронения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449CD" w:rsidRPr="008449CD" w:rsidTr="008449CD">
        <w:trPr>
          <w:trHeight w:val="19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Pr="008449CD" w:rsidRDefault="00844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ind w:left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XV. Объекты рекреационного назначения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8449CD" w:rsidRPr="008449CD" w:rsidRDefault="008449CD" w:rsidP="0084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49CD" w:rsidRPr="008449CD" w:rsidRDefault="008449CD" w:rsidP="008449CD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4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 документации</w:t>
      </w:r>
      <w:r w:rsidRPr="008449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0" w:type="auto"/>
        <w:tblLook w:val="04A0"/>
      </w:tblPr>
      <w:tblGrid>
        <w:gridCol w:w="916"/>
        <w:gridCol w:w="1932"/>
        <w:gridCol w:w="4898"/>
        <w:gridCol w:w="1639"/>
      </w:tblGrid>
      <w:tr w:rsidR="008449CD" w:rsidRPr="008449CD" w:rsidTr="008449CD">
        <w:trPr>
          <w:trHeight w:val="37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тома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49CD" w:rsidRPr="008449CD" w:rsidTr="008449CD">
        <w:trPr>
          <w:trHeight w:val="37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ind w:left="-181" w:right="-108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Основная часть проекта. Правила и область применения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книга, 2 экз.</w:t>
            </w:r>
          </w:p>
        </w:tc>
      </w:tr>
      <w:tr w:rsidR="008449CD" w:rsidRPr="008449CD" w:rsidTr="008449CD">
        <w:trPr>
          <w:trHeight w:val="37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ind w:left="-181" w:right="-108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Материалы по обоснованию расчетных показателей, содержащихся в основной части нормативов градостроительного проектирования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книга, 2 экз.</w:t>
            </w:r>
          </w:p>
        </w:tc>
      </w:tr>
      <w:tr w:rsidR="008449CD" w:rsidRPr="008449CD" w:rsidTr="008449CD">
        <w:trPr>
          <w:trHeight w:val="37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Материалы проекта, передаваемые заказчику на электронных носителях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CD" w:rsidRPr="008449CD" w:rsidTr="008449CD">
        <w:trPr>
          <w:trHeight w:val="60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CD – диск</w:t>
            </w:r>
          </w:p>
          <w:p w:rsidR="008449CD" w:rsidRPr="008449CD" w:rsidRDefault="00844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виде файлов в формате </w:t>
            </w:r>
            <w:proofErr w:type="spellStart"/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Acrobat</w:t>
            </w:r>
            <w:proofErr w:type="spellEnd"/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Reader</w:t>
            </w:r>
            <w:proofErr w:type="spellEnd"/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449CD" w:rsidRPr="008449CD" w:rsidRDefault="00844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-текстовые и табличные материалы в виде файлов в соответствующих форматах MS </w:t>
            </w:r>
            <w:proofErr w:type="spellStart"/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8449CD" w:rsidRDefault="008449CD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9CD">
              <w:rPr>
                <w:rFonts w:ascii="Times New Roman" w:eastAsia="Times New Roman" w:hAnsi="Times New Roman" w:cs="Times New Roman"/>
                <w:sz w:val="24"/>
                <w:szCs w:val="24"/>
              </w:rPr>
              <w:t>2 диска</w:t>
            </w:r>
          </w:p>
        </w:tc>
      </w:tr>
    </w:tbl>
    <w:p w:rsidR="00AA3BD3" w:rsidRDefault="00AA3BD3" w:rsidP="008449CD">
      <w:pPr>
        <w:shd w:val="clear" w:color="auto" w:fill="FFFFFF"/>
        <w:spacing w:before="120" w:after="12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Нормативно-правовая база</w:t>
      </w: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Федеральные законы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Градостроительный кодекс Российской Федерации от 29 декабря 2004 года № 190-ФЗ;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кодекс Российской Федерации от 25 октября 2001 года № 136-ФЗ;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Жилищный кодекс Российской Федерации от 29 декабря 2004 года № 188-ФЗ;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Водный кодекс Российской Федерации от 3 июня 2006 года № 74-ФЗ;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Лесной кодекс Российской Федерации от 4 декабря 2006 года № 200-ФЗ;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14 марта 1995 года № 33-ФЗ «Об особо охраняемых природных территориях»;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12 января 1996 года № 8-ФЗ «О погребении и похоронном деле»;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24 июня 1998 года № 89-ФЗ «Об отходах производства и потребления»;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30 марта 1999 года № 52-Ф3 «О санитарно-эпидемиологическом благополучии населения»;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4 мая 1999 года № 96-Ф3 «Об охране атмосферного воздуха»;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10 января 2002 года № 7-ФЗ «Об охране окружающей среды»;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25 июня 2002 года № 73-ФЗ «Об объектах культурного наследия (памятниках истории и культуры) народов Российской Федерации»;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27 декабря 2002 года № 184-ФЗ «О техническом регулировании»;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4 декабря 2007 № 329 «О физической культуре и спорте»;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27 июля 2010 года № 190-ФЗ «О теплоснабжении»;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7 декабря 2011 года № 416-ФЗ «О водоснабжении и водоотведении».</w:t>
      </w: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Иные нормативные акты Российской Федерации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Правительства Российской Федерации от 20 июня 2006 года № 384 «Об утверждении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 определения границ зон охраняемых объектов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согласования градостроительных регламентов для таких зон»;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Правительства Российской Федерации от 26 апреля 2008 года № 315 «Об утверждении Положения о зонах охраны объектов культурного наследия (памятников истории и культуры) народов Российской Федерации»;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Правительства Российской Федерации от 14 декабря 2009 года № 1007 (ред. от 01.11.2012) «Об утверждении Положения об определении функциональных зон в лесопарковых зонах, площади и границ лесопарковых зон, зеленых зон»;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Распоряжение Правительства Российской Федерации от 3 июля 1996 года № 1063-р «О социальных нормативах и нормах»;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Распоряжение Правительства Российской Федерации от 19 октября 1999 года № 1683-р «О методике определения нормативной потребности субъектов Российской Федерации в объектах социальной инфраструктуры»;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Распоряжение Правительства Российской Федерации от 21 июня 2010 года № 1047-р «О перечне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Федерального агентства по техническому регулированию и метрологии от 1 июня 2010 года № 2079 «Об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30 декабря 2009 года № 384-ФЗ «Технический регламент о безопасности зданий и сооружений».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Законодательные и нормативные акты Курской области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left="276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Курской области от 01.12.2004 № 60-ЗКО «О границах муниципальных образований Курской области»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left="276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Курской области от 31.10.2006 № 76-ЗКО «О градостроительной деятельности в Курской области»;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left="276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00FC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Курской области от 22 ноября 2007 года № 118-ЗКО «Об особо охраняемых природных территориях Курской области».</w:t>
      </w: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Строительные нормы и правила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СНиП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). Своды правил по проектированию и строительству (СП)</w:t>
      </w: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Свод правил СП 42.13330.2011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2.07.01-89*. Градостроительство. Планировка и застройка городских и сельских поселений». Актуализированная редакция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2.07.01-89*», утвержденный приказом Министерства регионального развития Российской Федерации от 28 декабря 2010 г. №820;</w:t>
      </w: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Методические рекомендации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состава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образования, утвержденными заместителем Министра образования и науки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Федерации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А.А.Климивым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мая 2016 г. №АК-15/02вн;</w:t>
      </w: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рекомендации по развитию сети медицинских организаций государственной системы здравоохранения и муниципальной системы здравоохранения, утвержденные приказом Министерства здравоохранения Российской Федерации от 8 июня 2016 года № 358;</w:t>
      </w: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рекомендации по развитию сети организаций сферы физической культуры и спорта и обеспеченности населения услугами таких организаций, утвержденные Приказом Министерства спорта Российской Федерации от 25 мая 2016 г. №586.</w:t>
      </w:r>
    </w:p>
    <w:p w:rsidR="008449CD" w:rsidRDefault="006F47DE" w:rsidP="008449CD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tgtFrame="_blank" w:history="1">
        <w:r w:rsidR="008449C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Правила</w:t>
        </w:r>
      </w:hyperlink>
      <w:r w:rsidR="008449CD">
        <w:rPr>
          <w:rFonts w:ascii="Times New Roman" w:eastAsia="Times New Roman" w:hAnsi="Times New Roman" w:cs="Times New Roman"/>
          <w:color w:val="000000"/>
          <w:sz w:val="24"/>
          <w:szCs w:val="24"/>
        </w:rPr>
        <w:t> создания, охраны и содержания зеленых насаждений в городах Российской Федерации, утвержденные Приказом Госстроя России от 15.12.1999 N 153. МДС 13-5.2000.</w:t>
      </w:r>
    </w:p>
    <w:p w:rsidR="008449CD" w:rsidRDefault="006F47DE" w:rsidP="008449CD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 w:tgtFrame="_blank" w:history="1">
        <w:proofErr w:type="spellStart"/>
        <w:r w:rsidR="008449C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СанПиН</w:t>
        </w:r>
        <w:proofErr w:type="spellEnd"/>
        <w:r w:rsidR="008449C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 xml:space="preserve"> 42-128-4690-88</w:t>
        </w:r>
      </w:hyperlink>
      <w:r w:rsidR="008449CD">
        <w:rPr>
          <w:rFonts w:ascii="Times New Roman" w:eastAsia="Times New Roman" w:hAnsi="Times New Roman" w:cs="Times New Roman"/>
          <w:color w:val="000000"/>
          <w:sz w:val="24"/>
          <w:szCs w:val="24"/>
        </w:rPr>
        <w:t>. Санитарные правила содержания территорий населенных мест.</w:t>
      </w:r>
    </w:p>
    <w:p w:rsidR="008449CD" w:rsidRDefault="006F47DE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tgtFrame="_blank" w:history="1">
        <w:proofErr w:type="spellStart"/>
        <w:r w:rsidR="008449C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СанПиН</w:t>
        </w:r>
        <w:proofErr w:type="spellEnd"/>
        <w:r w:rsidR="008449C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 xml:space="preserve"> 2.1.2882-11</w:t>
        </w:r>
      </w:hyperlink>
      <w:r w:rsidR="008449CD">
        <w:rPr>
          <w:rFonts w:ascii="Times New Roman" w:eastAsia="Times New Roman" w:hAnsi="Times New Roman" w:cs="Times New Roman"/>
          <w:color w:val="000000"/>
          <w:sz w:val="24"/>
          <w:szCs w:val="24"/>
        </w:rPr>
        <w:t>. Гигиенические требования к размещению, устройству и содержанию кладбищ, зданий и сооружений похоронного назначения.</w:t>
      </w:r>
    </w:p>
    <w:p w:rsidR="008449CD" w:rsidRDefault="006F47DE" w:rsidP="008449CD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tgtFrame="_blank" w:history="1">
        <w:r w:rsidR="008449C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СП 2.1.7.1038-01</w:t>
        </w:r>
      </w:hyperlink>
      <w:r w:rsidR="008449CD">
        <w:rPr>
          <w:rFonts w:ascii="Times New Roman" w:eastAsia="Times New Roman" w:hAnsi="Times New Roman" w:cs="Times New Roman"/>
          <w:color w:val="000000"/>
          <w:sz w:val="24"/>
          <w:szCs w:val="24"/>
        </w:rPr>
        <w:t>. Гигиенические требования к устройству и содержанию полигонов для твердых бытовых отходов.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 131.13330.2012 Строительная климатология. Актуализированная редакция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23-01-99*.</w:t>
      </w:r>
    </w:p>
    <w:p w:rsidR="008449CD" w:rsidRDefault="008449CD" w:rsidP="008449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7"/>
          <w:szCs w:val="17"/>
        </w:rPr>
      </w:pPr>
      <w:r>
        <w:rPr>
          <w:rFonts w:ascii="yandex-sans" w:eastAsia="Times New Roman" w:hAnsi="yandex-sans" w:cs="Times New Roman"/>
          <w:color w:val="000000"/>
          <w:sz w:val="17"/>
          <w:szCs w:val="17"/>
        </w:rPr>
        <w:br/>
      </w: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Цели и задачи Местных нормативов градостроительного проектирования (МНГП)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Местные нормативы градостроительного проектирования </w:t>
      </w:r>
      <w:r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8449CD">
        <w:rPr>
          <w:rFonts w:ascii="Times New Roman" w:eastAsia="Times New Roman" w:hAnsi="Times New Roman" w:cs="Times New Roman"/>
          <w:color w:val="000000"/>
          <w:sz w:val="24"/>
          <w:szCs w:val="24"/>
        </w:rPr>
        <w:t>Богатыревского</w:t>
      </w:r>
      <w:proofErr w:type="spellEnd"/>
      <w:r w:rsidRPr="00844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8449CD">
        <w:rPr>
          <w:rFonts w:ascii="Times New Roman" w:eastAsia="Times New Roman" w:hAnsi="Times New Roman" w:cs="Times New Roman"/>
          <w:color w:val="000000"/>
          <w:sz w:val="24"/>
          <w:szCs w:val="24"/>
        </w:rPr>
        <w:t>Горшеченского</w:t>
      </w:r>
      <w:proofErr w:type="spellEnd"/>
      <w:r w:rsidRPr="00844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Курской области разрабатываются в целях обеспечения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благоприятных условий жизнедеятельности человека, путем установления совокупности расчетных показателей минимально допустимого уровня обеспеченности объектами местного значения, относящимися к областям, предусмотренным частью 4 статьи 29.2. Градостроительного кодекса Российской Федерации №190-ФЗ от 29.12.2014г. и статьей 16 Закона Курской области от 31.10.2006 № 76-ЗКО «О градостроительной деятельности в Курской области», </w:t>
      </w:r>
      <w:r w:rsidRPr="0037604D"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населения </w:t>
      </w:r>
      <w:proofErr w:type="spellStart"/>
      <w:r w:rsidRPr="0037604D">
        <w:rPr>
          <w:rFonts w:ascii="Times New Roman" w:eastAsia="Times New Roman" w:hAnsi="Times New Roman" w:cs="Times New Roman"/>
          <w:color w:val="000000"/>
          <w:sz w:val="24"/>
          <w:szCs w:val="24"/>
        </w:rPr>
        <w:t>Богатыревского</w:t>
      </w:r>
      <w:proofErr w:type="spellEnd"/>
      <w:r w:rsidRPr="003760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и расчетные показатели максимально допустимого уровня территориальной доступности таких объектов для населения </w:t>
      </w:r>
      <w:proofErr w:type="spellStart"/>
      <w:r w:rsidRPr="0037604D">
        <w:rPr>
          <w:rFonts w:ascii="Times New Roman" w:eastAsia="Times New Roman" w:hAnsi="Times New Roman" w:cs="Times New Roman"/>
          <w:color w:val="000000"/>
          <w:sz w:val="24"/>
          <w:szCs w:val="24"/>
        </w:rPr>
        <w:t>Богатыревского</w:t>
      </w:r>
      <w:proofErr w:type="spellEnd"/>
      <w:r w:rsidRPr="003760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части 4 статьи 29 Градостроительного Кодекса РФ, нормативы градостроительного проектирования поселения,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поселения, городского округа, относящимися к областям, указанным в пункте 1 части 5 статьи 23 Градостроительного Кодекса РФ, объектами благоустройства территории, иными объектами местного значения поселения, городского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округа и расчетных показателей максимально допустимого уровня территориальной доступности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таких объектов для населения поселения, городского округа.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Нормируемыми объектами местного значения являются объекты местного значения поселения, городского округа, относящиеся к следующим областям: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-, тепл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газо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 водоснабжение населения, водоотведение;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автомобильные дороги местного значения;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физическая культура и массовый спорт, образование, здравоохранение, утилизация и переработка бытовых и промышленных отходов (с 01.01.2016 – обработка, утилизация, обезвреживание, размещение твердых коммунальных отходов) в случае подготовки генерального плана городского округа;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иные области в связи с решением вопросов местного значения поселения, городского округа.</w:t>
      </w:r>
    </w:p>
    <w:p w:rsidR="008449CD" w:rsidRDefault="008449CD" w:rsidP="008449CD">
      <w:pPr>
        <w:shd w:val="clear" w:color="auto" w:fill="FFFFFF"/>
        <w:spacing w:before="12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 Курской области от 31.10.2006 №76-ЗКО «О градостроительной деятельности в Курской области» статья 16 установлены объекты местного значения для поселения.</w:t>
      </w:r>
    </w:p>
    <w:p w:rsidR="008449CD" w:rsidRPr="008449CD" w:rsidRDefault="008449CD" w:rsidP="008449CD">
      <w:pPr>
        <w:shd w:val="clear" w:color="auto" w:fill="FFFFFF"/>
        <w:spacing w:before="12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9CD">
        <w:rPr>
          <w:rFonts w:ascii="Times New Roman" w:eastAsia="Times New Roman" w:hAnsi="Times New Roman" w:cs="Times New Roman"/>
          <w:sz w:val="24"/>
          <w:szCs w:val="24"/>
        </w:rPr>
        <w:t>К объектам местного значения, подлежащим отображению на схеме территориального планирования муниципального района, генеральном плане поселения, генеральном плане городского округа, относятся:</w:t>
      </w:r>
    </w:p>
    <w:p w:rsidR="008449CD" w:rsidRPr="008449CD" w:rsidRDefault="008449CD" w:rsidP="008449CD">
      <w:pPr>
        <w:shd w:val="clear" w:color="auto" w:fill="FFFFFF"/>
        <w:spacing w:before="12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9CD">
        <w:rPr>
          <w:rFonts w:ascii="Times New Roman" w:eastAsia="Times New Roman" w:hAnsi="Times New Roman" w:cs="Times New Roman"/>
          <w:sz w:val="24"/>
          <w:szCs w:val="24"/>
        </w:rPr>
        <w:t>1) объекты, находящиеся в собственности муниципального образования;</w:t>
      </w:r>
    </w:p>
    <w:p w:rsidR="008449CD" w:rsidRPr="008449CD" w:rsidRDefault="008449CD" w:rsidP="008449CD">
      <w:pPr>
        <w:shd w:val="clear" w:color="auto" w:fill="FFFFFF"/>
        <w:spacing w:before="12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9CD">
        <w:rPr>
          <w:rFonts w:ascii="Times New Roman" w:eastAsia="Times New Roman" w:hAnsi="Times New Roman" w:cs="Times New Roman"/>
          <w:sz w:val="24"/>
          <w:szCs w:val="24"/>
        </w:rPr>
        <w:t xml:space="preserve">2) объекты водоотведения, </w:t>
      </w:r>
      <w:proofErr w:type="spellStart"/>
      <w:r w:rsidRPr="008449CD">
        <w:rPr>
          <w:rFonts w:ascii="Times New Roman" w:eastAsia="Times New Roman" w:hAnsi="Times New Roman" w:cs="Times New Roman"/>
          <w:sz w:val="24"/>
          <w:szCs w:val="24"/>
        </w:rPr>
        <w:t>электро</w:t>
      </w:r>
      <w:proofErr w:type="spellEnd"/>
      <w:r w:rsidRPr="008449CD">
        <w:rPr>
          <w:rFonts w:ascii="Times New Roman" w:eastAsia="Times New Roman" w:hAnsi="Times New Roman" w:cs="Times New Roman"/>
          <w:sz w:val="24"/>
          <w:szCs w:val="24"/>
        </w:rPr>
        <w:t>-, тепл</w:t>
      </w:r>
      <w:proofErr w:type="gramStart"/>
      <w:r w:rsidRPr="008449CD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8449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49CD">
        <w:rPr>
          <w:rFonts w:ascii="Times New Roman" w:eastAsia="Times New Roman" w:hAnsi="Times New Roman" w:cs="Times New Roman"/>
          <w:sz w:val="24"/>
          <w:szCs w:val="24"/>
        </w:rPr>
        <w:t>газо</w:t>
      </w:r>
      <w:proofErr w:type="spellEnd"/>
      <w:r w:rsidRPr="008449CD">
        <w:rPr>
          <w:rFonts w:ascii="Times New Roman" w:eastAsia="Times New Roman" w:hAnsi="Times New Roman" w:cs="Times New Roman"/>
          <w:sz w:val="24"/>
          <w:szCs w:val="24"/>
        </w:rPr>
        <w:t>-, водоснабжения населения муниципального образования;</w:t>
      </w:r>
    </w:p>
    <w:p w:rsidR="008449CD" w:rsidRPr="008449CD" w:rsidRDefault="008449CD" w:rsidP="008449CD">
      <w:pPr>
        <w:shd w:val="clear" w:color="auto" w:fill="FFFFFF"/>
        <w:spacing w:before="12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9CD">
        <w:rPr>
          <w:rFonts w:ascii="Times New Roman" w:eastAsia="Times New Roman" w:hAnsi="Times New Roman" w:cs="Times New Roman"/>
          <w:sz w:val="24"/>
          <w:szCs w:val="24"/>
        </w:rPr>
        <w:t>3) автомобильные дороги и сооружения на них в границах муниципального образования;</w:t>
      </w:r>
    </w:p>
    <w:p w:rsidR="008449CD" w:rsidRPr="008449CD" w:rsidRDefault="008449CD" w:rsidP="008449CD">
      <w:pPr>
        <w:shd w:val="clear" w:color="auto" w:fill="FFFFFF"/>
        <w:spacing w:before="12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9CD">
        <w:rPr>
          <w:rFonts w:ascii="Times New Roman" w:eastAsia="Times New Roman" w:hAnsi="Times New Roman" w:cs="Times New Roman"/>
          <w:sz w:val="24"/>
          <w:szCs w:val="24"/>
        </w:rPr>
        <w:t>4) объекты капитального строительства, реконструкция, капитальный ремонт которых будет предусмотрен за счет или с участием средств местного бюджета или строительство которых необходимо для осуществления полномочий по вопросам местного значения, определенных федеральным законодательством.</w:t>
      </w:r>
    </w:p>
    <w:p w:rsidR="008449CD" w:rsidRDefault="008449CD" w:rsidP="008449CD">
      <w:pPr>
        <w:shd w:val="clear" w:color="auto" w:fill="FFFFFF"/>
        <w:spacing w:before="12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49CD">
        <w:rPr>
          <w:rFonts w:ascii="Times New Roman" w:eastAsia="Times New Roman" w:hAnsi="Times New Roman" w:cs="Times New Roman"/>
          <w:sz w:val="24"/>
          <w:szCs w:val="24"/>
        </w:rPr>
        <w:t>Федеральным законом "Об общих принципах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местного самоуправления в Российской Федерации" от 06.10.2003 г. №131-ФЗ установлены вопросы местного значения городского, сельского поселения.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данном проекте Местных нормативов градостроительного проектирования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Богатыревского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определены расчетные показатели минимально допустимого уровня обеспеченности и максимально допустимого уровня территориальной доступности объектов местного значения, соответствующих законодательству и требованиям технических регламентов.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задачами проекта МНГП являются: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проведение комплексного анализа территории муниципального образования;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расчет с учетом проведенного анализа: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left="24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показателей минимально допустимого уровня обеспеченности населения муниципального образования объектами местного значения,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left="24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показателей территориальной доступности таких объектов для населения муниципального образования;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установление правил и области применения расчетных показателей, содержащихся в основной части местных нормативов градостроительного проектирования, в целях создания нормативных показателей градостроительного проектирования для подготовки документов территориального планирования, градостроительного зонирования и документации по планировке территорий.</w:t>
      </w:r>
    </w:p>
    <w:p w:rsidR="008449CD" w:rsidRDefault="008449CD" w:rsidP="008449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7"/>
          <w:szCs w:val="17"/>
        </w:rPr>
      </w:pPr>
      <w:r>
        <w:rPr>
          <w:rFonts w:ascii="yandex-sans" w:eastAsia="Times New Roman" w:hAnsi="yandex-sans" w:cs="Times New Roman"/>
          <w:color w:val="000000"/>
          <w:sz w:val="17"/>
          <w:szCs w:val="17"/>
        </w:rPr>
        <w:br/>
      </w: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Расположение и природно-климатические условия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Богатыревского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Горшеченского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района Курской области</w:t>
      </w:r>
    </w:p>
    <w:p w:rsidR="00AA3BD3" w:rsidRDefault="00AA3BD3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AA3BD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Расположение в системе расселения и административно-территориальное устройство</w:t>
      </w:r>
    </w:p>
    <w:p w:rsidR="00AA3BD3" w:rsidRPr="00AA3BD3" w:rsidRDefault="00AA3BD3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8449CD" w:rsidRPr="001B03DD" w:rsidRDefault="008449CD" w:rsidP="008449CD">
      <w:pPr>
        <w:pStyle w:val="a3"/>
        <w:tabs>
          <w:tab w:val="left" w:pos="709"/>
        </w:tabs>
        <w:suppressAutoHyphens/>
        <w:ind w:left="0" w:firstLine="709"/>
      </w:pPr>
      <w:r w:rsidRPr="001B03DD">
        <w:t xml:space="preserve">МО </w:t>
      </w:r>
      <w:r>
        <w:t>«</w:t>
      </w:r>
      <w:proofErr w:type="spellStart"/>
      <w:r w:rsidRPr="001B03DD">
        <w:t>Богатырёвский</w:t>
      </w:r>
      <w:proofErr w:type="spellEnd"/>
      <w:r w:rsidRPr="001B03DD">
        <w:t xml:space="preserve"> сельсовет</w:t>
      </w:r>
      <w:r>
        <w:t>»</w:t>
      </w:r>
      <w:r w:rsidRPr="001B03DD">
        <w:t xml:space="preserve"> расположен в северо-западной части </w:t>
      </w:r>
      <w:proofErr w:type="spellStart"/>
      <w:r w:rsidRPr="001B03DD">
        <w:t>Горшеченского</w:t>
      </w:r>
      <w:proofErr w:type="spellEnd"/>
      <w:r w:rsidRPr="001B03DD">
        <w:t xml:space="preserve"> района Курской области, включает в себя 5 населенных пунктов, в том числе </w:t>
      </w:r>
      <w:r>
        <w:t>1</w:t>
      </w:r>
      <w:r w:rsidRPr="001B03DD">
        <w:t>сел</w:t>
      </w:r>
      <w:r>
        <w:t>о</w:t>
      </w:r>
      <w:r w:rsidRPr="001B03DD">
        <w:t xml:space="preserve">, </w:t>
      </w:r>
      <w:r>
        <w:t>3</w:t>
      </w:r>
      <w:r w:rsidRPr="001B03DD">
        <w:t xml:space="preserve"> деревни и 1 хутор. </w:t>
      </w:r>
    </w:p>
    <w:p w:rsidR="008449CD" w:rsidRPr="00347A0F" w:rsidRDefault="008449CD" w:rsidP="008449CD">
      <w:pPr>
        <w:pStyle w:val="a3"/>
        <w:tabs>
          <w:tab w:val="left" w:pos="709"/>
        </w:tabs>
        <w:suppressAutoHyphens/>
        <w:ind w:left="0" w:firstLine="709"/>
      </w:pPr>
      <w:r w:rsidRPr="00347A0F">
        <w:t>Территория составляет 73</w:t>
      </w:r>
      <w:r>
        <w:t>,</w:t>
      </w:r>
      <w:r w:rsidR="002F1A89">
        <w:t>8</w:t>
      </w:r>
      <w:r w:rsidR="0037079A">
        <w:t xml:space="preserve"> кв. км</w:t>
      </w:r>
      <w:r w:rsidR="002F1A89">
        <w:t xml:space="preserve"> с населением  402</w:t>
      </w:r>
      <w:r w:rsidRPr="00347A0F">
        <w:t xml:space="preserve"> человек</w:t>
      </w:r>
      <w:r>
        <w:t>а</w:t>
      </w:r>
      <w:r w:rsidRPr="00347A0F">
        <w:t xml:space="preserve">. Центр  муниципального образования  с. </w:t>
      </w:r>
      <w:proofErr w:type="spellStart"/>
      <w:r w:rsidRPr="00347A0F">
        <w:t>Богатырёво</w:t>
      </w:r>
      <w:proofErr w:type="spellEnd"/>
      <w:r w:rsidRPr="00347A0F">
        <w:t xml:space="preserve">. </w:t>
      </w:r>
    </w:p>
    <w:p w:rsidR="008449CD" w:rsidRPr="00774C24" w:rsidRDefault="008449CD" w:rsidP="008449CD">
      <w:pPr>
        <w:pStyle w:val="a3"/>
        <w:tabs>
          <w:tab w:val="left" w:pos="709"/>
        </w:tabs>
        <w:suppressAutoHyphens/>
        <w:ind w:left="0" w:firstLine="709"/>
      </w:pPr>
      <w:r w:rsidRPr="00A25585">
        <w:t>В состав территории муниципального образования входят земли независимо от организационно-правовых форм собственности и</w:t>
      </w:r>
      <w:r w:rsidRPr="00774C24">
        <w:t xml:space="preserve"> целевого назначения (категорий):</w:t>
      </w:r>
    </w:p>
    <w:p w:rsidR="008449CD" w:rsidRPr="00774C24" w:rsidRDefault="008449CD" w:rsidP="008449CD">
      <w:pPr>
        <w:pStyle w:val="a3"/>
        <w:tabs>
          <w:tab w:val="left" w:pos="709"/>
        </w:tabs>
        <w:suppressAutoHyphens/>
        <w:ind w:left="0" w:firstLine="709"/>
      </w:pPr>
      <w:r w:rsidRPr="00774C24">
        <w:t>- з</w:t>
      </w:r>
      <w:r>
        <w:t>емли застройки населённых пунктов</w:t>
      </w:r>
      <w:r w:rsidRPr="00774C24">
        <w:t xml:space="preserve">, прилегающие к ним земли общего пользования, садово-огороднических участков и традиционного природопользования населения; </w:t>
      </w:r>
    </w:p>
    <w:p w:rsidR="008449CD" w:rsidRPr="00774C24" w:rsidRDefault="008449CD" w:rsidP="008449CD">
      <w:pPr>
        <w:pStyle w:val="a3"/>
        <w:tabs>
          <w:tab w:val="left" w:pos="709"/>
        </w:tabs>
        <w:suppressAutoHyphens/>
        <w:ind w:left="0" w:firstLine="709"/>
      </w:pPr>
      <w:r w:rsidRPr="00774C24">
        <w:t xml:space="preserve">- земли, занятые производственными предприятиями, транспортными и инженерными инфраструктурами, рекреационные зоны и земли для развития поселка. </w:t>
      </w:r>
    </w:p>
    <w:p w:rsidR="008449CD" w:rsidRPr="00347A0F" w:rsidRDefault="008449CD" w:rsidP="008449CD">
      <w:pPr>
        <w:pStyle w:val="a3"/>
        <w:tabs>
          <w:tab w:val="left" w:pos="709"/>
        </w:tabs>
        <w:suppressAutoHyphens/>
        <w:ind w:left="0" w:firstLine="709"/>
      </w:pPr>
      <w:r w:rsidRPr="00347A0F">
        <w:t>Местность со средним перепадом высот, в отметках 156</w:t>
      </w:r>
      <w:r>
        <w:t>,</w:t>
      </w:r>
      <w:r w:rsidRPr="00347A0F">
        <w:t xml:space="preserve">2  на уровне </w:t>
      </w:r>
      <w:proofErr w:type="spellStart"/>
      <w:r w:rsidRPr="00347A0F">
        <w:t>меженя</w:t>
      </w:r>
      <w:proofErr w:type="spellEnd"/>
      <w:r w:rsidRPr="00347A0F">
        <w:t xml:space="preserve">  р</w:t>
      </w:r>
      <w:proofErr w:type="gramStart"/>
      <w:r w:rsidRPr="00347A0F">
        <w:t>.</w:t>
      </w:r>
      <w:r>
        <w:t>Б</w:t>
      </w:r>
      <w:proofErr w:type="gramEnd"/>
      <w:r w:rsidRPr="00347A0F">
        <w:t>оровка  – 247</w:t>
      </w:r>
      <w:r>
        <w:t>,</w:t>
      </w:r>
      <w:r w:rsidRPr="00347A0F">
        <w:t xml:space="preserve">6 с подъёмом от пойменной части рек. в западном и  восточном  направлениях. </w:t>
      </w:r>
    </w:p>
    <w:p w:rsidR="008449CD" w:rsidRPr="00347A0F" w:rsidRDefault="008449CD" w:rsidP="008449CD">
      <w:pPr>
        <w:pStyle w:val="a3"/>
        <w:tabs>
          <w:tab w:val="left" w:pos="709"/>
        </w:tabs>
        <w:suppressAutoHyphens/>
        <w:ind w:left="0" w:firstLine="709"/>
      </w:pPr>
      <w:r w:rsidRPr="00347A0F">
        <w:t>Наиболее благоприятными периодами для производства земляных работ по гидрогеологическим условиям (</w:t>
      </w:r>
      <w:proofErr w:type="spellStart"/>
      <w:r w:rsidRPr="00347A0F">
        <w:t>наинизшее</w:t>
      </w:r>
      <w:proofErr w:type="spellEnd"/>
      <w:r w:rsidRPr="00347A0F">
        <w:t xml:space="preserve"> положение уровня воды) является февраль-март (до начала снеготаяния) и август-сентябрь (при дефиците осадков в летнее время).</w:t>
      </w:r>
    </w:p>
    <w:p w:rsidR="008449CD" w:rsidRPr="00347A0F" w:rsidRDefault="008449CD" w:rsidP="008449CD">
      <w:pPr>
        <w:pStyle w:val="a3"/>
        <w:tabs>
          <w:tab w:val="left" w:pos="709"/>
        </w:tabs>
        <w:suppressAutoHyphens/>
        <w:ind w:left="0" w:firstLine="709"/>
      </w:pPr>
      <w:r w:rsidRPr="00347A0F">
        <w:lastRenderedPageBreak/>
        <w:t>Подземные воды и грунты не агрессивны к бетону и арматуре железобетонных конструкций при любых параметрах. Степень агрессивного воздействия подземных вод на металлические конструкции при свободном доступе кислорода на открытых омываемых поверхностях - средняя.</w:t>
      </w:r>
    </w:p>
    <w:p w:rsidR="008449CD" w:rsidRPr="00347A0F" w:rsidRDefault="008449CD" w:rsidP="008449CD">
      <w:pPr>
        <w:pStyle w:val="a3"/>
        <w:tabs>
          <w:tab w:val="left" w:pos="709"/>
        </w:tabs>
        <w:suppressAutoHyphens/>
        <w:ind w:left="0" w:firstLine="709"/>
      </w:pPr>
      <w:r w:rsidRPr="00A25585">
        <w:t xml:space="preserve">Территория сельсовета </w:t>
      </w:r>
      <w:r>
        <w:t xml:space="preserve">не </w:t>
      </w:r>
      <w:r w:rsidRPr="00A25585">
        <w:t xml:space="preserve">расположена  в зоне возможных разрушений </w:t>
      </w:r>
      <w:r>
        <w:t xml:space="preserve">категорированных городов, не расположена </w:t>
      </w:r>
      <w:r w:rsidRPr="00E0491C">
        <w:t>в зоне катастрофического затопления.</w:t>
      </w: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49CD" w:rsidRDefault="008449CD" w:rsidP="008449CD">
      <w:pPr>
        <w:shd w:val="clear" w:color="auto" w:fill="FFFFFF"/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Таблица 1 – Сведения о населенных пунктах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Богатыревского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Горшеченского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района Курской области</w:t>
      </w:r>
    </w:p>
    <w:tbl>
      <w:tblPr>
        <w:tblW w:w="0" w:type="auto"/>
        <w:tblLook w:val="04A0"/>
      </w:tblPr>
      <w:tblGrid>
        <w:gridCol w:w="648"/>
        <w:gridCol w:w="2880"/>
        <w:gridCol w:w="3060"/>
        <w:gridCol w:w="2592"/>
      </w:tblGrid>
      <w:tr w:rsidR="008449CD" w:rsidTr="008449CD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Населенный пункт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 на 01.01.2017 г.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Расстояние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 МО, км.</w:t>
            </w:r>
          </w:p>
        </w:tc>
      </w:tr>
      <w:tr w:rsidR="008449CD" w:rsidTr="008449CD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7D1F51" w:rsidRDefault="007D1F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1F51">
              <w:rPr>
                <w:rFonts w:ascii="Times New Roman" w:hAnsi="Times New Roman" w:cs="Times New Roman"/>
              </w:rPr>
              <w:t>с</w:t>
            </w:r>
            <w:proofErr w:type="gramStart"/>
            <w:r w:rsidRPr="007D1F51">
              <w:rPr>
                <w:rFonts w:ascii="Times New Roman" w:hAnsi="Times New Roman" w:cs="Times New Roman"/>
              </w:rPr>
              <w:t>.Б</w:t>
            </w:r>
            <w:proofErr w:type="gramEnd"/>
            <w:r w:rsidRPr="007D1F51">
              <w:rPr>
                <w:rFonts w:ascii="Times New Roman" w:hAnsi="Times New Roman" w:cs="Times New Roman"/>
              </w:rPr>
              <w:t>огатырево</w:t>
            </w:r>
            <w:proofErr w:type="spellEnd"/>
            <w:r w:rsidRPr="007D1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6251D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</w:t>
            </w:r>
            <w:r w:rsidR="0037079A">
              <w:rPr>
                <w:rFonts w:cs="Times New Roman"/>
              </w:rPr>
              <w:t xml:space="preserve">                   262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7D1F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449CD" w:rsidTr="008449CD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7D1F51" w:rsidRDefault="007D1F51">
            <w:pPr>
              <w:spacing w:after="0"/>
              <w:rPr>
                <w:rFonts w:ascii="Times New Roman" w:hAnsi="Times New Roman" w:cs="Times New Roman"/>
              </w:rPr>
            </w:pPr>
            <w:r w:rsidRPr="007D1F51">
              <w:rPr>
                <w:rFonts w:ascii="Times New Roman" w:hAnsi="Times New Roman" w:cs="Times New Roman"/>
              </w:rPr>
              <w:t>д</w:t>
            </w:r>
            <w:proofErr w:type="gramStart"/>
            <w:r w:rsidRPr="007D1F51">
              <w:rPr>
                <w:rFonts w:ascii="Times New Roman" w:hAnsi="Times New Roman" w:cs="Times New Roman"/>
              </w:rPr>
              <w:t>.В</w:t>
            </w:r>
            <w:proofErr w:type="gramEnd"/>
            <w:r w:rsidRPr="007D1F51">
              <w:rPr>
                <w:rFonts w:ascii="Times New Roman" w:hAnsi="Times New Roman" w:cs="Times New Roman"/>
              </w:rPr>
              <w:t xml:space="preserve">ерхняя </w:t>
            </w:r>
            <w:proofErr w:type="spellStart"/>
            <w:r w:rsidRPr="007D1F51">
              <w:rPr>
                <w:rFonts w:ascii="Times New Roman" w:hAnsi="Times New Roman" w:cs="Times New Roman"/>
              </w:rPr>
              <w:t>Клещенка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37079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50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7D1F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449CD" w:rsidTr="008449CD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7D1F51" w:rsidRDefault="007D1F51">
            <w:pPr>
              <w:spacing w:after="0"/>
              <w:rPr>
                <w:rFonts w:ascii="Times New Roman" w:hAnsi="Times New Roman" w:cs="Times New Roman"/>
              </w:rPr>
            </w:pPr>
            <w:r w:rsidRPr="007D1F51">
              <w:rPr>
                <w:rFonts w:ascii="Times New Roman" w:hAnsi="Times New Roman" w:cs="Times New Roman"/>
              </w:rPr>
              <w:t>д</w:t>
            </w:r>
            <w:proofErr w:type="gramStart"/>
            <w:r w:rsidRPr="007D1F51">
              <w:rPr>
                <w:rFonts w:ascii="Times New Roman" w:hAnsi="Times New Roman" w:cs="Times New Roman"/>
              </w:rPr>
              <w:t>.М</w:t>
            </w:r>
            <w:proofErr w:type="gramEnd"/>
            <w:r w:rsidRPr="007D1F51">
              <w:rPr>
                <w:rFonts w:ascii="Times New Roman" w:hAnsi="Times New Roman" w:cs="Times New Roman"/>
              </w:rPr>
              <w:t xml:space="preserve">алая </w:t>
            </w:r>
            <w:proofErr w:type="spellStart"/>
            <w:r w:rsidRPr="007D1F51">
              <w:rPr>
                <w:rFonts w:ascii="Times New Roman" w:hAnsi="Times New Roman" w:cs="Times New Roman"/>
              </w:rPr>
              <w:t>Гриневка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BD7E7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</w:t>
            </w:r>
            <w:r w:rsidR="0037079A">
              <w:rPr>
                <w:rFonts w:cs="Times New Roman"/>
              </w:rPr>
              <w:t xml:space="preserve">             </w:t>
            </w:r>
            <w:r>
              <w:rPr>
                <w:rFonts w:cs="Times New Roman"/>
              </w:rPr>
              <w:t xml:space="preserve">    15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7D1F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449CD" w:rsidTr="008449CD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Pr="007D1F51" w:rsidRDefault="007D1F51">
            <w:pPr>
              <w:spacing w:after="0"/>
              <w:rPr>
                <w:rFonts w:ascii="Times New Roman" w:hAnsi="Times New Roman" w:cs="Times New Roman"/>
              </w:rPr>
            </w:pPr>
            <w:r w:rsidRPr="007D1F51">
              <w:rPr>
                <w:rFonts w:ascii="Times New Roman" w:hAnsi="Times New Roman" w:cs="Times New Roman"/>
              </w:rPr>
              <w:t>д</w:t>
            </w:r>
            <w:proofErr w:type="gramStart"/>
            <w:r w:rsidRPr="007D1F51">
              <w:rPr>
                <w:rFonts w:ascii="Times New Roman" w:hAnsi="Times New Roman" w:cs="Times New Roman"/>
              </w:rPr>
              <w:t>.С</w:t>
            </w:r>
            <w:proofErr w:type="gramEnd"/>
            <w:r w:rsidRPr="007D1F51">
              <w:rPr>
                <w:rFonts w:ascii="Times New Roman" w:hAnsi="Times New Roman" w:cs="Times New Roman"/>
              </w:rPr>
              <w:t>околовка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37079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74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7D1F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D1F51" w:rsidTr="007D1F51">
        <w:trPr>
          <w:trHeight w:val="107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1F51" w:rsidRDefault="007D1F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1F51" w:rsidRPr="007D1F51" w:rsidRDefault="007D1F51">
            <w:pPr>
              <w:spacing w:after="0"/>
              <w:rPr>
                <w:rFonts w:ascii="Times New Roman" w:hAnsi="Times New Roman" w:cs="Times New Roman"/>
              </w:rPr>
            </w:pPr>
            <w:r w:rsidRPr="007D1F51">
              <w:rPr>
                <w:rFonts w:ascii="Times New Roman" w:hAnsi="Times New Roman" w:cs="Times New Roman"/>
              </w:rPr>
              <w:t>д. Частая Дубрава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1F51" w:rsidRDefault="00BD7E7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</w:t>
            </w:r>
            <w:r w:rsidR="0037079A">
              <w:rPr>
                <w:rFonts w:cs="Times New Roman"/>
              </w:rPr>
              <w:t xml:space="preserve">          </w:t>
            </w:r>
            <w:r>
              <w:rPr>
                <w:rFonts w:cs="Times New Roman"/>
              </w:rPr>
              <w:t xml:space="preserve">    1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1F51" w:rsidRDefault="007D1F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449CD" w:rsidTr="008449CD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поселению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3707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</w:tr>
    </w:tbl>
    <w:p w:rsidR="007D1F51" w:rsidRDefault="007D1F51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1F51" w:rsidRDefault="007D1F51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Социально-демографический состав и плотность на</w:t>
      </w:r>
      <w:r w:rsidR="00AD568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селения на территории </w:t>
      </w:r>
      <w:proofErr w:type="spellStart"/>
      <w:r w:rsidR="00AD5684">
        <w:rPr>
          <w:rFonts w:ascii="Times New Roman" w:eastAsia="Times New Roman" w:hAnsi="Times New Roman" w:cs="Times New Roman"/>
          <w:b/>
          <w:bCs/>
          <w:color w:val="000000"/>
          <w:sz w:val="28"/>
        </w:rPr>
        <w:t>Богатыревского</w:t>
      </w:r>
      <w:proofErr w:type="spellEnd"/>
      <w:r w:rsidR="00AD568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сельсовета </w:t>
      </w:r>
      <w:proofErr w:type="spellStart"/>
      <w:r w:rsidR="00AD5684">
        <w:rPr>
          <w:rFonts w:ascii="Times New Roman" w:eastAsia="Times New Roman" w:hAnsi="Times New Roman" w:cs="Times New Roman"/>
          <w:b/>
          <w:bCs/>
          <w:color w:val="000000"/>
          <w:sz w:val="28"/>
        </w:rPr>
        <w:t>Горшеченского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района Курской области</w:t>
      </w:r>
    </w:p>
    <w:p w:rsidR="00AD5684" w:rsidRPr="0037604D" w:rsidRDefault="00AD5684" w:rsidP="00AD5684">
      <w:pPr>
        <w:tabs>
          <w:tab w:val="left" w:pos="709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37604D">
        <w:rPr>
          <w:rFonts w:ascii="Times New Roman" w:hAnsi="Times New Roman" w:cs="Times New Roman"/>
          <w:sz w:val="24"/>
          <w:szCs w:val="24"/>
        </w:rPr>
        <w:t>Численность населения муниципального образования «</w:t>
      </w:r>
      <w:proofErr w:type="spellStart"/>
      <w:r w:rsidRPr="0037604D">
        <w:rPr>
          <w:rFonts w:ascii="Times New Roman" w:hAnsi="Times New Roman" w:cs="Times New Roman"/>
          <w:sz w:val="24"/>
          <w:szCs w:val="24"/>
        </w:rPr>
        <w:t>Богатыревский</w:t>
      </w:r>
      <w:proofErr w:type="spellEnd"/>
      <w:r w:rsidRPr="0037604D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37079A">
        <w:rPr>
          <w:rFonts w:ascii="Times New Roman" w:hAnsi="Times New Roman" w:cs="Times New Roman"/>
          <w:sz w:val="24"/>
          <w:szCs w:val="24"/>
        </w:rPr>
        <w:t>»  по состоянию на 1 января 2017</w:t>
      </w:r>
      <w:r w:rsidRPr="0037604D">
        <w:rPr>
          <w:rFonts w:ascii="Times New Roman" w:hAnsi="Times New Roman" w:cs="Times New Roman"/>
          <w:sz w:val="24"/>
          <w:szCs w:val="24"/>
        </w:rPr>
        <w:t xml:space="preserve"> г. составила </w:t>
      </w:r>
      <w:r w:rsidR="0037079A">
        <w:rPr>
          <w:rFonts w:ascii="Times New Roman" w:hAnsi="Times New Roman" w:cs="Times New Roman"/>
          <w:sz w:val="24"/>
          <w:szCs w:val="24"/>
        </w:rPr>
        <w:t>402</w:t>
      </w:r>
      <w:r w:rsidRPr="0037604D">
        <w:rPr>
          <w:rFonts w:ascii="Times New Roman" w:hAnsi="Times New Roman" w:cs="Times New Roman"/>
          <w:sz w:val="24"/>
          <w:szCs w:val="24"/>
        </w:rPr>
        <w:t xml:space="preserve">  человека,  в том числе в селе </w:t>
      </w:r>
      <w:proofErr w:type="spellStart"/>
      <w:r w:rsidRPr="0037604D">
        <w:rPr>
          <w:rFonts w:ascii="Times New Roman" w:hAnsi="Times New Roman" w:cs="Times New Roman"/>
          <w:sz w:val="24"/>
          <w:szCs w:val="24"/>
        </w:rPr>
        <w:t>Богатырево</w:t>
      </w:r>
      <w:proofErr w:type="spellEnd"/>
      <w:r w:rsidRPr="0037604D">
        <w:rPr>
          <w:rFonts w:ascii="Times New Roman" w:hAnsi="Times New Roman" w:cs="Times New Roman"/>
          <w:sz w:val="24"/>
          <w:szCs w:val="24"/>
        </w:rPr>
        <w:t xml:space="preserve"> </w:t>
      </w:r>
      <w:r w:rsidR="0037079A">
        <w:rPr>
          <w:rFonts w:ascii="Times New Roman" w:hAnsi="Times New Roman" w:cs="Times New Roman"/>
          <w:sz w:val="24"/>
          <w:szCs w:val="24"/>
        </w:rPr>
        <w:t>26</w:t>
      </w:r>
      <w:r w:rsidRPr="0037604D">
        <w:rPr>
          <w:rFonts w:ascii="Times New Roman" w:hAnsi="Times New Roman" w:cs="Times New Roman"/>
          <w:sz w:val="24"/>
          <w:szCs w:val="24"/>
        </w:rPr>
        <w:t>2 человека. Средний состав семьи в сельсовете составляет 2,45 человека.</w:t>
      </w:r>
    </w:p>
    <w:p w:rsidR="008449CD" w:rsidRDefault="008449CD" w:rsidP="008449CD">
      <w:pPr>
        <w:shd w:val="clear" w:color="auto" w:fill="FFFFFF"/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2 – Численность населения в гр</w:t>
      </w:r>
      <w:r w:rsidR="003760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аницах </w:t>
      </w:r>
      <w:proofErr w:type="spellStart"/>
      <w:r w:rsidR="0037604D">
        <w:rPr>
          <w:rFonts w:ascii="Times New Roman" w:eastAsia="Times New Roman" w:hAnsi="Times New Roman" w:cs="Times New Roman"/>
          <w:color w:val="000000"/>
          <w:sz w:val="24"/>
          <w:szCs w:val="24"/>
        </w:rPr>
        <w:t>Богатыревского</w:t>
      </w:r>
      <w:proofErr w:type="spellEnd"/>
      <w:r w:rsidR="003760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данным переписей населения</w:t>
      </w:r>
    </w:p>
    <w:tbl>
      <w:tblPr>
        <w:tblW w:w="0" w:type="auto"/>
        <w:tblLook w:val="04A0"/>
      </w:tblPr>
      <w:tblGrid>
        <w:gridCol w:w="2834"/>
        <w:gridCol w:w="2835"/>
      </w:tblGrid>
      <w:tr w:rsidR="008449CD" w:rsidTr="008449CD"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ел.</w:t>
            </w:r>
          </w:p>
        </w:tc>
      </w:tr>
      <w:tr w:rsidR="00E342D2" w:rsidTr="005A6B6B">
        <w:trPr>
          <w:trHeight w:val="843"/>
        </w:trPr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2D2" w:rsidRPr="001F39EF" w:rsidRDefault="00BD7E7A">
            <w:pPr>
              <w:spacing w:after="0"/>
              <w:rPr>
                <w:rFonts w:ascii="Times New Roman" w:hAnsi="Times New Roman" w:cs="Times New Roman"/>
              </w:rPr>
            </w:pPr>
            <w:r w:rsidRPr="001F39EF">
              <w:rPr>
                <w:rFonts w:ascii="Times New Roman" w:hAnsi="Times New Roman" w:cs="Times New Roman"/>
              </w:rPr>
              <w:t xml:space="preserve">     </w:t>
            </w:r>
            <w:r w:rsidR="0037079A" w:rsidRPr="001F39EF">
              <w:rPr>
                <w:rFonts w:ascii="Times New Roman" w:hAnsi="Times New Roman" w:cs="Times New Roman"/>
              </w:rPr>
              <w:t xml:space="preserve">                </w:t>
            </w:r>
            <w:r w:rsidRPr="001F39E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835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2D2" w:rsidRPr="001F39EF" w:rsidRDefault="0037079A">
            <w:pPr>
              <w:spacing w:after="0"/>
              <w:rPr>
                <w:rFonts w:ascii="Times New Roman" w:hAnsi="Times New Roman" w:cs="Times New Roman"/>
              </w:rPr>
            </w:pPr>
            <w:r w:rsidRPr="001F39EF">
              <w:rPr>
                <w:rFonts w:ascii="Times New Roman" w:hAnsi="Times New Roman" w:cs="Times New Roman"/>
              </w:rPr>
              <w:t xml:space="preserve">                       0.402</w:t>
            </w:r>
          </w:p>
        </w:tc>
      </w:tr>
      <w:tr w:rsidR="00E342D2" w:rsidTr="00641730">
        <w:trPr>
          <w:trHeight w:val="339"/>
        </w:trPr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2D2" w:rsidRDefault="00E342D2">
            <w:pPr>
              <w:spacing w:after="0"/>
              <w:rPr>
                <w:rFonts w:cs="Times New Roman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2D2" w:rsidRDefault="00E342D2">
            <w:pPr>
              <w:spacing w:after="0"/>
              <w:rPr>
                <w:rFonts w:cs="Times New Roman"/>
              </w:rPr>
            </w:pPr>
          </w:p>
        </w:tc>
      </w:tr>
    </w:tbl>
    <w:p w:rsidR="001F39EF" w:rsidRDefault="001F39EF" w:rsidP="008449CD">
      <w:pPr>
        <w:shd w:val="clear" w:color="auto" w:fill="FFFFFF"/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9EF" w:rsidRDefault="001F39EF" w:rsidP="008449CD">
      <w:pPr>
        <w:shd w:val="clear" w:color="auto" w:fill="FFFFFF"/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9EF" w:rsidRDefault="001F39EF" w:rsidP="008449CD">
      <w:pPr>
        <w:shd w:val="clear" w:color="auto" w:fill="FFFFFF"/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9EF" w:rsidRDefault="001F39EF" w:rsidP="008449CD">
      <w:pPr>
        <w:shd w:val="clear" w:color="auto" w:fill="FFFFFF"/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49CD" w:rsidRDefault="008449CD" w:rsidP="008449CD">
      <w:pPr>
        <w:shd w:val="clear" w:color="auto" w:fill="FFFFFF"/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Таблица 3 – Динамика численности населения населенны</w:t>
      </w:r>
      <w:r w:rsidR="00BD7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пунктов </w:t>
      </w:r>
      <w:proofErr w:type="spellStart"/>
      <w:r w:rsidR="00BD7E7A">
        <w:rPr>
          <w:rFonts w:ascii="Times New Roman" w:eastAsia="Times New Roman" w:hAnsi="Times New Roman" w:cs="Times New Roman"/>
          <w:color w:val="000000"/>
          <w:sz w:val="24"/>
          <w:szCs w:val="24"/>
        </w:rPr>
        <w:t>Богатыревского</w:t>
      </w:r>
      <w:proofErr w:type="spellEnd"/>
      <w:r w:rsidR="00BD7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</w:t>
      </w:r>
      <w:proofErr w:type="gramStart"/>
      <w:r w:rsidR="00BD7E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начало года)</w:t>
      </w:r>
    </w:p>
    <w:p w:rsidR="00BD7E7A" w:rsidRDefault="00BD7E7A" w:rsidP="008449CD">
      <w:pPr>
        <w:shd w:val="clear" w:color="auto" w:fill="FFFFFF"/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2720"/>
        <w:gridCol w:w="1589"/>
        <w:gridCol w:w="1454"/>
        <w:gridCol w:w="1149"/>
        <w:gridCol w:w="1238"/>
        <w:gridCol w:w="1235"/>
      </w:tblGrid>
      <w:tr w:rsidR="008449CD" w:rsidTr="00E342D2"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/год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8449CD" w:rsidTr="00E342D2"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39EF" w:rsidTr="001F39EF">
        <w:trPr>
          <w:trHeight w:val="105"/>
        </w:trPr>
        <w:tc>
          <w:tcPr>
            <w:tcW w:w="27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9EF" w:rsidRPr="007D1F51" w:rsidRDefault="001F39EF" w:rsidP="00207D4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1F51">
              <w:rPr>
                <w:rFonts w:ascii="Times New Roman" w:hAnsi="Times New Roman" w:cs="Times New Roman"/>
              </w:rPr>
              <w:t>с</w:t>
            </w:r>
            <w:proofErr w:type="gramStart"/>
            <w:r w:rsidRPr="007D1F51">
              <w:rPr>
                <w:rFonts w:ascii="Times New Roman" w:hAnsi="Times New Roman" w:cs="Times New Roman"/>
              </w:rPr>
              <w:t>.Б</w:t>
            </w:r>
            <w:proofErr w:type="gramEnd"/>
            <w:r w:rsidRPr="007D1F51">
              <w:rPr>
                <w:rFonts w:ascii="Times New Roman" w:hAnsi="Times New Roman" w:cs="Times New Roman"/>
              </w:rPr>
              <w:t>огатырево</w:t>
            </w:r>
            <w:proofErr w:type="spellEnd"/>
            <w:r w:rsidRPr="007D1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9EF" w:rsidRDefault="001F39EF" w:rsidP="00207D4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273</w:t>
            </w:r>
          </w:p>
        </w:tc>
        <w:tc>
          <w:tcPr>
            <w:tcW w:w="145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9EF" w:rsidRDefault="001F39EF" w:rsidP="00207D4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271         </w:t>
            </w:r>
          </w:p>
        </w:tc>
        <w:tc>
          <w:tcPr>
            <w:tcW w:w="114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9EF" w:rsidRDefault="001F39EF" w:rsidP="00207D4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267</w:t>
            </w:r>
          </w:p>
        </w:tc>
        <w:tc>
          <w:tcPr>
            <w:tcW w:w="123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9EF" w:rsidRDefault="001F39EF" w:rsidP="00207D4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267</w:t>
            </w:r>
          </w:p>
        </w:tc>
        <w:tc>
          <w:tcPr>
            <w:tcW w:w="123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9EF" w:rsidRDefault="001F39E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262</w:t>
            </w:r>
          </w:p>
        </w:tc>
      </w:tr>
      <w:tr w:rsidR="001F39EF" w:rsidTr="001F39EF">
        <w:tc>
          <w:tcPr>
            <w:tcW w:w="2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9EF" w:rsidRPr="007D1F51" w:rsidRDefault="001F39EF" w:rsidP="00207D48">
            <w:pPr>
              <w:spacing w:after="0"/>
              <w:rPr>
                <w:rFonts w:ascii="Times New Roman" w:hAnsi="Times New Roman" w:cs="Times New Roman"/>
              </w:rPr>
            </w:pPr>
            <w:r w:rsidRPr="007D1F51">
              <w:rPr>
                <w:rFonts w:ascii="Times New Roman" w:hAnsi="Times New Roman" w:cs="Times New Roman"/>
              </w:rPr>
              <w:t>д</w:t>
            </w:r>
            <w:proofErr w:type="gramStart"/>
            <w:r w:rsidRPr="007D1F51">
              <w:rPr>
                <w:rFonts w:ascii="Times New Roman" w:hAnsi="Times New Roman" w:cs="Times New Roman"/>
              </w:rPr>
              <w:t>.В</w:t>
            </w:r>
            <w:proofErr w:type="gramEnd"/>
            <w:r w:rsidRPr="007D1F51">
              <w:rPr>
                <w:rFonts w:ascii="Times New Roman" w:hAnsi="Times New Roman" w:cs="Times New Roman"/>
              </w:rPr>
              <w:t xml:space="preserve">ерхняя </w:t>
            </w:r>
            <w:proofErr w:type="spellStart"/>
            <w:r w:rsidRPr="007D1F51">
              <w:rPr>
                <w:rFonts w:ascii="Times New Roman" w:hAnsi="Times New Roman" w:cs="Times New Roman"/>
              </w:rPr>
              <w:t>Клещенка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9EF" w:rsidRDefault="001F39E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54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9EF" w:rsidRDefault="001F39E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53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9EF" w:rsidRDefault="001F39E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9EF" w:rsidRDefault="001F39E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52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9EF" w:rsidRDefault="001F39EF" w:rsidP="001F39E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50</w:t>
            </w:r>
          </w:p>
        </w:tc>
      </w:tr>
      <w:tr w:rsidR="001F39EF" w:rsidTr="00BD7E7A">
        <w:tc>
          <w:tcPr>
            <w:tcW w:w="2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9EF" w:rsidRPr="007D1F51" w:rsidRDefault="001F39EF" w:rsidP="00207D48">
            <w:pPr>
              <w:spacing w:after="0"/>
              <w:rPr>
                <w:rFonts w:ascii="Times New Roman" w:hAnsi="Times New Roman" w:cs="Times New Roman"/>
              </w:rPr>
            </w:pPr>
            <w:r w:rsidRPr="007D1F51">
              <w:rPr>
                <w:rFonts w:ascii="Times New Roman" w:hAnsi="Times New Roman" w:cs="Times New Roman"/>
              </w:rPr>
              <w:t>д</w:t>
            </w:r>
            <w:proofErr w:type="gramStart"/>
            <w:r w:rsidRPr="007D1F51">
              <w:rPr>
                <w:rFonts w:ascii="Times New Roman" w:hAnsi="Times New Roman" w:cs="Times New Roman"/>
              </w:rPr>
              <w:t>.М</w:t>
            </w:r>
            <w:proofErr w:type="gramEnd"/>
            <w:r w:rsidRPr="007D1F51">
              <w:rPr>
                <w:rFonts w:ascii="Times New Roman" w:hAnsi="Times New Roman" w:cs="Times New Roman"/>
              </w:rPr>
              <w:t xml:space="preserve">алая </w:t>
            </w:r>
            <w:proofErr w:type="spellStart"/>
            <w:r w:rsidRPr="007D1F51">
              <w:rPr>
                <w:rFonts w:ascii="Times New Roman" w:hAnsi="Times New Roman" w:cs="Times New Roman"/>
              </w:rPr>
              <w:t>Гриневка</w:t>
            </w:r>
            <w:proofErr w:type="spellEnd"/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9EF" w:rsidRDefault="001F39E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15</w:t>
            </w:r>
          </w:p>
        </w:tc>
        <w:tc>
          <w:tcPr>
            <w:tcW w:w="14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9EF" w:rsidRDefault="001F39E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15</w:t>
            </w:r>
          </w:p>
        </w:tc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9EF" w:rsidRDefault="001F39E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15</w:t>
            </w:r>
          </w:p>
        </w:tc>
        <w:tc>
          <w:tcPr>
            <w:tcW w:w="12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9EF" w:rsidRDefault="001F39E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15</w:t>
            </w:r>
          </w:p>
        </w:tc>
        <w:tc>
          <w:tcPr>
            <w:tcW w:w="1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9EF" w:rsidRDefault="001F39E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15</w:t>
            </w:r>
          </w:p>
        </w:tc>
      </w:tr>
      <w:tr w:rsidR="001F39EF" w:rsidTr="00BD7E7A">
        <w:tc>
          <w:tcPr>
            <w:tcW w:w="2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9EF" w:rsidRPr="007D1F51" w:rsidRDefault="001F39EF" w:rsidP="00207D48">
            <w:pPr>
              <w:spacing w:after="0"/>
              <w:rPr>
                <w:rFonts w:ascii="Times New Roman" w:hAnsi="Times New Roman" w:cs="Times New Roman"/>
              </w:rPr>
            </w:pPr>
            <w:r w:rsidRPr="007D1F51">
              <w:rPr>
                <w:rFonts w:ascii="Times New Roman" w:hAnsi="Times New Roman" w:cs="Times New Roman"/>
              </w:rPr>
              <w:t>д</w:t>
            </w:r>
            <w:proofErr w:type="gramStart"/>
            <w:r w:rsidRPr="007D1F51">
              <w:rPr>
                <w:rFonts w:ascii="Times New Roman" w:hAnsi="Times New Roman" w:cs="Times New Roman"/>
              </w:rPr>
              <w:t>.С</w:t>
            </w:r>
            <w:proofErr w:type="gramEnd"/>
            <w:r w:rsidRPr="007D1F51">
              <w:rPr>
                <w:rFonts w:ascii="Times New Roman" w:hAnsi="Times New Roman" w:cs="Times New Roman"/>
              </w:rPr>
              <w:t>околовка</w:t>
            </w: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9EF" w:rsidRDefault="001F39E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80</w:t>
            </w:r>
          </w:p>
        </w:tc>
        <w:tc>
          <w:tcPr>
            <w:tcW w:w="14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9EF" w:rsidRDefault="001F39E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79</w:t>
            </w:r>
          </w:p>
        </w:tc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9EF" w:rsidRDefault="001F39E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76</w:t>
            </w:r>
          </w:p>
        </w:tc>
        <w:tc>
          <w:tcPr>
            <w:tcW w:w="12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9EF" w:rsidRDefault="001F39E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76</w:t>
            </w:r>
          </w:p>
        </w:tc>
        <w:tc>
          <w:tcPr>
            <w:tcW w:w="1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9EF" w:rsidRDefault="001F39E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74</w:t>
            </w:r>
          </w:p>
        </w:tc>
      </w:tr>
      <w:tr w:rsidR="001F39EF" w:rsidTr="00BD7E7A">
        <w:tc>
          <w:tcPr>
            <w:tcW w:w="2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9EF" w:rsidRPr="007D1F51" w:rsidRDefault="001F39EF" w:rsidP="00207D48">
            <w:pPr>
              <w:spacing w:after="0"/>
              <w:rPr>
                <w:rFonts w:ascii="Times New Roman" w:hAnsi="Times New Roman" w:cs="Times New Roman"/>
              </w:rPr>
            </w:pPr>
            <w:r w:rsidRPr="007D1F51">
              <w:rPr>
                <w:rFonts w:ascii="Times New Roman" w:hAnsi="Times New Roman" w:cs="Times New Roman"/>
              </w:rPr>
              <w:t>д. Частая Дубрава</w:t>
            </w: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9EF" w:rsidRDefault="001F39E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1</w:t>
            </w:r>
          </w:p>
        </w:tc>
        <w:tc>
          <w:tcPr>
            <w:tcW w:w="14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9EF" w:rsidRDefault="001F39E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1</w:t>
            </w:r>
          </w:p>
        </w:tc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9EF" w:rsidRDefault="001F39E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1</w:t>
            </w:r>
          </w:p>
        </w:tc>
        <w:tc>
          <w:tcPr>
            <w:tcW w:w="12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9EF" w:rsidRDefault="001F39E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1</w:t>
            </w:r>
          </w:p>
        </w:tc>
        <w:tc>
          <w:tcPr>
            <w:tcW w:w="1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9EF" w:rsidRDefault="001F39E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1</w:t>
            </w:r>
          </w:p>
        </w:tc>
      </w:tr>
    </w:tbl>
    <w:p w:rsidR="0037604D" w:rsidRDefault="0037604D" w:rsidP="00A42D35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D35" w:rsidRPr="0037604D" w:rsidRDefault="008449CD" w:rsidP="0037604D">
      <w:pPr>
        <w:tabs>
          <w:tab w:val="left" w:pos="709"/>
        </w:tabs>
        <w:jc w:val="center"/>
        <w:rPr>
          <w:b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42D35">
        <w:rPr>
          <w:rFonts w:ascii="Times New Roman" w:eastAsia="Times New Roman" w:hAnsi="Times New Roman" w:cs="Times New Roman"/>
          <w:color w:val="000000"/>
          <w:sz w:val="24"/>
          <w:szCs w:val="24"/>
        </w:rPr>
        <w:t>лотность населения на 01.01.2017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рассчитывается по данным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госстатистики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численности населения и данным о площади населенных</w:t>
      </w:r>
      <w:r w:rsidR="00A42D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пунктов в границах кадастровых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кварталов.</w:t>
      </w:r>
      <w:r w:rsidR="00A42D35" w:rsidRPr="00A42D35">
        <w:rPr>
          <w:b/>
        </w:rPr>
        <w:t xml:space="preserve"> </w:t>
      </w:r>
    </w:p>
    <w:tbl>
      <w:tblPr>
        <w:tblW w:w="4940" w:type="pct"/>
        <w:jc w:val="center"/>
        <w:tblCellMar>
          <w:left w:w="0" w:type="dxa"/>
          <w:right w:w="0" w:type="dxa"/>
        </w:tblCellMar>
        <w:tblLook w:val="04A0"/>
      </w:tblPr>
      <w:tblGrid>
        <w:gridCol w:w="1225"/>
        <w:gridCol w:w="6757"/>
        <w:gridCol w:w="1271"/>
      </w:tblGrid>
      <w:tr w:rsidR="00A42D35" w:rsidRPr="00F94F19" w:rsidTr="00207D48">
        <w:trPr>
          <w:trHeight w:val="773"/>
          <w:tblHeader/>
          <w:jc w:val="center"/>
        </w:trPr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D35" w:rsidRPr="0037604D" w:rsidRDefault="00A42D35" w:rsidP="00207D48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2D35" w:rsidRPr="0037604D" w:rsidRDefault="00A42D35" w:rsidP="00207D48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7604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7604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7604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D35" w:rsidRPr="0037604D" w:rsidRDefault="00A42D35" w:rsidP="00207D48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04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/ виды использования земель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D35" w:rsidRPr="0037604D" w:rsidRDefault="00A42D35" w:rsidP="00207D48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04D">
              <w:rPr>
                <w:rFonts w:ascii="Times New Roman" w:hAnsi="Times New Roman" w:cs="Times New Roman"/>
                <w:b/>
                <w:sz w:val="24"/>
                <w:szCs w:val="24"/>
              </w:rPr>
              <w:t>Общая площадь,</w:t>
            </w:r>
          </w:p>
          <w:p w:rsidR="00A42D35" w:rsidRPr="0037604D" w:rsidRDefault="00A42D35" w:rsidP="00207D48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04D">
              <w:rPr>
                <w:rFonts w:ascii="Times New Roman" w:hAnsi="Times New Roman" w:cs="Times New Roman"/>
                <w:b/>
                <w:sz w:val="24"/>
                <w:szCs w:val="24"/>
              </w:rPr>
              <w:t>га</w:t>
            </w:r>
          </w:p>
        </w:tc>
      </w:tr>
      <w:tr w:rsidR="00A42D35" w:rsidRPr="00F94F19" w:rsidTr="00207D48">
        <w:trPr>
          <w:trHeight w:val="493"/>
          <w:tblHeader/>
          <w:jc w:val="center"/>
        </w:trPr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35" w:rsidRPr="0037604D" w:rsidRDefault="00A42D35" w:rsidP="00207D48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35" w:rsidRPr="0037604D" w:rsidRDefault="00A42D35" w:rsidP="00207D48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35" w:rsidRPr="0037604D" w:rsidRDefault="00A42D35" w:rsidP="00207D48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D35" w:rsidRPr="00F94F19" w:rsidTr="00207D48">
        <w:trPr>
          <w:trHeight w:val="203"/>
          <w:jc w:val="center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D35" w:rsidRPr="0037604D" w:rsidRDefault="00A42D35" w:rsidP="00207D48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D35" w:rsidRPr="0037604D" w:rsidRDefault="00A42D35" w:rsidP="00207D48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4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D35" w:rsidRPr="0037604D" w:rsidRDefault="00A42D35" w:rsidP="00207D48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4D"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</w:tr>
      <w:tr w:rsidR="00A42D35" w:rsidRPr="00F94F19" w:rsidTr="00207D48">
        <w:trPr>
          <w:trHeight w:val="312"/>
          <w:jc w:val="center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D35" w:rsidRPr="0037604D" w:rsidRDefault="00A42D35" w:rsidP="00207D48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D35" w:rsidRPr="0037604D" w:rsidRDefault="00A42D35" w:rsidP="00207D48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4D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D35" w:rsidRPr="0037604D" w:rsidRDefault="00A42D35" w:rsidP="00207D48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4D">
              <w:rPr>
                <w:rFonts w:ascii="Times New Roman" w:hAnsi="Times New Roman" w:cs="Times New Roman"/>
                <w:sz w:val="24"/>
                <w:szCs w:val="24"/>
              </w:rPr>
              <w:t>5926</w:t>
            </w:r>
          </w:p>
        </w:tc>
      </w:tr>
      <w:tr w:rsidR="00A42D35" w:rsidRPr="00F94F19" w:rsidTr="00207D48">
        <w:trPr>
          <w:trHeight w:val="312"/>
          <w:jc w:val="center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D35" w:rsidRPr="0037604D" w:rsidRDefault="00A42D35" w:rsidP="00207D48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D35" w:rsidRPr="0037604D" w:rsidRDefault="00A42D35" w:rsidP="00207D48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4D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промышленности, энергетики, транспорта, связи и т.д.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D35" w:rsidRPr="0037604D" w:rsidRDefault="00A42D35" w:rsidP="00207D48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4D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42D35" w:rsidRPr="00F94F19" w:rsidTr="00207D48">
        <w:trPr>
          <w:trHeight w:val="312"/>
          <w:jc w:val="center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D35" w:rsidRPr="0037604D" w:rsidRDefault="00A42D35" w:rsidP="00207D48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D35" w:rsidRPr="0037604D" w:rsidRDefault="00A42D35" w:rsidP="00207D48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4D">
              <w:rPr>
                <w:rFonts w:ascii="Times New Roman" w:hAnsi="Times New Roman" w:cs="Times New Roman"/>
                <w:sz w:val="24"/>
                <w:szCs w:val="24"/>
              </w:rPr>
              <w:t>Земли ООПТ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D35" w:rsidRPr="0037604D" w:rsidRDefault="00A42D35" w:rsidP="00207D48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2D35" w:rsidRPr="00F94F19" w:rsidTr="00207D48">
        <w:trPr>
          <w:trHeight w:val="312"/>
          <w:jc w:val="center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D35" w:rsidRPr="0037604D" w:rsidRDefault="00A42D35" w:rsidP="00207D48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D35" w:rsidRPr="0037604D" w:rsidRDefault="00A42D35" w:rsidP="00207D48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4D">
              <w:rPr>
                <w:rFonts w:ascii="Times New Roman" w:hAnsi="Times New Roman" w:cs="Times New Roman"/>
                <w:sz w:val="24"/>
                <w:szCs w:val="24"/>
              </w:rPr>
              <w:t>Земли лесного фонда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D35" w:rsidRPr="0037604D" w:rsidRDefault="00A42D35" w:rsidP="00207D48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4D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A42D35" w:rsidRPr="00F94F19" w:rsidTr="00207D48">
        <w:trPr>
          <w:trHeight w:val="312"/>
          <w:jc w:val="center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D35" w:rsidRPr="0037604D" w:rsidRDefault="00A42D35" w:rsidP="00207D48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D35" w:rsidRPr="0037604D" w:rsidRDefault="00A42D35" w:rsidP="00207D48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4D">
              <w:rPr>
                <w:rFonts w:ascii="Times New Roman" w:hAnsi="Times New Roman" w:cs="Times New Roman"/>
                <w:sz w:val="24"/>
                <w:szCs w:val="24"/>
              </w:rPr>
              <w:t>Земли водного фонда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D35" w:rsidRPr="0037604D" w:rsidRDefault="00A42D35" w:rsidP="00207D48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2D35" w:rsidRPr="00F94F19" w:rsidTr="00207D48">
        <w:trPr>
          <w:trHeight w:val="312"/>
          <w:jc w:val="center"/>
        </w:trPr>
        <w:tc>
          <w:tcPr>
            <w:tcW w:w="4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D35" w:rsidRPr="0037604D" w:rsidRDefault="00A42D35" w:rsidP="00207D48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4D">
              <w:rPr>
                <w:rFonts w:ascii="Times New Roman" w:hAnsi="Times New Roman" w:cs="Times New Roman"/>
                <w:sz w:val="24"/>
                <w:szCs w:val="24"/>
              </w:rPr>
              <w:t>Итого земель поселения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D35" w:rsidRPr="0037604D" w:rsidRDefault="00A42D35" w:rsidP="00207D48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4D">
              <w:rPr>
                <w:rFonts w:ascii="Times New Roman" w:hAnsi="Times New Roman" w:cs="Times New Roman"/>
                <w:sz w:val="24"/>
                <w:szCs w:val="24"/>
              </w:rPr>
              <w:t>7380</w:t>
            </w:r>
          </w:p>
        </w:tc>
      </w:tr>
    </w:tbl>
    <w:p w:rsidR="00A42D35" w:rsidRPr="00F94F19" w:rsidRDefault="00A42D35" w:rsidP="00A42D35">
      <w:pPr>
        <w:pStyle w:val="a3"/>
        <w:tabs>
          <w:tab w:val="left" w:pos="709"/>
        </w:tabs>
        <w:suppressAutoHyphens/>
        <w:ind w:left="0" w:firstLine="709"/>
        <w:rPr>
          <w:lang w:eastAsia="ru-RU"/>
        </w:rPr>
      </w:pPr>
      <w:r w:rsidRPr="00F94F19">
        <w:rPr>
          <w:lang w:eastAsia="ru-RU"/>
        </w:rPr>
        <w:t xml:space="preserve">Общая площадь земель в границах муниципального образования составляет 7380га. </w:t>
      </w: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49CD" w:rsidRDefault="008449CD" w:rsidP="008449CD">
      <w:pPr>
        <w:shd w:val="clear" w:color="auto" w:fill="FFFFFF"/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4 – Плотность населения в границах населенных пунктов</w:t>
      </w:r>
    </w:p>
    <w:tbl>
      <w:tblPr>
        <w:tblW w:w="0" w:type="auto"/>
        <w:tblLook w:val="04A0"/>
      </w:tblPr>
      <w:tblGrid>
        <w:gridCol w:w="2448"/>
        <w:gridCol w:w="2880"/>
        <w:gridCol w:w="2340"/>
      </w:tblGrid>
      <w:tr w:rsidR="008449CD" w:rsidTr="008449CD"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в границах кадастровых кварталов,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Плотность населения, чел/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</w:tr>
      <w:tr w:rsidR="00A42D35" w:rsidTr="00BE5781">
        <w:trPr>
          <w:trHeight w:val="339"/>
        </w:trPr>
        <w:tc>
          <w:tcPr>
            <w:tcW w:w="2448" w:type="dxa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2D35" w:rsidRPr="0037079A" w:rsidRDefault="003707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79A">
              <w:rPr>
                <w:rFonts w:ascii="Times New Roman" w:hAnsi="Times New Roman" w:cs="Times New Roman"/>
                <w:sz w:val="24"/>
                <w:szCs w:val="24"/>
              </w:rPr>
              <w:t>Богатыревский</w:t>
            </w:r>
            <w:proofErr w:type="spellEnd"/>
            <w:r w:rsidRPr="0037079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880" w:type="dxa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2D35" w:rsidRPr="0037079A" w:rsidRDefault="0037079A">
            <w:pPr>
              <w:spacing w:after="0"/>
              <w:rPr>
                <w:rFonts w:ascii="Times New Roman" w:hAnsi="Times New Roman" w:cs="Times New Roman"/>
              </w:rPr>
            </w:pPr>
            <w:r w:rsidRPr="0037079A">
              <w:rPr>
                <w:rFonts w:ascii="Times New Roman" w:hAnsi="Times New Roman" w:cs="Times New Roman"/>
              </w:rPr>
              <w:t xml:space="preserve">             7380</w:t>
            </w:r>
          </w:p>
        </w:tc>
        <w:tc>
          <w:tcPr>
            <w:tcW w:w="2340" w:type="dxa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2D35" w:rsidRPr="0037079A" w:rsidRDefault="0037079A">
            <w:pPr>
              <w:spacing w:after="0"/>
              <w:rPr>
                <w:rFonts w:ascii="Times New Roman" w:hAnsi="Times New Roman" w:cs="Times New Roman"/>
              </w:rPr>
            </w:pPr>
            <w:r w:rsidRPr="0037079A">
              <w:rPr>
                <w:rFonts w:ascii="Times New Roman" w:hAnsi="Times New Roman" w:cs="Times New Roman"/>
              </w:rPr>
              <w:t xml:space="preserve">                 0.054</w:t>
            </w:r>
          </w:p>
        </w:tc>
      </w:tr>
      <w:tr w:rsidR="008449CD" w:rsidTr="00A42D35">
        <w:tc>
          <w:tcPr>
            <w:tcW w:w="24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</w:tr>
    </w:tbl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Система учреждений обслуживания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правило, социально-культурные объекты размещают по принципу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ступенчатости.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Ступени определяются частотой пользования населением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различными видами услуг или частотой спроса. Различают учреждения повседневного пользования (иногда в их составе особо выделяют учреждения первичного обслуживания), периодического (два-три раза в неделю) и эпизодического (два-три раза в месяц) пользования.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 повседневного пользования размещают в микрорайонах из расчета 5-7 минут ходьбы от наиболее удаленных жилых домов, что соответствует радиусу доступности порядка 500 м. В условиях низкой плотности населения данный радиус может быть увеличен до 1000 - 3000 м. Определенные объекты могут находиться в пределах транспортной доступности.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 периодического пользования располагают на обособленных участках жилых районов из расчета пешеходной доступности или затрат времени на проезд в общественном транспорте (включая подход к остановке) не более 15 мин, что отвечает радиусу доступности примерно 1500 м. В условиях низкой плотности населения данный радиус может быть увеличен до 60-минутной транспортной доступности.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 эпизодического пользования размещают на обособленных участках планировочных районов и в районном центре. Население пользуется этими учреждениями, приезжая в них на личном или общественном транспорте. Время, затрачиваемое на поездки, обычно строго не лимитируется, однако при их размещении стремятся исходить из 60-минутной доступности.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 повседневного пользования (детские сады, общеобразовательные школы, аптеки, фельдшерско-акушерские пункты, магазины, предприятия бытового обслуживания) размещаются в каждом населенном пункте, при очень низкой плотности населения – в соседнем населенном пункте, или административном центре поселения. Учреждения периодического пользования (больничные учреждения, учреждения культуры и искусства) размещаются как в населенных пунктах, так и в административ</w:t>
      </w:r>
      <w:r w:rsidR="004C5FC5">
        <w:rPr>
          <w:rFonts w:ascii="Times New Roman" w:eastAsia="Times New Roman" w:hAnsi="Times New Roman" w:cs="Times New Roman"/>
          <w:color w:val="000000"/>
          <w:sz w:val="24"/>
          <w:szCs w:val="24"/>
        </w:rPr>
        <w:t>ном центре поселения «</w:t>
      </w:r>
      <w:proofErr w:type="spellStart"/>
      <w:r w:rsidR="004C5FC5">
        <w:rPr>
          <w:rFonts w:ascii="Times New Roman" w:eastAsia="Times New Roman" w:hAnsi="Times New Roman" w:cs="Times New Roman"/>
          <w:color w:val="000000"/>
          <w:sz w:val="24"/>
          <w:szCs w:val="24"/>
        </w:rPr>
        <w:t>Богатыревский</w:t>
      </w:r>
      <w:proofErr w:type="spellEnd"/>
      <w:r w:rsidR="004C5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Учреждения эпизодического пользования преимущественно размещаются в районном центр</w:t>
      </w:r>
      <w:r w:rsidR="004C5FC5">
        <w:rPr>
          <w:rFonts w:ascii="Times New Roman" w:eastAsia="Times New Roman" w:hAnsi="Times New Roman" w:cs="Times New Roman"/>
          <w:color w:val="000000"/>
          <w:sz w:val="24"/>
          <w:szCs w:val="24"/>
        </w:rPr>
        <w:t>е обслуживания.</w:t>
      </w: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Обоснование расчетных показателей, содержащихся в основной части Местных нормативов градостроительного проектирования</w:t>
      </w:r>
    </w:p>
    <w:p w:rsidR="00AA3BD3" w:rsidRDefault="00AA3BD3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I. Объекты муници</w:t>
      </w:r>
      <w:r w:rsidR="007E3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пального жилищного фонда </w:t>
      </w:r>
      <w:proofErr w:type="spellStart"/>
      <w:r w:rsidR="007E3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Богатыревского</w:t>
      </w:r>
      <w:proofErr w:type="spellEnd"/>
      <w:r w:rsidR="007E3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сельсовета  </w:t>
      </w:r>
      <w:proofErr w:type="spellStart"/>
      <w:r w:rsidR="007E3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Горшеченского</w:t>
      </w:r>
      <w:proofErr w:type="spellEnd"/>
      <w:r w:rsidR="007E3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района </w:t>
      </w:r>
      <w:r w:rsidR="007E3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Курской области</w:t>
      </w:r>
    </w:p>
    <w:p w:rsidR="00AA3BD3" w:rsidRDefault="00AA3BD3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49CD" w:rsidRPr="00AA3BD3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Глава 1. Расчетный показатель минимально допустимого уровня обеспеченности жилыми помещениями муни</w:t>
      </w:r>
      <w:r w:rsidR="007E3027"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ципального жилищного фонда </w:t>
      </w:r>
      <w:proofErr w:type="spellStart"/>
      <w:r w:rsidR="007E3027"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Богатыревского</w:t>
      </w:r>
      <w:proofErr w:type="spellEnd"/>
      <w:r w:rsidR="007E3027"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сельсовета</w:t>
      </w:r>
      <w:r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предоставляемыми по договорам социального найма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 ст. 50 Жилищного кодекса Российской Федерации нормой предоставления площади жилого помещения по договору социального найма (далее по тексту настоящей главы - норма предоставления) является минимальный размер площади жилого помещения, исходя из которого, определяется размер общей площади жилого помещения, предоставляемого по договору социального найма.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 ст. 50 Жилищного кодекса Российской Федерации, норма предоставления устанавливается органом местного самоуправления в зависимости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достигнутого в соответствующем муниципальном образовании уровня обеспеченности жилыми помещениями, предоставляемыми по договорам социального найма, и других факторов.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Учетной нормой площади жилого помещения (далее по тексту настоящей главы – учетная норма) является минимальный размер площади жилого помещения, исходя из которого, определяется уровень обеспеченности граждан общей площадью жилого помещения в целях их принятия на учет в качестве нуждающихся в жилых помещениях.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5 ст. 50 Жилищного кодекса Российской Федерации учетная норма устанавливается органом местного самоуправления. Размер такой нормы не может превышать размер нормы предоставления, установленной данным органом.</w:t>
      </w: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 2. Расчетный показатель минимально допустимого уровня обеспеченности служебными жилыми помещениями специализированного му</w:t>
      </w:r>
      <w:r w:rsidR="00AA3B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ниципального жилищного фонда </w:t>
      </w:r>
      <w:proofErr w:type="spellStart"/>
      <w:r w:rsidR="00AA3BD3">
        <w:rPr>
          <w:rFonts w:ascii="Times New Roman" w:eastAsia="Times New Roman" w:hAnsi="Times New Roman" w:cs="Times New Roman"/>
          <w:color w:val="000000"/>
          <w:sz w:val="24"/>
          <w:szCs w:val="24"/>
        </w:rPr>
        <w:t>Богатыревского</w:t>
      </w:r>
      <w:proofErr w:type="spellEnd"/>
      <w:r w:rsidR="00AA3B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Минимальная общая площадь служебного жилого помещения специализированного жилищного фонда не должна быть меньше минимальной общей площади жилого помещения, предоставляемого по договору социального найма.</w:t>
      </w: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 3. Расчетный показатель минимально допустимого уровня обеспеченности жилыми помещениями в общежитиях, относящихся к специализированному мун</w:t>
      </w:r>
      <w:r w:rsidR="00AA3B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иципальному жилищному фонду </w:t>
      </w:r>
      <w:proofErr w:type="spellStart"/>
      <w:r w:rsidR="00AA3BD3">
        <w:rPr>
          <w:rFonts w:ascii="Times New Roman" w:eastAsia="Times New Roman" w:hAnsi="Times New Roman" w:cs="Times New Roman"/>
          <w:color w:val="000000"/>
          <w:sz w:val="24"/>
          <w:szCs w:val="24"/>
        </w:rPr>
        <w:t>Богатыревского</w:t>
      </w:r>
      <w:proofErr w:type="spellEnd"/>
      <w:r w:rsidR="00AA3B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 ст. 105 Жилищного кодекса Российской Федерации, жилые помещения в общежитиях предоставляются из расчета не менее шести квадратных метров жилой площади на одного человека.</w:t>
      </w:r>
    </w:p>
    <w:p w:rsidR="008449CD" w:rsidRPr="00AA3BD3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Глава 4. Расчетный показатель минимально допустимого уровня обеспеченности жилыми помещениями маневренного фонда специализированного му</w:t>
      </w:r>
      <w:r w:rsidR="00AA3BD3"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ниципального жилищного фонда </w:t>
      </w:r>
      <w:proofErr w:type="spellStart"/>
      <w:r w:rsidR="00AA3BD3"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Богатыревского</w:t>
      </w:r>
      <w:proofErr w:type="spellEnd"/>
      <w:r w:rsidR="00AA3BD3"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сельсовета.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Минимальная площадь жилого помещения в маневренном фонде установлена в соответствии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 ст. 106 Жилищного кодекса Российской Федерации.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со ст. 95 Жилищного кодекса Российской Федерации жилые помещения маневренного фонда предназначены для временного проживания: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  <w:proofErr w:type="gramEnd"/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4) иных граждан в случаях, предусмотренных законодательством.</w:t>
      </w:r>
    </w:p>
    <w:p w:rsidR="008449CD" w:rsidRDefault="008449CD" w:rsidP="008449CD">
      <w:pPr>
        <w:shd w:val="clear" w:color="auto" w:fill="FFFFFF"/>
        <w:spacing w:before="12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Расчетные показатели максимально допустимого уровня территориальной доступности объектов муниципального жилищного фон</w:t>
      </w:r>
      <w:r w:rsidR="00AA3B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proofErr w:type="spellStart"/>
      <w:r w:rsidR="00AA3BD3">
        <w:rPr>
          <w:rFonts w:ascii="Times New Roman" w:eastAsia="Times New Roman" w:hAnsi="Times New Roman" w:cs="Times New Roman"/>
          <w:color w:val="000000"/>
          <w:sz w:val="24"/>
          <w:szCs w:val="24"/>
        </w:rPr>
        <w:t>Богатыревского</w:t>
      </w:r>
      <w:proofErr w:type="spellEnd"/>
      <w:r w:rsidR="00AA3B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</w:t>
      </w:r>
      <w:proofErr w:type="gramStart"/>
      <w:r w:rsidR="00AA3BD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449CD" w:rsidRDefault="008449CD" w:rsidP="008449CD">
      <w:pPr>
        <w:shd w:val="clear" w:color="auto" w:fill="FFFFFF"/>
        <w:spacing w:before="12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 допустимый уровень территориальной доступности муниципального жилищного фонда не нормируется.</w:t>
      </w:r>
    </w:p>
    <w:p w:rsidR="008449CD" w:rsidRDefault="008449CD" w:rsidP="008449CD">
      <w:pPr>
        <w:shd w:val="clear" w:color="auto" w:fill="FFFFFF"/>
        <w:spacing w:before="120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УЧРЕЖДЕНИЯ И ПРЕДПРИЯТИЯ ОБСЛУЖИВАНИЯ</w:t>
      </w:r>
    </w:p>
    <w:p w:rsidR="008449CD" w:rsidRDefault="008449CD" w:rsidP="008449CD">
      <w:pPr>
        <w:shd w:val="clear" w:color="auto" w:fill="FFFFFF"/>
        <w:spacing w:before="12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Размещение учреждений и предприятий по обслуживанию следует предусматривать в общественных центрах в увязке с сетью общественного пассажирского транспорта.</w:t>
      </w: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II. Объекты здравоохранения</w:t>
      </w:r>
    </w:p>
    <w:p w:rsidR="008449CD" w:rsidRPr="00AA3BD3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Глава 5. Расчетные показатели минимально допустимого уровня обеспеченности и максимально допустимого уровня территориальной доступности объектов здравоохранения мес</w:t>
      </w:r>
      <w:r w:rsidR="00AA3BD3"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тного значения для населения </w:t>
      </w:r>
      <w:proofErr w:type="spellStart"/>
      <w:r w:rsidR="00AA3BD3"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Богатыревского</w:t>
      </w:r>
      <w:proofErr w:type="spellEnd"/>
      <w:r w:rsidR="00AA3BD3"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сельсовета.</w:t>
      </w:r>
    </w:p>
    <w:p w:rsidR="008449CD" w:rsidRDefault="008449CD" w:rsidP="008449CD">
      <w:pPr>
        <w:shd w:val="clear" w:color="auto" w:fill="FFFFFF"/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5 – Обоснование расчетных показателей минимально допустимого уровня обеспеченности объектами здравоохранения</w:t>
      </w:r>
    </w:p>
    <w:tbl>
      <w:tblPr>
        <w:tblW w:w="0" w:type="auto"/>
        <w:tblLook w:val="04A0"/>
      </w:tblPr>
      <w:tblGrid>
        <w:gridCol w:w="1940"/>
        <w:gridCol w:w="2693"/>
        <w:gridCol w:w="2500"/>
        <w:gridCol w:w="2252"/>
      </w:tblGrid>
      <w:tr w:rsidR="008449CD" w:rsidTr="008449CD">
        <w:trPr>
          <w:trHeight w:val="46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объектов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  <w:p w:rsidR="008449CD" w:rsidRDefault="008449CD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Обоснование</w:t>
            </w:r>
          </w:p>
        </w:tc>
      </w:tr>
      <w:tr w:rsidR="008449CD" w:rsidTr="008449CD">
        <w:trPr>
          <w:trHeight w:val="69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Амбулаторно-поликлинические учреждения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Посещений в смену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тыс. чел.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18,15</w:t>
            </w:r>
          </w:p>
        </w:tc>
        <w:tc>
          <w:tcPr>
            <w:tcW w:w="24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нормативы и нормы, утвержденные Распоряжением Правительства РФ от 03.07.1996 г. №1063-р (в редакции от 26.01.2017)</w:t>
            </w:r>
          </w:p>
        </w:tc>
      </w:tr>
      <w:tr w:rsidR="008449CD" w:rsidTr="008449CD">
        <w:trPr>
          <w:trHeight w:val="39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Больничные учреждения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Коек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тыс. чел.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rPr>
          <w:trHeight w:val="1012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Станции скорой медицинской помощи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Специальный автомобиль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на 10 тыс. чел</w:t>
            </w:r>
          </w:p>
        </w:tc>
        <w:tc>
          <w:tcPr>
            <w:tcW w:w="24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нормативы и нормы, утвержденные Распоряжением Правительства РФ от 03.07.1996 г. №1063-р (в редакции от 26.01.2017)</w:t>
            </w:r>
          </w:p>
        </w:tc>
      </w:tr>
      <w:tr w:rsidR="008449CD" w:rsidTr="008449CD">
        <w:trPr>
          <w:trHeight w:val="324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Аптеки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на 6,2 тыс. чел. - в сельских насел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унктах</w:t>
            </w:r>
          </w:p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на 10 тыс. чел. – в городах до 50 тыс. чел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rPr>
          <w:trHeight w:val="324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Выдвижные пункты скорой медицинской помощи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Специальный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автомобиль</w:t>
            </w:r>
          </w:p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на 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 сельского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поселения</w:t>
            </w:r>
          </w:p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42.13330.2011 Градостроительство. Планировка и застройка городских и сельских населенных пунктов</w:t>
            </w:r>
          </w:p>
        </w:tc>
      </w:tr>
      <w:tr w:rsidR="008449CD" w:rsidTr="008449CD">
        <w:trPr>
          <w:trHeight w:val="324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Фельдшерско-акушерские пункты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на населенный пункт, либо 1 на несколько населенных пунктов при территориальной близости таких населенных пунктов, при численности населения 0,3 - 0,7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установлены</w:t>
            </w:r>
            <w:proofErr w:type="gramEnd"/>
          </w:p>
        </w:tc>
      </w:tr>
    </w:tbl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вместимости данных учреждений производится по заданию на проектирование, определяемому органами здравоохранения. Амбулаторно-поликлинические и больничные учреждения целесообразно размещать на группу населенных пунктов в поселениях с малочисленными населенными пунктами. Участковая больница, расположенная в городском или сельском поселении, обслуживает комплекс сельских поселений. С учетом численности населения возможна участковая больница.</w:t>
      </w:r>
    </w:p>
    <w:p w:rsidR="008449CD" w:rsidRDefault="008449CD" w:rsidP="008449CD">
      <w:pPr>
        <w:shd w:val="clear" w:color="auto" w:fill="FFFFFF"/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6 – Обоснование расчетных показателей максимально допустимого уровня территориальной доступности объектов здравоохранения</w:t>
      </w:r>
    </w:p>
    <w:tbl>
      <w:tblPr>
        <w:tblW w:w="0" w:type="auto"/>
        <w:tblLook w:val="04A0"/>
      </w:tblPr>
      <w:tblGrid>
        <w:gridCol w:w="2106"/>
        <w:gridCol w:w="1920"/>
        <w:gridCol w:w="2310"/>
        <w:gridCol w:w="3049"/>
      </w:tblGrid>
      <w:tr w:rsidR="008449CD" w:rsidTr="008449CD">
        <w:trPr>
          <w:trHeight w:val="46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объектов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  <w:p w:rsidR="008449CD" w:rsidRDefault="008449CD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Обоснование</w:t>
            </w:r>
          </w:p>
        </w:tc>
      </w:tr>
      <w:tr w:rsidR="008449CD" w:rsidTr="008449CD">
        <w:trPr>
          <w:trHeight w:val="69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Амбулаторно-поликлинические учреждения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 42.13330.2011 Градостроительство. Планировка и застройка городских и сельских населенных пунктов</w:t>
            </w:r>
          </w:p>
        </w:tc>
      </w:tr>
      <w:tr w:rsidR="008449CD" w:rsidTr="008449CD">
        <w:trPr>
          <w:trHeight w:val="324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Аптеки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rPr>
          <w:trHeight w:val="324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Фельдшерско-акушерские пункты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49CD" w:rsidRDefault="008449CD" w:rsidP="008449CD">
      <w:pPr>
        <w:shd w:val="clear" w:color="auto" w:fill="FFFFFF"/>
        <w:spacing w:before="12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Доступность амбулаторно-поликлинических и больничных учреждений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пешеходно-транспортная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доступность станций скорой медицинской помощи – транспортная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спецавтомобиле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доступность аптек и фельдшерско-акушерских пунктов – пешеходная.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фельдшерско-акушерские пункты и аптеки (аптечные пункты) амбулаторно-поликлинические учреждения необходимо располагать–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пределах 30-минутной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пешеходно-транспортной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доступности.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расположения и территория обслуживания станции скорой медицинской помощи, отделения скорой медицинской помощи поликлиники (больницы, больницы скорой медицинской помощи) устанавливаются с учетом численности и плотности населения, особенностей застройки, состояния транспортных магистралей, интенсивности автотранспортного движения, протяженности населенного пункта, с учетом 20-минутной транспортной доступности (Приказ Министерства здравоохранения РФ от 20 июня 2013 г. № 388н «Об утверждении Порядка оказания скорой, в том числе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скорой специализированной, медицинской помощи».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изменениями и дополнениями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III. Объекты физической культуры и спорта</w:t>
      </w:r>
    </w:p>
    <w:p w:rsidR="008449CD" w:rsidRPr="00AA3BD3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Глава 6. Расчетные показатели минимально допустимого уровня обеспеченности и максимально допустимого уровня территориальной доступности </w:t>
      </w:r>
      <w:r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объектов физической культуры и массового спорта местного значения для населения</w:t>
      </w:r>
      <w:r w:rsidR="00AA3BD3"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AA3BD3"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Богатыревского</w:t>
      </w:r>
      <w:proofErr w:type="spellEnd"/>
      <w:r w:rsidR="00AA3BD3"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сельсовета.</w:t>
      </w:r>
    </w:p>
    <w:p w:rsidR="008449CD" w:rsidRDefault="008449CD" w:rsidP="008449CD">
      <w:pPr>
        <w:shd w:val="clear" w:color="auto" w:fill="FFFFFF"/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7 – Обоснование расчетных показателей минимально допустимого уровня обеспеченности объектами физической культуры и массового спорта</w:t>
      </w:r>
    </w:p>
    <w:tbl>
      <w:tblPr>
        <w:tblW w:w="0" w:type="auto"/>
        <w:tblLook w:val="04A0"/>
      </w:tblPr>
      <w:tblGrid>
        <w:gridCol w:w="1738"/>
        <w:gridCol w:w="1911"/>
        <w:gridCol w:w="2019"/>
        <w:gridCol w:w="3685"/>
      </w:tblGrid>
      <w:tr w:rsidR="008449CD" w:rsidTr="008449CD">
        <w:trPr>
          <w:trHeight w:val="420"/>
        </w:trPr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8449CD" w:rsidTr="008449CD">
        <w:trPr>
          <w:trHeight w:val="420"/>
        </w:trPr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залы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площади пола на 1 тыс. чел.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60-80</w:t>
            </w:r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42.13330.2011 Градостроительство. Планировка и застройка городских и сельских поселений (Приложение Ж)</w:t>
            </w:r>
          </w:p>
        </w:tc>
      </w:tr>
      <w:tr w:rsidR="008449CD" w:rsidTr="008449CD">
        <w:trPr>
          <w:trHeight w:val="456"/>
        </w:trPr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Плавательные бассейны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зеркала воды на 1 тыс. чел.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rPr>
          <w:trHeight w:val="690"/>
        </w:trPr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Стадионы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на крупный населенный пункт, численностью от 3000 человек, или группу населенных пунктов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</w:tr>
    </w:tbl>
    <w:p w:rsidR="008449CD" w:rsidRDefault="008449CD" w:rsidP="008449CD">
      <w:pPr>
        <w:shd w:val="clear" w:color="auto" w:fill="FFFFFF"/>
        <w:spacing w:before="12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СП 42.13330.2011, для малых поселений нормы расчета залов и бассейнов необходимо принимать с учетом минимальной вместимости объектов по технологическим требованиям. Комплексы физкультурно-оздоровительных площадок предусматриваются в каждом поселении. В сельских населенных пунктах экономически целесообразно размещение открытых спортивных площадок, спортивных залов в зданиях общеобразовательных школ.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Стадионы, спортзалы, бассейны являются объектами периодического пользования. Согласно СП 42.13330.2011, радиус обслуживания физкультурно-спортивных центров жилых районов составляет 1500 м. Учитывая низкую плотность населенных пунктов муниципального образования, целесообразно размещение спортивных объектов в радиусе 30-минутной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пешеходно-транспортной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доступности.</w:t>
      </w: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IV. Объекты культуры и искусства</w:t>
      </w:r>
    </w:p>
    <w:p w:rsidR="008449CD" w:rsidRPr="00AA3BD3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Глава 7. Расчетные показатели минимально допустимого уровня обеспеченности объектами культуры и искусства местного значен</w:t>
      </w:r>
      <w:r w:rsidR="00AA3BD3"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ия для населения </w:t>
      </w:r>
      <w:proofErr w:type="spellStart"/>
      <w:r w:rsidR="00AA3BD3"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Богатыревского</w:t>
      </w:r>
      <w:proofErr w:type="spellEnd"/>
      <w:r w:rsidR="00AA3BD3"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сельсовета.</w:t>
      </w:r>
    </w:p>
    <w:p w:rsidR="008449CD" w:rsidRDefault="008449CD" w:rsidP="008449CD">
      <w:pPr>
        <w:shd w:val="clear" w:color="auto" w:fill="FFFFFF"/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11 – Обоснование расчетных показателей минимально допустимого уровня обеспеченности объектами культуры и искусства</w:t>
      </w:r>
    </w:p>
    <w:tbl>
      <w:tblPr>
        <w:tblW w:w="0" w:type="auto"/>
        <w:tblLook w:val="04A0"/>
      </w:tblPr>
      <w:tblGrid>
        <w:gridCol w:w="1782"/>
        <w:gridCol w:w="1782"/>
        <w:gridCol w:w="2037"/>
        <w:gridCol w:w="3784"/>
      </w:tblGrid>
      <w:tr w:rsidR="008449CD" w:rsidTr="008449CD">
        <w:trPr>
          <w:trHeight w:val="740"/>
        </w:trPr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ind w:right="-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Обоснование</w:t>
            </w:r>
          </w:p>
        </w:tc>
      </w:tr>
      <w:tr w:rsidR="008449CD" w:rsidTr="008449CD">
        <w:trPr>
          <w:trHeight w:val="3286"/>
        </w:trPr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ind w:right="-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Муниципальные библиотеки городского поселения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(универсальная) на 10 тыс. жителей с учетом пешеходной доступности, 1 (детская) на 5,5 тыс. детей, 1 (юношеская) на 17 тыс. жителей 15-24 лет</w:t>
            </w: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 определения нормативной потребности субъектов РФ в объектах социальной инфраструктуры, утвержденная распоряжением Правительства РФ от 19.10.1999 №1683-р (в ред. Распоряжения Правительства РФ от 23.11.2009 №1767-р)</w:t>
            </w:r>
          </w:p>
          <w:p w:rsidR="008449CD" w:rsidRDefault="008449CD">
            <w:pPr>
              <w:spacing w:before="100" w:beforeAutospacing="1" w:after="199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 определения нормативной потребности субъектов РФ в объектах социальной инфраструктуры, утвержденная распоряжением Правительства РФ от 19.10.1999 №1683-р (в ред. Распоряжения Правительства РФ от 23.11.2009 №1767-р)</w:t>
            </w:r>
          </w:p>
        </w:tc>
      </w:tr>
      <w:tr w:rsidR="008449CD" w:rsidTr="008449CD">
        <w:trPr>
          <w:trHeight w:val="2208"/>
        </w:trPr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ind w:right="-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библиотеки</w:t>
            </w:r>
          </w:p>
          <w:p w:rsidR="008449CD" w:rsidRDefault="008449CD">
            <w:pPr>
              <w:spacing w:before="100" w:beforeAutospacing="1" w:after="199" w:line="240" w:lineRule="auto"/>
              <w:ind w:right="-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поселения:</w:t>
            </w:r>
          </w:p>
          <w:p w:rsidR="008449CD" w:rsidRDefault="008449CD">
            <w:pPr>
              <w:spacing w:before="100" w:beforeAutospacing="1" w:after="199" w:line="240" w:lineRule="auto"/>
              <w:ind w:right="-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стационарная опорная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rPr>
          <w:trHeight w:val="415"/>
        </w:trPr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ind w:right="-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8449CD" w:rsidRDefault="008449CD">
            <w:pPr>
              <w:spacing w:before="100" w:beforeAutospacing="1" w:after="199" w:line="240" w:lineRule="auto"/>
              <w:ind w:right="-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населенных пунктах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библиотечный пункт нестационарного обслуживания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rPr>
          <w:trHeight w:val="415"/>
        </w:trPr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ind w:right="-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музеи городских поселений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на 25 тыс. человек</w:t>
            </w: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 определения нормативной потребности субъектов РФ в объектах социальной инфраструктуры, утвержденная распоряжением Правительства РФ от 19.10.1999 №1683-р (в ред. Распоряжения Правительства РФ от 23.11.2009 №1767-р)</w:t>
            </w:r>
          </w:p>
        </w:tc>
      </w:tr>
      <w:tr w:rsidR="008449CD" w:rsidTr="008449CD">
        <w:trPr>
          <w:trHeight w:val="415"/>
        </w:trPr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ind w:right="-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музеи сельских поселений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на 10 тысяч человек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rPr>
          <w:trHeight w:val="300"/>
        </w:trPr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ind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архивы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 на муниципальный район или городское поселение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</w:tr>
      <w:tr w:rsidR="008449CD" w:rsidTr="008449CD">
        <w:trPr>
          <w:trHeight w:val="533"/>
        </w:trPr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ind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типа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Зрительские места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на 1 тыс. жителей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 42.13330.2011 Градостроительство. Планировка и застройка городских и сельских поселений (Приложение Ж)</w:t>
            </w:r>
          </w:p>
        </w:tc>
      </w:tr>
    </w:tbl>
    <w:p w:rsidR="008449CD" w:rsidRDefault="008449CD" w:rsidP="008449CD">
      <w:pPr>
        <w:shd w:val="clear" w:color="auto" w:fill="FFFFFF"/>
        <w:spacing w:before="120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Муниципальный музей может быть образован при наличии соответствующих фондов. Муниципальный архив может быть объектом муниципального района.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Муниципальные библиотеки, музеи, архивы являются объектами преимущественно периодического и эпизодического пользования. Учреждения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культурно-досугового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типа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постоянного и периодического пользования. Положение объектов на определенной ступени системы обслуживания определяет территориальную доступность объектов: для библиотек и учреждений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культурно-досугового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типа она составляет 30-минутную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пешеходно-транспортную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доступность, для архива и музеев - 60-минутную транспортную доступность.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СП 42.13330.2011, рекомендуется формировать единые комплексы для культурного и физкультурно-оздоровительного обслуживания для использования учащимися и населением с соответствующим суммированием нормативов. Вместимость музеев и архивов определяются заданием на проектирование.</w:t>
      </w:r>
    </w:p>
    <w:p w:rsidR="00AA3BD3" w:rsidRDefault="00AA3BD3" w:rsidP="00AA3BD3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3BD3" w:rsidRDefault="008449CD" w:rsidP="00AA3BD3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V. Объекты образования</w:t>
      </w:r>
    </w:p>
    <w:p w:rsidR="008449CD" w:rsidRPr="00AA3BD3" w:rsidRDefault="008449CD" w:rsidP="00AA3BD3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Глава 8. Расчетные показатели минимально допустимого уровня обеспеченности и максимально допустимого уровня территориальной доступности объектов образован</w:t>
      </w:r>
      <w:r w:rsidR="00AA3BD3"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ия для населения </w:t>
      </w:r>
      <w:proofErr w:type="spellStart"/>
      <w:r w:rsidR="00AA3BD3"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Богатыревского</w:t>
      </w:r>
      <w:proofErr w:type="spellEnd"/>
      <w:r w:rsidR="00AA3BD3"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сельсовета.</w:t>
      </w:r>
    </w:p>
    <w:p w:rsidR="008449CD" w:rsidRDefault="008449CD" w:rsidP="008449CD">
      <w:pPr>
        <w:shd w:val="clear" w:color="auto" w:fill="FFFFFF"/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12 Расчет показателя минимально допустимого уровня обеспеченности детскими дошкольными организациями</w:t>
      </w:r>
    </w:p>
    <w:tbl>
      <w:tblPr>
        <w:tblW w:w="0" w:type="auto"/>
        <w:tblLook w:val="04A0"/>
      </w:tblPr>
      <w:tblGrid>
        <w:gridCol w:w="1701"/>
        <w:gridCol w:w="1559"/>
        <w:gridCol w:w="1559"/>
        <w:gridCol w:w="4566"/>
      </w:tblGrid>
      <w:tr w:rsidR="008449CD" w:rsidTr="008449CD"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дошкольного образования</w:t>
            </w:r>
          </w:p>
        </w:tc>
        <w:tc>
          <w:tcPr>
            <w:tcW w:w="1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мест в расчете на 100 детей в возрасте от 0 до 7 лет</w:t>
            </w:r>
          </w:p>
        </w:tc>
        <w:tc>
          <w:tcPr>
            <w:tcW w:w="15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Обоснование</w:t>
            </w:r>
          </w:p>
        </w:tc>
      </w:tr>
      <w:tr w:rsidR="008449CD" w:rsidTr="008449CD">
        <w:trPr>
          <w:trHeight w:val="5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Министерства образования и науки РФ от 4 мая 2016 г. N АК-950/02</w:t>
            </w:r>
          </w:p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методических рекомендациях</w:t>
            </w:r>
          </w:p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</w:t>
            </w:r>
          </w:p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учетом возрастного состава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</w:t>
            </w:r>
          </w:p>
        </w:tc>
      </w:tr>
      <w:tr w:rsidR="008449CD" w:rsidTr="008449CD"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Городские поселения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Сельские поселения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49CD" w:rsidRDefault="008449CD" w:rsidP="008449CD">
      <w:pPr>
        <w:shd w:val="clear" w:color="auto" w:fill="FFFFFF"/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13 Расчет показателя минимально допустимого уровня обеспеченности общеобразовательными организациями</w:t>
      </w:r>
    </w:p>
    <w:tbl>
      <w:tblPr>
        <w:tblW w:w="0" w:type="auto"/>
        <w:tblLook w:val="04A0"/>
      </w:tblPr>
      <w:tblGrid>
        <w:gridCol w:w="1669"/>
        <w:gridCol w:w="1961"/>
        <w:gridCol w:w="1507"/>
        <w:gridCol w:w="4248"/>
      </w:tblGrid>
      <w:tr w:rsidR="008449CD" w:rsidTr="008449CD"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общего образования</w:t>
            </w:r>
          </w:p>
        </w:tc>
        <w:tc>
          <w:tcPr>
            <w:tcW w:w="1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мест в образовательных организациях в расчете на 100 детей в возрасте от 7 до 18 лет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Обоснование</w:t>
            </w:r>
          </w:p>
        </w:tc>
      </w:tr>
      <w:tr w:rsidR="008449CD" w:rsidTr="008449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  <w:tc>
          <w:tcPr>
            <w:tcW w:w="4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Министерства образования и науки РФ от 4 мая 2016 г. N АК-950/02</w:t>
            </w:r>
          </w:p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методических рекомендациях</w:t>
            </w:r>
          </w:p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</w:t>
            </w:r>
          </w:p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учетом возрастного состава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</w:t>
            </w:r>
          </w:p>
        </w:tc>
      </w:tr>
      <w:tr w:rsidR="008449CD" w:rsidTr="008449CD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Городское поселение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Сельское поселение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49CD" w:rsidRDefault="008449CD" w:rsidP="008449CD">
      <w:pPr>
        <w:shd w:val="clear" w:color="auto" w:fill="FFFFFF"/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14 Расчет показателя минимально допустимого уровня обеспеченности дополнительного образования</w:t>
      </w:r>
    </w:p>
    <w:tbl>
      <w:tblPr>
        <w:tblW w:w="0" w:type="auto"/>
        <w:tblLook w:val="04A0"/>
      </w:tblPr>
      <w:tblGrid>
        <w:gridCol w:w="1909"/>
        <w:gridCol w:w="2490"/>
        <w:gridCol w:w="1400"/>
        <w:gridCol w:w="3586"/>
      </w:tblGrid>
      <w:tr w:rsidR="008449CD" w:rsidTr="008449CD">
        <w:tc>
          <w:tcPr>
            <w:tcW w:w="1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мест на программах дополнительного образования в расчете на 100 детей в возрасте от 5 до 18 лет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Обоснование</w:t>
            </w:r>
          </w:p>
        </w:tc>
      </w:tr>
      <w:tr w:rsidR="008449CD" w:rsidTr="008449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Министерства образования и науки РФ от 4 мая 2016 г. № АК-950/02</w:t>
            </w:r>
          </w:p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методических рекомендациях</w:t>
            </w:r>
          </w:p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образования.</w:t>
            </w:r>
            <w:proofErr w:type="gramEnd"/>
          </w:p>
        </w:tc>
      </w:tr>
      <w:tr w:rsidR="008449CD" w:rsidTr="008449CD"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мест на программах дополнительного образования, реализуемых на базе общеобразовательных организаций, в расчете на 100 обучающихся в общеобразовательных организациях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городском поселении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сельском поселении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Число мест на программах дополнительного образования, реализуемых на базе образовательных организаций (за исключением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общеобразовательных организаций) реализующих программы дополнительного образования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городском поселении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сельском поселении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49CD" w:rsidRDefault="008449CD" w:rsidP="008449CD">
      <w:pPr>
        <w:shd w:val="clear" w:color="auto" w:fill="FFFFFF"/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15 Обоснование максимально допустимого уровня пешеходной доступности объектов образования</w:t>
      </w:r>
    </w:p>
    <w:tbl>
      <w:tblPr>
        <w:tblW w:w="0" w:type="auto"/>
        <w:tblLook w:val="04A0"/>
      </w:tblPr>
      <w:tblGrid>
        <w:gridCol w:w="516"/>
        <w:gridCol w:w="2506"/>
        <w:gridCol w:w="1450"/>
        <w:gridCol w:w="2239"/>
        <w:gridCol w:w="2674"/>
      </w:tblGrid>
      <w:tr w:rsidR="008449CD" w:rsidTr="008449CD">
        <w:trPr>
          <w:trHeight w:val="46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объектов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  <w:p w:rsidR="008449CD" w:rsidRDefault="008449CD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Обоснование</w:t>
            </w:r>
          </w:p>
        </w:tc>
      </w:tr>
      <w:tr w:rsidR="008449CD" w:rsidTr="008449CD">
        <w:trPr>
          <w:trHeight w:val="126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Дошкольные</w:t>
            </w:r>
          </w:p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 42.13330.2011 Градостроительство. Планировка и застройка городских и сельских населенных пунктов</w:t>
            </w:r>
          </w:p>
        </w:tc>
      </w:tr>
      <w:tr w:rsidR="008449CD" w:rsidTr="008449CD">
        <w:trPr>
          <w:trHeight w:val="39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rPr>
          <w:trHeight w:val="39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I- II ступень обучения*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500**в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поселении</w:t>
            </w:r>
            <w:proofErr w:type="spellEnd"/>
          </w:p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2000** в сельском поселении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rPr>
          <w:trHeight w:val="39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ступень обучения*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500** в городском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поселении</w:t>
            </w:r>
          </w:p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4000** в сельском поселении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rPr>
          <w:trHeight w:val="82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дополнительного образования для детей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нормируется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</w:tr>
    </w:tbl>
    <w:p w:rsidR="008449CD" w:rsidRDefault="008449CD" w:rsidP="008449CD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*I ступень (начальное общее образование) — 4 года;</w:t>
      </w:r>
    </w:p>
    <w:p w:rsidR="008449CD" w:rsidRDefault="008449CD" w:rsidP="008449CD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II ступень (основное общее образование) — 5 лет;</w:t>
      </w:r>
    </w:p>
    <w:p w:rsidR="008449CD" w:rsidRDefault="008449CD" w:rsidP="008449CD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III ступень (среднее (полное) общее образование) — 2 года.</w:t>
      </w:r>
    </w:p>
    <w:p w:rsidR="008449CD" w:rsidRDefault="008449CD" w:rsidP="008449CD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** - размещение общеобразовательных организаций допускается на расстоянии транспортной доступности: для учащихся I ступени обучения - 15 мин (в одну сторону), для учащихся II-III ступеней - не более 50 мин (в одну сторону).</w:t>
      </w:r>
    </w:p>
    <w:p w:rsidR="008449CD" w:rsidRDefault="008449CD" w:rsidP="008449CD">
      <w:pPr>
        <w:shd w:val="clear" w:color="auto" w:fill="FFFFFF"/>
        <w:spacing w:before="120" w:after="12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сельских общеобразовательных организаций, проживающие на расстоянии свыше 1км от организации, подлежат транспортному обслуживанию. Подвоз учащихся осуществляется на транспорте, предназначенном для перевозки детей.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Предельный пешеходный подход учащихся к месту сбора на остановке должен быть не более 500м.</w:t>
      </w: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VI. Объекты услуг общественного питания, торговли, бытового обслуживания и иных услуг для населения</w:t>
      </w:r>
    </w:p>
    <w:p w:rsidR="008449CD" w:rsidRPr="00AA3BD3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Глава 9. Расчетные показатели минимально допустимого уровня обеспеченности и максимально допустимого уровня территориальной доступности объектов общественного питания, торговли, бытового обслуж</w:t>
      </w:r>
      <w:r w:rsid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ивания населения </w:t>
      </w:r>
      <w:proofErr w:type="spellStart"/>
      <w:r w:rsidR="00AA3BD3"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Богатыревского</w:t>
      </w:r>
      <w:proofErr w:type="spellEnd"/>
      <w:r w:rsidR="00AA3BD3" w:rsidRPr="00AA3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сельсовета.</w:t>
      </w:r>
    </w:p>
    <w:p w:rsidR="008449CD" w:rsidRDefault="008449CD" w:rsidP="008449CD">
      <w:pPr>
        <w:shd w:val="clear" w:color="auto" w:fill="FFFFFF"/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16 – Обоснование расчетных показателей минимально допустимого уровня обеспеченности объектами общественного питания, торговли, бытового обслуживания</w:t>
      </w:r>
    </w:p>
    <w:tbl>
      <w:tblPr>
        <w:tblW w:w="0" w:type="auto"/>
        <w:tblLook w:val="04A0"/>
      </w:tblPr>
      <w:tblGrid>
        <w:gridCol w:w="540"/>
        <w:gridCol w:w="1832"/>
        <w:gridCol w:w="1649"/>
        <w:gridCol w:w="1272"/>
        <w:gridCol w:w="3907"/>
      </w:tblGrid>
      <w:tr w:rsidR="008449CD" w:rsidTr="008449CD">
        <w:trPr>
          <w:trHeight w:val="41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объектов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  <w:p w:rsidR="008449CD" w:rsidRDefault="008449CD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8449CD" w:rsidTr="008449CD">
        <w:trPr>
          <w:trHeight w:val="569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торговой площади на 1 тыс. чел.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 городские поселения</w:t>
            </w:r>
          </w:p>
        </w:tc>
        <w:tc>
          <w:tcPr>
            <w:tcW w:w="39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42.13330.2011 Градостроительство. Планировка и застройка городских и сельских поселений (Приложение Ж)</w:t>
            </w:r>
          </w:p>
        </w:tc>
      </w:tr>
      <w:tr w:rsidR="008449CD" w:rsidTr="008449CD">
        <w:trPr>
          <w:trHeight w:val="5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 сельские поселения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rPr>
          <w:trHeight w:val="4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 общественного питания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 на 1 тыс. чел.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rPr>
          <w:trHeight w:val="4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 бытового обслуживания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рабочих мест на 1 тыс. чел.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rPr>
          <w:trHeight w:val="4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связи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rPr>
          <w:trHeight w:val="4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банков, операционная касса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операционная касса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на 10 тысяч человек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</w:tr>
    </w:tbl>
    <w:p w:rsidR="008449CD" w:rsidRDefault="008449CD" w:rsidP="008449CD">
      <w:pPr>
        <w:shd w:val="clear" w:color="auto" w:fill="FFFFFF"/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17 – Обоснование расчетных показателей максимально допустимого уровня территориальной доступности объектов общественного питания, торговли, бытового обслуживания</w:t>
      </w:r>
    </w:p>
    <w:tbl>
      <w:tblPr>
        <w:tblW w:w="0" w:type="auto"/>
        <w:tblLook w:val="04A0"/>
      </w:tblPr>
      <w:tblGrid>
        <w:gridCol w:w="745"/>
        <w:gridCol w:w="2496"/>
        <w:gridCol w:w="1509"/>
        <w:gridCol w:w="2298"/>
        <w:gridCol w:w="2337"/>
      </w:tblGrid>
      <w:tr w:rsidR="008449CD" w:rsidTr="008449CD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объектов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Обоснование</w:t>
            </w:r>
          </w:p>
        </w:tc>
      </w:tr>
      <w:tr w:rsidR="008449CD" w:rsidTr="008449CD">
        <w:trPr>
          <w:trHeight w:val="115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1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1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Магазины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1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1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городских населенных пунктах –500 – 800, в сельских населенных пунктах –2000</w:t>
            </w:r>
          </w:p>
        </w:tc>
        <w:tc>
          <w:tcPr>
            <w:tcW w:w="2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1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 42.13330.2011 Градостроительство. Планировка и застройка городских и сельских поселений (пункт 10.4, таблица 5)</w:t>
            </w:r>
          </w:p>
        </w:tc>
      </w:tr>
      <w:tr w:rsidR="008449CD" w:rsidTr="008449CD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 общественного питания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 бытового обслуживания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rPr>
          <w:trHeight w:val="361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Отделение связи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городских населенных пунктах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–500м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мин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ранспортная доступность в сельских населенных пунктах)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21C3" w:rsidRDefault="001621C3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449CD" w:rsidRDefault="008449CD" w:rsidP="00AA3BD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VII. Объекты автомобильного транспорта</w:t>
      </w:r>
    </w:p>
    <w:p w:rsidR="008449CD" w:rsidRPr="001621C3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621C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Глава 10. Расчетные показатели минимально допустимого уровня обеспеченности и максимально допустимого уровня территориальной доступности автомобильных дорог местного значен</w:t>
      </w:r>
      <w:r w:rsidR="001621C3" w:rsidRPr="001621C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ия для населения </w:t>
      </w:r>
      <w:proofErr w:type="spellStart"/>
      <w:r w:rsidR="001621C3" w:rsidRPr="001621C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Богатыревского</w:t>
      </w:r>
      <w:proofErr w:type="spellEnd"/>
      <w:r w:rsidR="001621C3" w:rsidRPr="001621C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сельсовета.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Расчетные показатели плотности автомобильных дорог общего пользования определяют минимально допустимый уровень обеспеченности автомобильными дорогами общего пользования местного значения.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Протяженность сети автомобильных дорог общего пользования – суммарная протяженность участков автомобильных дорог, образующих сеть автомобильных дорог общего пользования.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Плотность сети автомобильных дорог – это отношение протяженности сети автомобильных дорог общего пользования, проходящих по территории, к площади территории.</w:t>
      </w:r>
    </w:p>
    <w:p w:rsidR="008D2B6B" w:rsidRDefault="008449CD" w:rsidP="0037604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Улично-дорожная сеть – объект транспортной инфраструктуры, являющийся частью территории поселений, ограниченной красными линиями и предназначенной для движения транспортных средств и пешеходов, упорядочения застройки и прокладки инженерных коммуникаций (при соответствующем технико-экономическом обосновании), а также обеспечения транспортных и пешеходных связей территорий поселений как составной части их путей сообщения. Основными элементами улично-дорожной сети являются улицы, проспекты, переулки, проезды, набережные, площади, тротуары, пешеходные и велосипедные дорожки, а также искусственные и защитные дорожные сооружения, элементы обустройства. По своему функциональному назначению улично-дорожная сеть относится к автомобильным дорогам общего пользования местного значения в границах населенных пунктов.</w:t>
      </w:r>
    </w:p>
    <w:p w:rsidR="001621C3" w:rsidRPr="001621C3" w:rsidRDefault="001621C3" w:rsidP="001621C3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621C3">
        <w:rPr>
          <w:rFonts w:ascii="Times New Roman" w:hAnsi="Times New Roman" w:cs="Times New Roman"/>
          <w:sz w:val="24"/>
          <w:szCs w:val="24"/>
        </w:rPr>
        <w:t>Категории улиц и дорог приняты в соответствии с классификацией, приведенной в следующей таблице.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8"/>
        <w:gridCol w:w="1762"/>
        <w:gridCol w:w="2694"/>
        <w:gridCol w:w="1171"/>
        <w:gridCol w:w="1171"/>
        <w:gridCol w:w="1111"/>
        <w:gridCol w:w="1102"/>
      </w:tblGrid>
      <w:tr w:rsidR="001621C3" w:rsidRPr="00F94F19" w:rsidTr="00207D48">
        <w:trPr>
          <w:trHeight w:val="20"/>
          <w:tblHeader/>
        </w:trPr>
        <w:tc>
          <w:tcPr>
            <w:tcW w:w="220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8D2B6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D2B6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D2B6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4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сель</w:t>
            </w:r>
            <w:r w:rsidRPr="008D2B6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ских улиц и до</w:t>
            </w:r>
            <w:r w:rsidRPr="008D2B6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рог</w:t>
            </w:r>
          </w:p>
        </w:tc>
        <w:tc>
          <w:tcPr>
            <w:tcW w:w="1479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назначение</w:t>
            </w:r>
          </w:p>
        </w:tc>
        <w:tc>
          <w:tcPr>
            <w:tcW w:w="51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Расчетная скорость движения, </w:t>
            </w:r>
            <w:proofErr w:type="gramStart"/>
            <w:r w:rsidRPr="008D2B6B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  <w:r w:rsidRPr="008D2B6B">
              <w:rPr>
                <w:rFonts w:ascii="Times New Roman" w:hAnsi="Times New Roman" w:cs="Times New Roman"/>
                <w:b/>
                <w:sz w:val="24"/>
                <w:szCs w:val="24"/>
              </w:rPr>
              <w:t>/ч</w:t>
            </w:r>
          </w:p>
        </w:tc>
        <w:tc>
          <w:tcPr>
            <w:tcW w:w="51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Ширина полосы движения, </w:t>
            </w:r>
            <w:proofErr w:type="gramStart"/>
            <w:r w:rsidRPr="008D2B6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</w:p>
        </w:tc>
        <w:tc>
          <w:tcPr>
            <w:tcW w:w="48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b/>
                <w:sz w:val="24"/>
                <w:szCs w:val="24"/>
              </w:rPr>
              <w:t>Число полос движения</w:t>
            </w:r>
          </w:p>
        </w:tc>
        <w:tc>
          <w:tcPr>
            <w:tcW w:w="64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b/>
                <w:sz w:val="24"/>
                <w:szCs w:val="24"/>
              </w:rPr>
              <w:t>Ширина пе</w:t>
            </w:r>
            <w:r w:rsidRPr="008D2B6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шеходной части тро</w:t>
            </w:r>
            <w:r w:rsidRPr="008D2B6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туара, </w:t>
            </w:r>
            <w:proofErr w:type="gramStart"/>
            <w:r w:rsidRPr="008D2B6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</w:p>
        </w:tc>
      </w:tr>
      <w:tr w:rsidR="001621C3" w:rsidRPr="00F94F19" w:rsidTr="00207D48">
        <w:trPr>
          <w:trHeight w:val="20"/>
        </w:trPr>
        <w:tc>
          <w:tcPr>
            <w:tcW w:w="220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Поселковая до</w:t>
            </w:r>
            <w:r w:rsidRPr="008D2B6B">
              <w:rPr>
                <w:rFonts w:ascii="Times New Roman" w:hAnsi="Times New Roman" w:cs="Times New Roman"/>
                <w:sz w:val="24"/>
                <w:szCs w:val="24"/>
              </w:rPr>
              <w:softHyphen/>
              <w:t>рога</w:t>
            </w:r>
          </w:p>
        </w:tc>
        <w:tc>
          <w:tcPr>
            <w:tcW w:w="1479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Связь муниципального образова</w:t>
            </w:r>
            <w:r w:rsidRPr="008D2B6B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с внешними дорогами общей сети</w:t>
            </w:r>
          </w:p>
        </w:tc>
        <w:tc>
          <w:tcPr>
            <w:tcW w:w="51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8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21C3" w:rsidRPr="00F94F19" w:rsidTr="00207D48">
        <w:trPr>
          <w:trHeight w:val="20"/>
        </w:trPr>
        <w:tc>
          <w:tcPr>
            <w:tcW w:w="220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Главная улица</w:t>
            </w:r>
          </w:p>
        </w:tc>
        <w:tc>
          <w:tcPr>
            <w:tcW w:w="1479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Связь жилых территорий с обще</w:t>
            </w:r>
            <w:r w:rsidRPr="008D2B6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ственным центром</w:t>
            </w:r>
          </w:p>
        </w:tc>
        <w:tc>
          <w:tcPr>
            <w:tcW w:w="51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8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64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1,5-2,25</w:t>
            </w:r>
          </w:p>
        </w:tc>
      </w:tr>
      <w:tr w:rsidR="001621C3" w:rsidRPr="00F94F19" w:rsidTr="00207D48">
        <w:trPr>
          <w:trHeight w:val="180"/>
        </w:trPr>
        <w:tc>
          <w:tcPr>
            <w:tcW w:w="220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4" w:type="pct"/>
            <w:gridSpan w:val="6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b/>
                <w:sz w:val="24"/>
                <w:szCs w:val="24"/>
              </w:rPr>
              <w:t>Улица в жилой застройке:</w:t>
            </w:r>
          </w:p>
        </w:tc>
      </w:tr>
      <w:tr w:rsidR="001621C3" w:rsidRPr="00F94F19" w:rsidTr="00207D48">
        <w:trPr>
          <w:trHeight w:val="20"/>
        </w:trPr>
        <w:tc>
          <w:tcPr>
            <w:tcW w:w="220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04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1479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Связь внутри жилых территорий и с главной улицей по направле</w:t>
            </w:r>
            <w:r w:rsidRPr="008D2B6B">
              <w:rPr>
                <w:rFonts w:ascii="Times New Roman" w:hAnsi="Times New Roman" w:cs="Times New Roman"/>
                <w:sz w:val="24"/>
                <w:szCs w:val="24"/>
              </w:rPr>
              <w:softHyphen/>
              <w:t>ниям с интенсивным движением</w:t>
            </w:r>
          </w:p>
        </w:tc>
        <w:tc>
          <w:tcPr>
            <w:tcW w:w="51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1,0-1,5</w:t>
            </w:r>
          </w:p>
        </w:tc>
      </w:tr>
      <w:tr w:rsidR="001621C3" w:rsidRPr="00F94F19" w:rsidTr="00207D48">
        <w:trPr>
          <w:trHeight w:val="20"/>
        </w:trPr>
        <w:tc>
          <w:tcPr>
            <w:tcW w:w="220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04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второстепенная</w:t>
            </w:r>
            <w:proofErr w:type="gramEnd"/>
            <w:r w:rsidRPr="008D2B6B">
              <w:rPr>
                <w:rFonts w:ascii="Times New Roman" w:hAnsi="Times New Roman" w:cs="Times New Roman"/>
                <w:sz w:val="24"/>
                <w:szCs w:val="24"/>
              </w:rPr>
              <w:t xml:space="preserve"> (переулок)</w:t>
            </w:r>
          </w:p>
        </w:tc>
        <w:tc>
          <w:tcPr>
            <w:tcW w:w="1479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Связь между основными жилыми улицами</w:t>
            </w:r>
          </w:p>
        </w:tc>
        <w:tc>
          <w:tcPr>
            <w:tcW w:w="51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48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21C3" w:rsidRPr="00F94F19" w:rsidTr="00207D48">
        <w:trPr>
          <w:trHeight w:val="20"/>
        </w:trPr>
        <w:tc>
          <w:tcPr>
            <w:tcW w:w="220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04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479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Связь жилых домов, располо</w:t>
            </w:r>
            <w:r w:rsidRPr="008D2B6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женных в глубине квартала, с улицей</w:t>
            </w:r>
          </w:p>
        </w:tc>
        <w:tc>
          <w:tcPr>
            <w:tcW w:w="51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2,75-3,0</w:t>
            </w:r>
          </w:p>
        </w:tc>
        <w:tc>
          <w:tcPr>
            <w:tcW w:w="48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21C3" w:rsidRPr="00F94F19" w:rsidTr="00207D48">
        <w:trPr>
          <w:trHeight w:val="20"/>
        </w:trPr>
        <w:tc>
          <w:tcPr>
            <w:tcW w:w="220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Хозяйственный проезд, скотопро</w:t>
            </w:r>
            <w:r w:rsidRPr="008D2B6B">
              <w:rPr>
                <w:rFonts w:ascii="Times New Roman" w:hAnsi="Times New Roman" w:cs="Times New Roman"/>
                <w:sz w:val="24"/>
                <w:szCs w:val="24"/>
              </w:rPr>
              <w:softHyphen/>
              <w:t>гон</w:t>
            </w:r>
          </w:p>
        </w:tc>
        <w:tc>
          <w:tcPr>
            <w:tcW w:w="1479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Прогон личного скота и проезд грузового транспорта к приуса</w:t>
            </w:r>
            <w:r w:rsidRPr="008D2B6B">
              <w:rPr>
                <w:rFonts w:ascii="Times New Roman" w:hAnsi="Times New Roman" w:cs="Times New Roman"/>
                <w:sz w:val="24"/>
                <w:szCs w:val="24"/>
              </w:rPr>
              <w:softHyphen/>
              <w:t>дебным участкам</w:t>
            </w:r>
          </w:p>
        </w:tc>
        <w:tc>
          <w:tcPr>
            <w:tcW w:w="51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48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21C3" w:rsidRPr="008D2B6B" w:rsidRDefault="001621C3" w:rsidP="00207D48">
            <w:pPr>
              <w:keepNext/>
              <w:keepLines/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621C3" w:rsidRPr="00F94F19" w:rsidRDefault="001621C3" w:rsidP="001621C3">
      <w:pPr>
        <w:tabs>
          <w:tab w:val="left" w:pos="709"/>
        </w:tabs>
        <w:ind w:firstLine="708"/>
      </w:pPr>
    </w:p>
    <w:p w:rsidR="001621C3" w:rsidRPr="008D2B6B" w:rsidRDefault="001621C3" w:rsidP="001621C3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8D2B6B">
        <w:rPr>
          <w:rFonts w:ascii="Times New Roman" w:hAnsi="Times New Roman" w:cs="Times New Roman"/>
          <w:sz w:val="24"/>
          <w:szCs w:val="24"/>
        </w:rPr>
        <w:t xml:space="preserve">Общая протяженность уличной сети населенных пунктов муниципального образования равна 13 км, в том числе с асфальтным покрытием 0,4 км. </w:t>
      </w:r>
    </w:p>
    <w:p w:rsidR="001621C3" w:rsidRPr="008D2B6B" w:rsidRDefault="001621C3" w:rsidP="001621C3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8D2B6B">
        <w:rPr>
          <w:rFonts w:ascii="Times New Roman" w:hAnsi="Times New Roman" w:cs="Times New Roman"/>
          <w:sz w:val="24"/>
          <w:szCs w:val="24"/>
        </w:rPr>
        <w:t xml:space="preserve">Главные улицы выделены в следующих населенных пунктах: </w:t>
      </w:r>
      <w:proofErr w:type="spellStart"/>
      <w:r w:rsidRPr="008D2B6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D2B6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8D2B6B">
        <w:rPr>
          <w:rFonts w:ascii="Times New Roman" w:hAnsi="Times New Roman" w:cs="Times New Roman"/>
          <w:sz w:val="24"/>
          <w:szCs w:val="24"/>
        </w:rPr>
        <w:t>огатырево</w:t>
      </w:r>
      <w:proofErr w:type="spellEnd"/>
      <w:r w:rsidRPr="008D2B6B">
        <w:rPr>
          <w:rFonts w:ascii="Times New Roman" w:hAnsi="Times New Roman" w:cs="Times New Roman"/>
          <w:sz w:val="24"/>
          <w:szCs w:val="24"/>
        </w:rPr>
        <w:t xml:space="preserve">, д.Соколовка. Общая протяженность главных улиц в населенных пунктах </w:t>
      </w:r>
      <w:proofErr w:type="spellStart"/>
      <w:r w:rsidRPr="008D2B6B">
        <w:rPr>
          <w:rFonts w:ascii="Times New Roman" w:hAnsi="Times New Roman" w:cs="Times New Roman"/>
          <w:sz w:val="24"/>
          <w:szCs w:val="24"/>
        </w:rPr>
        <w:t>Богатыревского</w:t>
      </w:r>
      <w:proofErr w:type="spellEnd"/>
      <w:r w:rsidRPr="008D2B6B">
        <w:rPr>
          <w:rFonts w:ascii="Times New Roman" w:hAnsi="Times New Roman" w:cs="Times New Roman"/>
          <w:sz w:val="24"/>
          <w:szCs w:val="24"/>
        </w:rPr>
        <w:t xml:space="preserve"> сельсовета составляет 4,1 км. Остальные улицы в населенных пунктах </w:t>
      </w:r>
      <w:proofErr w:type="spellStart"/>
      <w:r w:rsidRPr="008D2B6B">
        <w:rPr>
          <w:rFonts w:ascii="Times New Roman" w:hAnsi="Times New Roman" w:cs="Times New Roman"/>
          <w:sz w:val="24"/>
          <w:szCs w:val="24"/>
        </w:rPr>
        <w:t>Богатыревского</w:t>
      </w:r>
      <w:proofErr w:type="spellEnd"/>
      <w:r w:rsidRPr="008D2B6B">
        <w:rPr>
          <w:rFonts w:ascii="Times New Roman" w:hAnsi="Times New Roman" w:cs="Times New Roman"/>
          <w:sz w:val="24"/>
          <w:szCs w:val="24"/>
        </w:rPr>
        <w:t xml:space="preserve"> сельсовета классифицируются как «улицы в жилой застройке». Общая протяженность улиц в жилой застройке составила 8,9 км.</w:t>
      </w:r>
    </w:p>
    <w:p w:rsidR="001621C3" w:rsidRPr="008D2B6B" w:rsidRDefault="001621C3" w:rsidP="001621C3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8D2B6B">
        <w:rPr>
          <w:rFonts w:ascii="Times New Roman" w:hAnsi="Times New Roman" w:cs="Times New Roman"/>
          <w:sz w:val="24"/>
          <w:szCs w:val="24"/>
        </w:rPr>
        <w:t>Уличным освещением оборудовано 8 км улиц.</w:t>
      </w:r>
    </w:p>
    <w:p w:rsidR="001621C3" w:rsidRPr="008D2B6B" w:rsidRDefault="001621C3" w:rsidP="001621C3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8D2B6B">
        <w:rPr>
          <w:rFonts w:ascii="Times New Roman" w:hAnsi="Times New Roman" w:cs="Times New Roman"/>
          <w:sz w:val="24"/>
          <w:szCs w:val="24"/>
        </w:rPr>
        <w:t xml:space="preserve">Основной проблемой улично-дорожной сети </w:t>
      </w:r>
      <w:proofErr w:type="spellStart"/>
      <w:r w:rsidRPr="008D2B6B">
        <w:rPr>
          <w:rFonts w:ascii="Times New Roman" w:hAnsi="Times New Roman" w:cs="Times New Roman"/>
          <w:sz w:val="24"/>
          <w:szCs w:val="24"/>
        </w:rPr>
        <w:t>Богатыревского</w:t>
      </w:r>
      <w:proofErr w:type="spellEnd"/>
      <w:r w:rsidRPr="008D2B6B">
        <w:rPr>
          <w:rFonts w:ascii="Times New Roman" w:hAnsi="Times New Roman" w:cs="Times New Roman"/>
          <w:sz w:val="24"/>
          <w:szCs w:val="24"/>
        </w:rPr>
        <w:t xml:space="preserve"> сельсовета является наличие не асфальтированных и не освещенных улиц. 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Общая протяженность транспортной и улично-дорожной се</w:t>
      </w:r>
      <w:r w:rsidR="001621C3">
        <w:rPr>
          <w:rFonts w:ascii="Times New Roman" w:eastAsia="Times New Roman" w:hAnsi="Times New Roman" w:cs="Times New Roman"/>
          <w:color w:val="000000"/>
          <w:sz w:val="24"/>
          <w:szCs w:val="24"/>
        </w:rPr>
        <w:t>ти поселения составляет  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км, включая улично-дорожную сеть и магистральные дороги. Улично-</w:t>
      </w:r>
      <w:r w:rsidR="008D2B6B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дорожная сеть составляет 8.9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км.</w:t>
      </w:r>
    </w:p>
    <w:p w:rsidR="0037604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Общая площадь территории поселения – _________ кв. км. 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Существующая площадь населен</w:t>
      </w:r>
      <w:r w:rsidR="004414C6">
        <w:rPr>
          <w:rFonts w:ascii="Times New Roman" w:eastAsia="Times New Roman" w:hAnsi="Times New Roman" w:cs="Times New Roman"/>
          <w:color w:val="000000"/>
          <w:sz w:val="24"/>
          <w:szCs w:val="24"/>
        </w:rPr>
        <w:t>ных пунктов составляет 1091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кв.км.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плотность сети автомобильных дорог как отношение существующей протяженности улично-дорожной сети к общей площади населенных пунктов составляет: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_______км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/км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подготовке проекта генерального плана, или проекта внесения изменений в генеральный план учитывается существующая плотность автомобильных дорог.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подготовке проекта генерального плана следует предусматривать единую систему транспорта и улично-дорожной сети в увязке с планировочной структурой поселения и прилегающей к нему территории, обеспечивающую удобные, быстрые и безопасные транспортные связи со всеми функциональными зонами, с другими поселениями системы расселения, объектами, расположенными вне границ населенных пунктов, объектами внешнего транспорта и автомобильными дорогами общей сети.</w:t>
      </w:r>
      <w:proofErr w:type="gramEnd"/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Затраты времени на передвижение от мест проживания до мест работы для 90% трудящихся (в один конец) не должны превышать30мин.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Пропускную способность сети улиц, дорог и транспортных пересечений, число мест хранения автомобилей следует определять исходя из уровня автомобилизации на расчетный срок, автомобилей на 1000 чел.: 350 легковых автомобилей, включая 3-4 такси и 2-3 ведомственных автомобиля, 25-40 грузовых автомобилей в зависимости от состава парка. Число мотоциклов и мопедов на 1000 чел. следует принимать 100-150 единиц.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 автомобилей, прибывающих в город-центр (районный центр) из других населенных пунктов системы расселения, и транзитных определяется специальным расчетом.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Сеть улиц и дорог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Улично-дорожную сеть населенных пунктов следует проектировать в виде непрерывной системы с учетом функционального назначения улиц и дорог, интенсивности транспортного, велосипедного и пешеходного движения, архитектурно-планировочной организации территории и характера застройки. В составе улично-дорожной сети следует выделять улицы и дороги магистрального и местного значения, а также главные улицы. Категории улиц и дорог городов следует назначать в соответствии с классификацией, приведенной в таблице 7СП 42.13330.2011 Градостроительство. Планировка и застройка городских и сельских населенных пунктов.</w:t>
      </w:r>
    </w:p>
    <w:p w:rsidR="008449CD" w:rsidRPr="0037604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760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Глава 11. Расчетные показатели минимально допустимого уровня обеспеченности и максимально допустимого уровня территориальной доступности парковками (парковочными местам</w:t>
      </w:r>
      <w:r w:rsidR="008D2B6B" w:rsidRPr="003760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и) для населения </w:t>
      </w:r>
      <w:proofErr w:type="spellStart"/>
      <w:r w:rsidR="008D2B6B" w:rsidRPr="003760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Богатыревского</w:t>
      </w:r>
      <w:proofErr w:type="spellEnd"/>
      <w:r w:rsidR="008D2B6B" w:rsidRPr="003760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сельсовета.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СП 42.13330.2011 Градостроительство. Планировка и застройка городских и сельских населенных пунктов, число мест хранения автомобилей следует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определять исходя из уровня автомобилизации на расчетный срок: 350 легковых автомобилей на 1000 чел.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Открытые стоянки для временного хранения легковых автомобилей следует предусматривать из расчета не менее чем для 70% расчетного парка индивидуальных легковых автомобилей.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селитебных территориях и на прилегающих к ним производственных территориях следует предусматривать гаражи и открытые стоянки для постоянного хранения не менее 90% расчетного числа индивидуальных легковых автомобилей при пешеходной доступности не более 800 м.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минимально допустимый уровень обеспеченности парковочными местами составит 245 мест на 1 тыс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 Данный норматив не распространяется на кварталы индивидуальной жилой застройки с приусадебными участками, так как на них размещаются индивидуальные гаражи и места постоянного хранения личного автотранспорта.</w:t>
      </w:r>
    </w:p>
    <w:p w:rsidR="008449CD" w:rsidRDefault="008449CD" w:rsidP="008449CD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VIII. Объекты электроснабжения</w:t>
      </w:r>
    </w:p>
    <w:p w:rsidR="008449CD" w:rsidRPr="0037604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760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Глава 12.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электроснабжен</w:t>
      </w:r>
      <w:r w:rsidR="00B85AE0" w:rsidRPr="003760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ия для населения </w:t>
      </w:r>
      <w:proofErr w:type="spellStart"/>
      <w:r w:rsidR="00B85AE0" w:rsidRPr="003760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Богатыревского</w:t>
      </w:r>
      <w:proofErr w:type="spellEnd"/>
      <w:r w:rsidR="00B85AE0" w:rsidRPr="003760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сельсовета.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электрической нагрузки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электроисточники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следует производить с учетом использования энергосберегающих технологий и экономных бытовых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электроприемников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для промышленных предприятий - по опросным листам действующих предприятий, проектам новых, реконструируемых или аналогичных предприятий, а также по укрупненным показателям;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для жилищно-коммунального сектора - в соответствии с </w:t>
      </w:r>
      <w:hyperlink r:id="rId10" w:tgtFrame="_blank" w:history="1">
        <w:r>
          <w:rPr>
            <w:rStyle w:val="a4"/>
            <w:rFonts w:ascii="Times New Roman" w:eastAsia="Times New Roman" w:hAnsi="Times New Roman" w:cs="Times New Roman"/>
            <w:color w:val="000000"/>
            <w:sz w:val="24"/>
            <w:szCs w:val="24"/>
          </w:rPr>
          <w:t>РД 34.20.185-94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"Инструкция по проектированию городских электрических сетей" и СП 31-110-2003 г.</w:t>
      </w:r>
    </w:p>
    <w:p w:rsidR="008449CD" w:rsidRDefault="008449CD" w:rsidP="008449CD">
      <w:pPr>
        <w:shd w:val="clear" w:color="auto" w:fill="FFFFFF"/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18 - Обоснование укрупненных показателей электропотребления</w:t>
      </w:r>
    </w:p>
    <w:tbl>
      <w:tblPr>
        <w:tblW w:w="0" w:type="auto"/>
        <w:tblLook w:val="04A0"/>
      </w:tblPr>
      <w:tblGrid>
        <w:gridCol w:w="1816"/>
        <w:gridCol w:w="2228"/>
        <w:gridCol w:w="2035"/>
        <w:gridCol w:w="3306"/>
      </w:tblGrid>
      <w:tr w:rsidR="008449CD" w:rsidTr="008449CD">
        <w:trPr>
          <w:trHeight w:val="239"/>
        </w:trPr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</w:p>
          <w:p w:rsidR="008449CD" w:rsidRDefault="00844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населенного</w:t>
            </w:r>
          </w:p>
          <w:p w:rsidR="008449CD" w:rsidRDefault="00844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пункта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8449CD" w:rsidTr="008449CD">
        <w:trPr>
          <w:trHeight w:val="27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Электропотребление,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кв-ч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/год на 1чел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максимума электрической нагрузки,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/год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</w:tr>
      <w:tr w:rsidR="008449CD" w:rsidTr="008449CD">
        <w:trPr>
          <w:trHeight w:val="110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42.13330.2011 Градостроительство. Планировка и застройка городских и сельских поселений (приложение Н)</w:t>
            </w:r>
          </w:p>
          <w:p w:rsidR="008449CD" w:rsidRDefault="00844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Региональные нормативы градостроительного проектирования,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постановлением Администрации Курской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области от 15.11. 2011года №577-па, таблица 43.</w:t>
            </w:r>
          </w:p>
        </w:tc>
      </w:tr>
      <w:tr w:rsidR="008449CD" w:rsidTr="008449CD">
        <w:trPr>
          <w:trHeight w:val="1505"/>
        </w:trPr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Поселки и сельские поселения (без кондиционеров)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rPr>
          <w:trHeight w:val="239"/>
        </w:trPr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стационарными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электроплитами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950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rPr>
          <w:trHeight w:val="239"/>
        </w:trPr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Оборудованные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электроплитами (100%)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определения в целях градостроительного проектирования минимально допустимого уровня обеспеченности объектами, следует использовать норму минимальной обеспеченности населения (территории) соответствующим ресурсом и характеристики планируемых к размещению объектов.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 электропотребления и использования максимума электрической нагрузки следует использовать в целях градостроительного проектирования в качестве укрупнённых показателей электропотребления.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 допустимый уровень территориальной доступности объектов электроснабжения не нормируется.</w:t>
      </w:r>
    </w:p>
    <w:p w:rsidR="005074BF" w:rsidRPr="00DE504D" w:rsidRDefault="005074BF" w:rsidP="005074BF">
      <w:pPr>
        <w:pStyle w:val="a6"/>
        <w:spacing w:after="0"/>
        <w:ind w:left="0" w:firstLine="700"/>
      </w:pPr>
      <w:r w:rsidRPr="00DE504D">
        <w:t>Потребление электрической энергии достигает 30-52% от мощности трансформаторных подстанций.</w:t>
      </w:r>
    </w:p>
    <w:p w:rsidR="005074BF" w:rsidRDefault="005074BF" w:rsidP="008449CD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IX. Объекты теплоснабжения</w:t>
      </w:r>
    </w:p>
    <w:p w:rsidR="005074BF" w:rsidRDefault="005074BF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49CD" w:rsidRPr="0037604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760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Глава 13.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теплоснабжен</w:t>
      </w:r>
      <w:r w:rsidR="0037604D" w:rsidRPr="003760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ия для населения </w:t>
      </w:r>
      <w:proofErr w:type="spellStart"/>
      <w:r w:rsidR="0037604D" w:rsidRPr="003760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Богатыревского</w:t>
      </w:r>
      <w:proofErr w:type="spellEnd"/>
      <w:r w:rsidR="0037604D" w:rsidRPr="003760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сельсовета.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по проектированию и перспективному развитию сетей теплоснабжения следует осуществлять на основании следующих документов: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СП 42.13330.2011 "Градостроительство. Планировка и застройка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сельских поселений. Актуализированная редакция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2.07.01-89*";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11-04-2003 "Инструкция о порядке разработки, согласования, экспертизы и утверждения градостроительной документации";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 131.13330.2012 «Строительная климатология» (актуализированная версия)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2.2.1/2.1.1.1200-03 "Санитарно-защитные зоны и санитарная классификация предприятий, сооружений и иных объектов" (новая редакция);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 36.13330.2012 "Магистральные трубопроводы";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СН 452-73 "Нормы отвода земель для магистральных трубопроводов";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 60.13330.2012 "Отопление, вентиляция и кондиционирование";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СП 124.13330.2012 "Тепловые сети";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 89.13330.2012 "Котельные установки";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 41-101-95 "Проектирование тепловых пунктов";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МДК 4-05.2004 " Методика определения потребности в топливе, электроэнергии и воде при производстве и передаче тепловой энергии и теплоносителей в системе коммунального теплоснабжения".</w:t>
      </w:r>
    </w:p>
    <w:p w:rsidR="008449CD" w:rsidRDefault="008449CD" w:rsidP="008449CD">
      <w:pPr>
        <w:shd w:val="clear" w:color="auto" w:fill="FFFFFF"/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Удельные показатели максимальной тепловой нагрузки на отопление и вентиляцию жилых домов, Вт/м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(Для зданий строительства после 2015 г.) - СП 124.13330.2012.</w:t>
      </w:r>
    </w:p>
    <w:tbl>
      <w:tblPr>
        <w:tblW w:w="0" w:type="auto"/>
        <w:tblLook w:val="04A0"/>
      </w:tblPr>
      <w:tblGrid>
        <w:gridCol w:w="4126"/>
        <w:gridCol w:w="1084"/>
        <w:gridCol w:w="991"/>
        <w:gridCol w:w="850"/>
        <w:gridCol w:w="850"/>
        <w:gridCol w:w="1138"/>
      </w:tblGrid>
      <w:tr w:rsidR="008449CD" w:rsidTr="008449CD">
        <w:trPr>
          <w:trHeight w:val="526"/>
        </w:trPr>
        <w:tc>
          <w:tcPr>
            <w:tcW w:w="9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Удельные показатели максимальной тепловой нагрузки на отопление и вентиляцию жилых домов, Вт/м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зданий строительства после 2015 г.)*</w:t>
            </w:r>
          </w:p>
        </w:tc>
      </w:tr>
      <w:tr w:rsidR="008449CD" w:rsidTr="008449CD">
        <w:trPr>
          <w:trHeight w:val="300"/>
        </w:trPr>
        <w:tc>
          <w:tcPr>
            <w:tcW w:w="4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pBdr>
                <w:top w:val="single" w:sz="6" w:space="0" w:color="000000"/>
              </w:pBdr>
              <w:spacing w:before="99" w:after="99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Этажность жилых зданий</w:t>
            </w:r>
          </w:p>
        </w:tc>
        <w:tc>
          <w:tcPr>
            <w:tcW w:w="49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Расчетная температура наружного воздуха для проектирования отопления , °C</w:t>
            </w:r>
          </w:p>
        </w:tc>
      </w:tr>
      <w:tr w:rsidR="008449CD" w:rsidTr="008449CD">
        <w:trPr>
          <w:trHeight w:val="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69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69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69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69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69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-40</w:t>
            </w:r>
          </w:p>
        </w:tc>
      </w:tr>
      <w:tr w:rsidR="008449CD" w:rsidTr="008449CD">
        <w:trPr>
          <w:trHeight w:val="300"/>
        </w:trPr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pBdr>
                <w:top w:val="single" w:sz="6" w:space="0" w:color="000000"/>
              </w:pBd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1-3-этажные одноквартирные отдельно стоящие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8449CD" w:rsidTr="008449CD">
        <w:trPr>
          <w:trHeight w:val="857"/>
        </w:trPr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2-3-этажные одноквартирные блокированные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449CD" w:rsidTr="008449CD">
        <w:trPr>
          <w:trHeight w:val="69"/>
        </w:trPr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69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4-6-этажные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69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69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69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69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69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</w:tr>
    </w:tbl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Расчетные тепловые нагрузки определяются: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для существующей застройки населенных пунктов и действующих промышленных предприятий – по проектам с уточнением по фактическим тепловым нагрузкам;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для намечаемых к строительству промышленных предприятий – по укрупненным нормам развития основного (профильного) производства или проектам аналогичных производств;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для намечаемых к застройке жилых районов – по укрупненным показателям в соответствии с СП 124.13330.2012, для зданий общественно-бытового и социального назначения в соответствии с МДК 4-05-2004 либо по проектам-аналогам.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Проектируемые отдельно стоящие котельные, в том числе с установками комбинированной выработки тепла и электроэнергии, следует размещать преимущественно в промышленных и коммунально-складских зонах в центре тепловых нагрузок.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Размеры земельных участков для отдельно стоящих котельных, размещаемых в районах жилой застройки, следует принимать по Региональных нормативов градостроительного проектирования Курской области, утвержденных постановлением Администрации Курской области от 15.11.2011 №577-па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Par2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Максимально допустимый уровень территориальной доступности объектов теплоснабжения не нормируется.</w:t>
      </w: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X. Объекты газоснабжения</w:t>
      </w:r>
    </w:p>
    <w:p w:rsidR="0037604D" w:rsidRDefault="0037604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760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Глава 14.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</w:t>
      </w:r>
      <w:r w:rsidR="0037604D" w:rsidRPr="003760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в газоснабжения для населения </w:t>
      </w:r>
      <w:proofErr w:type="spellStart"/>
      <w:r w:rsidR="0037604D" w:rsidRPr="003760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Богатыревского</w:t>
      </w:r>
      <w:proofErr w:type="spellEnd"/>
      <w:r w:rsidR="0037604D" w:rsidRPr="003760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сельсовета.</w:t>
      </w:r>
    </w:p>
    <w:p w:rsidR="0037604D" w:rsidRPr="0037604D" w:rsidRDefault="0037604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449CD" w:rsidRDefault="008449CD" w:rsidP="008449CD">
      <w:pPr>
        <w:shd w:val="clear" w:color="auto" w:fill="FFFFFF"/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19 – Обоснование расчетных показателей минимально допустимого уровня обеспеченности объектами газоснабжения</w:t>
      </w:r>
    </w:p>
    <w:tbl>
      <w:tblPr>
        <w:tblW w:w="0" w:type="auto"/>
        <w:tblLook w:val="04A0"/>
      </w:tblPr>
      <w:tblGrid>
        <w:gridCol w:w="4110"/>
        <w:gridCol w:w="1558"/>
        <w:gridCol w:w="1328"/>
        <w:gridCol w:w="2215"/>
      </w:tblGrid>
      <w:tr w:rsidR="008449CD" w:rsidTr="008449CD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норматива,</w:t>
            </w:r>
          </w:p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(потребители ресурса)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8449CD" w:rsidTr="008449CD">
        <w:trPr>
          <w:trHeight w:val="779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Природный газ, при наличии централизованного горячего водоснабжения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3 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год</w:t>
            </w:r>
          </w:p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1 чел.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</w:p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124.13330.2012</w:t>
            </w:r>
          </w:p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42-101-2003</w:t>
            </w:r>
          </w:p>
        </w:tc>
      </w:tr>
      <w:tr w:rsidR="008449CD" w:rsidTr="008449CD">
        <w:trPr>
          <w:trHeight w:val="779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Природный газ, при горячем водоснабжении от газовых водонагревателей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3 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год</w:t>
            </w:r>
          </w:p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1 чел.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rPr>
          <w:trHeight w:val="779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 всяких видов горячего водоснабжения</w:t>
            </w:r>
          </w:p>
          <w:p w:rsidR="008449CD" w:rsidRDefault="00844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сельской местности).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3 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год</w:t>
            </w:r>
          </w:p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1 чел.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49CD" w:rsidRDefault="008449CD" w:rsidP="008449CD">
      <w:pPr>
        <w:shd w:val="clear" w:color="auto" w:fill="FFFFFF"/>
        <w:spacing w:before="12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Годовые расходы газа на нужды предприятий торговли, бытового обслуживания непроизводственного характера и т. п. допускается принимать в размере до 5 % суммарного расхода теплоты на жилые дома.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Годовые расходы газа на нужды промышленных и сельскохозяйственных предприятий следует определять по объектам аналогам или на основе технологических норм расхода топлива (теплоты).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Годовые и расчетные часовые расходы теплоты на нужды отопления, вентиляции и горячего водоснабжения определяют в соответствии с указаниями СП 30.13330.2012, СП 60.13330.2012 и СП 124.13330.2012.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 допустимый уровень территориальной доступности объектов газоснабжения не нормируется.</w:t>
      </w: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XI. Объекты водоснабжения</w:t>
      </w:r>
    </w:p>
    <w:p w:rsidR="008449CD" w:rsidRPr="00E342D2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342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Глава 15.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водоснабжен</w:t>
      </w:r>
      <w:r w:rsidR="0037604D" w:rsidRPr="00E342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ия для населения </w:t>
      </w:r>
      <w:proofErr w:type="spellStart"/>
      <w:r w:rsidR="0037604D" w:rsidRPr="00E342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Богатыревского</w:t>
      </w:r>
      <w:proofErr w:type="spellEnd"/>
      <w:r w:rsidR="0037604D" w:rsidRPr="00E342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сельсовета.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Расчетное среднесуточное водопотребление населенных пунктов определяется как сумма расходов воды на хозяйственно-бытовые и питьевые нужды, нужды промышленных и сельскохозяйственных предприятий с учетом расходов воды на поливку.</w:t>
      </w:r>
    </w:p>
    <w:p w:rsidR="008449CD" w:rsidRDefault="008449CD" w:rsidP="008449CD">
      <w:pPr>
        <w:shd w:val="clear" w:color="auto" w:fill="FFFFFF"/>
        <w:spacing w:before="100" w:before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Удельное хозяйственно-питьевое водопотребление в населенных пунктах определяется в соответствии с СП 30.13330.2010*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2.04.01-85* Внутренний водопровод и канализация зданий", СП 42.13330.2011 Градостроительство. Планировка и застройка городских и сельских поселений.</w:t>
      </w:r>
    </w:p>
    <w:tbl>
      <w:tblPr>
        <w:tblW w:w="0" w:type="auto"/>
        <w:tblLook w:val="04A0"/>
      </w:tblPr>
      <w:tblGrid>
        <w:gridCol w:w="5187"/>
        <w:gridCol w:w="4198"/>
      </w:tblGrid>
      <w:tr w:rsidR="008449CD" w:rsidTr="008449CD"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благоустройства районов жилой застройки</w:t>
            </w:r>
          </w:p>
        </w:tc>
        <w:tc>
          <w:tcPr>
            <w:tcW w:w="4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Удельное хозяйственно-питьевое водопотребление в населенных пунктах на одного жителя среднесуточное (за год),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49CD" w:rsidTr="008449CD"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Застройка зданиями, оборудованными внутренним водопроводом и канализацией:</w:t>
            </w:r>
          </w:p>
          <w:p w:rsidR="008449CD" w:rsidRDefault="008449CD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ванн</w:t>
            </w:r>
          </w:p>
        </w:tc>
        <w:tc>
          <w:tcPr>
            <w:tcW w:w="4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125160</w:t>
            </w:r>
          </w:p>
        </w:tc>
      </w:tr>
      <w:tr w:rsidR="008449CD" w:rsidTr="008449CD"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ванными и местными водонагревателями</w:t>
            </w:r>
          </w:p>
        </w:tc>
        <w:tc>
          <w:tcPr>
            <w:tcW w:w="4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160230</w:t>
            </w:r>
          </w:p>
        </w:tc>
      </w:tr>
      <w:tr w:rsidR="008449CD" w:rsidTr="008449CD"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централизованным горячим водоснабжением</w:t>
            </w:r>
          </w:p>
        </w:tc>
        <w:tc>
          <w:tcPr>
            <w:tcW w:w="4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230350</w:t>
            </w:r>
          </w:p>
        </w:tc>
      </w:tr>
    </w:tbl>
    <w:p w:rsidR="008449CD" w:rsidRDefault="008449CD" w:rsidP="008449CD">
      <w:pPr>
        <w:shd w:val="clear" w:color="auto" w:fill="FFFFFF"/>
        <w:spacing w:before="12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районов застройки зданиями с водопользованием из водоразборных колонок удельное среднесуточное (за год) водопотребление на одного жителя следует принимать 30—50 л/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Удельное водопотребление включает расходы воды на хозяйственно-питьевые и бытовые нужды в общественных зданиях (по классификации, принятой в СП 44.13330), за исключением расходов воды для домов отдыха, санаторно-туристских комплексов и пионерских лагерей, которые должны приниматься согласно СП 30.13330 и технологическим данным.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воды на нужды промышленности, обеспечивающей население продуктами, и неучтенные расходы при соответствующем обосновании допускается принимать дополнительно в размере 10-20% суммарного расхода на хозяйственно-питьевые нужды населенного пункта.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районов (микрорайонов), застроенных зданиями с централизованным горячим водоснабжением, следует принимать непосредственный отбор горячей воды из тепловой сети в среднем за сутки 40% общего расхода воды на хозяйственно-питьевые нужды и в час максимального водозабора - 55% этого расхода. При смешанной застройке следует исходить из численности населения, проживающего в указанных зданиях.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 допустимый уровень территориальной доступности объектов водоснабжения не нормируется.</w:t>
      </w: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XII. Объекты водоотведения</w:t>
      </w:r>
    </w:p>
    <w:p w:rsidR="008449CD" w:rsidRPr="00E342D2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342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Глава 16.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</w:t>
      </w:r>
      <w:r w:rsidR="00E342D2" w:rsidRPr="00E342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водоотведения для населения </w:t>
      </w:r>
      <w:proofErr w:type="spellStart"/>
      <w:r w:rsidR="00E342D2" w:rsidRPr="00E342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Богатыревского</w:t>
      </w:r>
      <w:proofErr w:type="spellEnd"/>
      <w:r w:rsidR="00E342D2" w:rsidRPr="00E342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сельсовета.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Проектирование систем канализации населенных пунктов следует производить в соответствии с требованиями Водного кодекса Российской Федерации, СП 30.13330.2012, СП 32.13330.2012, СП 42.13330.2011,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2.1.5.980-00.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 30.13330.2010*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2.04.01-85* Внутренний водопровод и канализация зданий"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 32.13330.2012 Канализация. Наружные сети и сооружения. 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 42.13330.2011 Градостроительство. Планировка и застройка городских и сельских поселений.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2.1.5.980-00 Гигиенические требования к охране поверхностных вод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2.2.1/2.1.1.1200-03 "Санитарно-защитные зоны и санитарная классификация предприятий, сооружений и иных объектов" 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проектировании стока поверхностных вод следует руководствоваться требованиями СП 32.13330.2012, СП 42.13330.2011,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2.1.5.980-00.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Мощность объектов водоотведения определяется расчетным водопотреблением участков застройки с учетом особенностей рельефа.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наличии канализационных стоков должны быть предусмотрены очистные сооружения.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Проекты канализации объектов разрабатываются одновременно с проектами водоснабжения с обязательным анализом баланса водопотребления и отведения сточных вод. При этом необходимо рассматривать возможность использования очищенных сточных и дождевых вод для производственного водоснабжения и орошения.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 допустимый уровень территориальной доступности объектов водоотведения не нормируется.</w:t>
      </w: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XIII. Объекты, предназначенные для утилизации и переработки бытовых и промышленных отходов</w:t>
      </w:r>
    </w:p>
    <w:p w:rsidR="008449CD" w:rsidRPr="00E342D2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342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Глава 17. Расчетные показатели минимально допустимого уровня обеспеченности и максимально допустимого уровня территориальной доступности объектов, предназначенных для утилизации и переработки бытовых и промышленных отходов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Нормативные требования к размещению полигонов твердых бытовых отходов (ТБО) установлены в соответствии с требованиями Федерального закона от 24.06.1998 № 89-ФЗ «Об отходах производства и потребления»,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2.1.7.1322-03 «Почва. Очистка населенных мест, отходы производства и потребления, санитарная охрана почвы. Гигиенические требования к размещению и обезвреживанию отходов производства и потребления», СП 2.1.7.1038-01 «Гигиенические требования к устройству и содержанию полигонов для твердых бытовых отходов», «Инструкции по проектированию, эксплуатации и рекультивации полигонов для твердых бытовых отходов», утвержденной Минстроем России от 02.11.1996.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Нормы накопления твердых бытовых отходов приведены в соответствии с СП 14.13330.2011 Градостроительство. Планировка и застройка городских и сельских населенных пунктов.</w:t>
      </w:r>
    </w:p>
    <w:p w:rsidR="008449CD" w:rsidRDefault="008449CD" w:rsidP="008449CD">
      <w:pPr>
        <w:shd w:val="clear" w:color="auto" w:fill="FFFFFF"/>
        <w:spacing w:before="100" w:before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Конкретные нормы накопления твердых</w:t>
      </w:r>
      <w:r>
        <w:rPr>
          <w:rFonts w:ascii="Times New Roman" w:eastAsia="Times New Roman" w:hAnsi="Times New Roman" w:cs="Times New Roman"/>
          <w:color w:val="000000"/>
          <w:sz w:val="28"/>
        </w:rPr>
        <w:t> бытовых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отходов по жилищному фонду, объектам социальной и производственной деятельности необходимо применять в соответствии с Региональными нормативами градостроительного проектирования, утвержденными Постановлением Администрации Курской области от 15.11.2011 № 577-па.</w:t>
      </w:r>
    </w:p>
    <w:tbl>
      <w:tblPr>
        <w:tblW w:w="0" w:type="auto"/>
        <w:tblLook w:val="04A0"/>
      </w:tblPr>
      <w:tblGrid>
        <w:gridCol w:w="4457"/>
        <w:gridCol w:w="1107"/>
        <w:gridCol w:w="1382"/>
        <w:gridCol w:w="2439"/>
      </w:tblGrid>
      <w:tr w:rsidR="008449CD" w:rsidTr="008449CD">
        <w:tc>
          <w:tcPr>
            <w:tcW w:w="4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23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Бытовые отходы</w:t>
            </w:r>
          </w:p>
        </w:tc>
        <w:tc>
          <w:tcPr>
            <w:tcW w:w="2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бытовых отходов, чел./год*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8449CD" w:rsidTr="008449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</w:tr>
      <w:tr w:rsidR="008449CD" w:rsidTr="008449CD">
        <w:trPr>
          <w:trHeight w:val="242"/>
        </w:trPr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Твердые: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  <w:tc>
          <w:tcPr>
            <w:tcW w:w="2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42.13330.2011 "Градостроительство. Планировка и застройка городских и сельских поселений. Актуализированная редакция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2.07.01-89*" (приложение М)</w:t>
            </w:r>
          </w:p>
        </w:tc>
      </w:tr>
      <w:tr w:rsidR="008449CD" w:rsidTr="008449CD"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жилых зданий, оборудованных водопроводом, канализацией, центральным отоплением и газом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190-225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900-1000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прочих жилых зданий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300-450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1100-1500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по городу с учетом общественных зданий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280-300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1400-1500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rPr>
          <w:trHeight w:val="69"/>
        </w:trPr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Жидкие из выгребов (при отсутствии канализации)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2000-3500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rPr>
          <w:trHeight w:val="76"/>
        </w:trPr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Смет с 1 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твердых покрытий улиц, площадей и парков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5-15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49CD" w:rsidRDefault="008449CD" w:rsidP="008449CD">
      <w:pPr>
        <w:shd w:val="clear" w:color="auto" w:fill="FFFFFF"/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21. - Размеры земельных участков предприятий и сооружений по обезвреживанию, транспортировке и переработке бытовых отходов</w:t>
      </w:r>
    </w:p>
    <w:tbl>
      <w:tblPr>
        <w:tblW w:w="0" w:type="auto"/>
        <w:tblLook w:val="04A0"/>
      </w:tblPr>
      <w:tblGrid>
        <w:gridCol w:w="4252"/>
        <w:gridCol w:w="3148"/>
      </w:tblGrid>
      <w:tr w:rsidR="008449CD" w:rsidTr="008449CD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Предприятия и сооружения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Площади земельных участков на 1000 т бытовых отходов,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га</w:t>
            </w:r>
            <w:proofErr w:type="gramEnd"/>
          </w:p>
        </w:tc>
      </w:tr>
      <w:tr w:rsidR="008449CD" w:rsidTr="008449CD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Мусороперерабатывающие и мусоросжигательные предприятия мощностью, тыс. т в год: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</w:tr>
      <w:tr w:rsidR="008449CD" w:rsidTr="008449CD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100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0,05</w:t>
            </w:r>
          </w:p>
        </w:tc>
      </w:tr>
      <w:tr w:rsidR="008449CD" w:rsidTr="008449CD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св. 100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0,05</w:t>
            </w:r>
          </w:p>
        </w:tc>
      </w:tr>
      <w:tr w:rsidR="008449CD" w:rsidTr="008449CD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Склады компоста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0,04</w:t>
            </w:r>
          </w:p>
        </w:tc>
      </w:tr>
      <w:tr w:rsidR="008449CD" w:rsidTr="008449CD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Полигоны*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0,02-0,05</w:t>
            </w:r>
          </w:p>
        </w:tc>
      </w:tr>
      <w:tr w:rsidR="008449CD" w:rsidTr="008449CD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Поля компостирования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0,5-1</w:t>
            </w:r>
          </w:p>
        </w:tc>
      </w:tr>
      <w:tr w:rsidR="008449CD" w:rsidTr="008449CD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Мусороперегрузочные станции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0,04</w:t>
            </w:r>
          </w:p>
        </w:tc>
      </w:tr>
      <w:tr w:rsidR="008449CD" w:rsidTr="008449CD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Сливные станции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0,02</w:t>
            </w:r>
          </w:p>
        </w:tc>
      </w:tr>
      <w:tr w:rsidR="008449CD" w:rsidTr="008449CD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</w:tr>
    </w:tbl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 - наименьшие размеры площадей полигонов относятся к сооружениям, размещаемым на песчаных грунтах.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 по вывозу твердых и жидких бытовых отходов должны оказываться в следующие сроки: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не реже одного раза в три дня - при температуре воздуха до 14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°С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ежедневно - при температуре воздуха выше 14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°С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 мере накопления - нечистоты и помои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неканализированных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домовладений, крупногабаритные бытовые отходы.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 допустимый уровень территориальной доступности объектов, предназначенных для утилизации и переработки бытовых и промышленных отходов, не нормируется.</w:t>
      </w: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XIV. Объекты, включая земельные участки, предназначенные для организации ритуальных услуг и содержания мест захоронения</w:t>
      </w:r>
    </w:p>
    <w:p w:rsidR="008449CD" w:rsidRPr="00E342D2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342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Глава 18. Расчетные показатели минимально допустимого уровня обеспеченности и максимально допустимого уровня территориальной доступности объектов, предназначенных для организации ритуальных услуг и мест захоронения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Нормативные требования к размещению кладбищ и показатели минимально допустимого уровня обеспеченности земельными участками, предназначенными для организации ритуальных услуг и содержания мест захоронения, устанавливаются в соответствии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2.1.2882-11 «Гигиенические требования к размещению, устройству и содержанию кладбищ, зданий и сооружений похоронного назначения», СП 42.13330.2011 "Градостроительство. Планировка и застройка городских и сельских поселений. Актуализированная редакция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2.07.01-89*".</w:t>
      </w:r>
    </w:p>
    <w:p w:rsidR="008449CD" w:rsidRDefault="008449CD" w:rsidP="008449CD">
      <w:pPr>
        <w:shd w:val="clear" w:color="auto" w:fill="FFFFFF"/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22. - Обоснование обеспеченности объектами, включая земельные участки, предназначенными для организации ритуальных услуг и содержания мест захоронения</w:t>
      </w:r>
    </w:p>
    <w:tbl>
      <w:tblPr>
        <w:tblW w:w="0" w:type="auto"/>
        <w:tblLook w:val="04A0"/>
      </w:tblPr>
      <w:tblGrid>
        <w:gridCol w:w="2624"/>
        <w:gridCol w:w="1558"/>
        <w:gridCol w:w="1417"/>
        <w:gridCol w:w="3614"/>
      </w:tblGrid>
      <w:tr w:rsidR="008449CD" w:rsidTr="008449CD">
        <w:trPr>
          <w:trHeight w:val="406"/>
        </w:trPr>
        <w:tc>
          <w:tcPr>
            <w:tcW w:w="2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hanging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8449CD" w:rsidTr="008449CD">
        <w:trPr>
          <w:trHeight w:val="4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after="0"/>
              <w:rPr>
                <w:rFonts w:cs="Times New Roman"/>
              </w:rPr>
            </w:pPr>
          </w:p>
        </w:tc>
      </w:tr>
      <w:tr w:rsidR="008449CD" w:rsidTr="008449CD">
        <w:trPr>
          <w:trHeight w:val="490"/>
        </w:trPr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Кладбища традиционного захоронения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1 тыс. чел.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0,24*</w:t>
            </w:r>
          </w:p>
        </w:tc>
        <w:tc>
          <w:tcPr>
            <w:tcW w:w="3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hanging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42.13330.2011 "Градостроительство. Планировка и застройка городских и сельских поселений. Актуализированная редакция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2.07.01-89*" (приложение Ж)</w:t>
            </w:r>
          </w:p>
        </w:tc>
      </w:tr>
      <w:tr w:rsidR="008449CD" w:rsidTr="008449CD">
        <w:trPr>
          <w:trHeight w:val="654"/>
        </w:trPr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Кладбища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урновых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захоронений после кремации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1 тыс. чел.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9CD" w:rsidTr="008449CD">
        <w:trPr>
          <w:trHeight w:val="409"/>
        </w:trPr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Бюро похоронного обслуживания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 на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*- также учитывается перспективный рост численности населения, коэффициент смертности, наличие действующих объектов похоронного обслуживания, норма земельного участка на одно захоронение.</w:t>
      </w:r>
    </w:p>
    <w:p w:rsidR="008449CD" w:rsidRDefault="008449CD" w:rsidP="008449CD">
      <w:pPr>
        <w:shd w:val="clear" w:color="auto" w:fill="FFFFFF"/>
        <w:spacing w:before="120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 захоронения эпизодически посещаются населением в целях почтения памяти, благоустройства участков и т.д., таким образом, их территориальная доступность не должна превышать 2 часа с использованием транспорта.</w:t>
      </w: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XV. Зоны рекреационного назначения</w:t>
      </w:r>
    </w:p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состав зон рекреационного назначения могут включаться зоны в границах территорий, занятых городскими лесами, скверами, парками, садами, прудами, озерами,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водохранилищами, пляжами, а также в границах иных территорий, используемых и предназначенных для отдыха, туризма, занятий физической культурой и спортом.</w:t>
      </w:r>
    </w:p>
    <w:p w:rsidR="008449CD" w:rsidRPr="00E342D2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342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Глава 19. Расчетные показатели минимально допустимого уровня обеспеченности и максимально допустимый уровень территориальной доступности мест массового отдыха населения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Нормативные требования к размещению и параметрам зонам размещения мест массового отдыха населения приведены в соответствии с СП 42.13330.2011 (Актуализированная редакция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2.07.01-89* «Градостроительство.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Планировка и застройка городских и сельских поселений»,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9.6, 9.25).</w:t>
      </w:r>
      <w:proofErr w:type="gramEnd"/>
    </w:p>
    <w:p w:rsidR="008449CD" w:rsidRDefault="008449CD" w:rsidP="008449CD">
      <w:pPr>
        <w:shd w:val="clear" w:color="auto" w:fill="FFFFFF"/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23. - Обоснование обеспеченности и территориальной доступности мест массового отдыха населения</w:t>
      </w:r>
    </w:p>
    <w:tbl>
      <w:tblPr>
        <w:tblW w:w="0" w:type="auto"/>
        <w:tblLook w:val="04A0"/>
      </w:tblPr>
      <w:tblGrid>
        <w:gridCol w:w="708"/>
        <w:gridCol w:w="2794"/>
        <w:gridCol w:w="1597"/>
        <w:gridCol w:w="1289"/>
        <w:gridCol w:w="1761"/>
        <w:gridCol w:w="1215"/>
      </w:tblGrid>
      <w:tr w:rsidR="008449CD" w:rsidTr="008449CD">
        <w:trPr>
          <w:trHeight w:val="778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8449CD" w:rsidTr="008449CD">
        <w:trPr>
          <w:trHeight w:val="7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8449CD" w:rsidTr="008449CD">
        <w:trPr>
          <w:trHeight w:val="707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массового кратковременного отдыха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на 1 посетителя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500 - 1000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449CD" w:rsidTr="008449CD">
        <w:trPr>
          <w:trHeight w:val="707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Речные и озерные пляжи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на 1 посетителя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(в зонах отдыха)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8449CD" w:rsidRPr="00E342D2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342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Глава 20. Расчетные показатели минимально допустимого уровня обеспеченности и максимально допустимый уровень территориальной доступности озелененными территориями общего пользования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Нормативные требования к размещению и параметрам озелененных территорий общего пользования приведены в соответствии с СП 42.13330.2011 (Актуализированная редакция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2.07.01-89* «Градостроительство.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Планировка и застройка городских и сельских поселений»,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9.13 – 9.15, 9.19), Правилами содержания и благоустройства территории ______________ муниципального образования, утвержденными решением _________________________ муниципального образования от ______________________.</w:t>
      </w:r>
      <w:proofErr w:type="gramEnd"/>
    </w:p>
    <w:p w:rsidR="008449CD" w:rsidRDefault="008449CD" w:rsidP="008449CD">
      <w:pPr>
        <w:shd w:val="clear" w:color="auto" w:fill="FFFFFF"/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24. - Обоснование расчетных показателей обеспеченности и территориальной доступности озелененных территорий общего пользования</w:t>
      </w:r>
    </w:p>
    <w:tbl>
      <w:tblPr>
        <w:tblW w:w="0" w:type="auto"/>
        <w:tblLook w:val="04A0"/>
      </w:tblPr>
      <w:tblGrid>
        <w:gridCol w:w="553"/>
        <w:gridCol w:w="2641"/>
        <w:gridCol w:w="1200"/>
        <w:gridCol w:w="1908"/>
        <w:gridCol w:w="1210"/>
        <w:gridCol w:w="1701"/>
      </w:tblGrid>
      <w:tr w:rsidR="008449CD" w:rsidTr="008449CD">
        <w:trPr>
          <w:trHeight w:val="778"/>
        </w:trPr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8449CD" w:rsidTr="008449CD">
        <w:trPr>
          <w:trHeight w:val="7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9CD" w:rsidRDefault="008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ind w:left="-42"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8449CD" w:rsidTr="008449CD">
        <w:trPr>
          <w:trHeight w:val="707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Озелененные территории общего пользования (парки, скверы, бульвары)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/чел.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8-10 (для малых городов), 12 (для сельских поселений)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9CD" w:rsidRDefault="00844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(для парков районного значения)</w:t>
            </w:r>
          </w:p>
        </w:tc>
      </w:tr>
    </w:tbl>
    <w:p w:rsidR="008449CD" w:rsidRDefault="008449CD" w:rsidP="008449C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 21. Расчетные показатели минимально допустимого уровня обеспеченности и максимально допустимого уровня территориальной доступности городских лесов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Режим использования городских лесов, лесопарков и зеленых зон установлен в соответствии с требованиями Лесного Кодекса РФ.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Нормативные требования к размещению и площади городских лесов, лесопарков и зеленых зон установлены в соответствии с СП 42.13330.2011 (Актуализированная редакция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2.07.01-89* «Градостроительство.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Планировка и застройка городских и сельских поселений»), Постановления Правительства РФ от 14 декабря 2009 года №1007 «Об утверждении Положения об определении функциональных зон в лесопарковых зонах, площади и границ лесопарковых зон, зеленых зон».</w:t>
      </w:r>
      <w:proofErr w:type="gramEnd"/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Городские леса, зеленые зоны (включая лесопарковые зоны) относятся к защитным лесам. В защитных лесах запрещается осуществление деятельности, несовместимой с их целевым назначением и полезными функциями.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границ лесопарковых зон, зеленых зон и городских лесов, которое может привести к уменьшению их площади, не допускается.</w:t>
      </w:r>
    </w:p>
    <w:p w:rsidR="008449CD" w:rsidRDefault="008449CD" w:rsidP="008449CD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Минимально допустимый уровень обеспеченности городскими лесами и максимально допустимый уровень их территориальной доступности не нормируется.</w:t>
      </w:r>
    </w:p>
    <w:p w:rsidR="008449CD" w:rsidRDefault="008449CD" w:rsidP="008449CD"/>
    <w:p w:rsidR="008449CD" w:rsidRDefault="008449CD"/>
    <w:sectPr w:rsidR="008449CD" w:rsidSect="006F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19E"/>
    <w:multiLevelType w:val="multilevel"/>
    <w:tmpl w:val="EE363C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87C7ABF"/>
    <w:multiLevelType w:val="hybridMultilevel"/>
    <w:tmpl w:val="A7365164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449CD"/>
    <w:rsid w:val="001422A9"/>
    <w:rsid w:val="001621C3"/>
    <w:rsid w:val="001F39EF"/>
    <w:rsid w:val="002F1A89"/>
    <w:rsid w:val="0037079A"/>
    <w:rsid w:val="0037604D"/>
    <w:rsid w:val="004414C6"/>
    <w:rsid w:val="004C5FC5"/>
    <w:rsid w:val="005074BF"/>
    <w:rsid w:val="006251D5"/>
    <w:rsid w:val="006F47DE"/>
    <w:rsid w:val="007D1F51"/>
    <w:rsid w:val="007E3027"/>
    <w:rsid w:val="008449CD"/>
    <w:rsid w:val="008D2B6B"/>
    <w:rsid w:val="00A42D35"/>
    <w:rsid w:val="00AA3BD3"/>
    <w:rsid w:val="00AD5684"/>
    <w:rsid w:val="00B85AE0"/>
    <w:rsid w:val="00BD7E7A"/>
    <w:rsid w:val="00E34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7DE"/>
  </w:style>
  <w:style w:type="paragraph" w:styleId="2">
    <w:name w:val="heading 2"/>
    <w:aliases w:val="Т4,OG Heading 2"/>
    <w:basedOn w:val="a"/>
    <w:next w:val="a"/>
    <w:link w:val="20"/>
    <w:qFormat/>
    <w:rsid w:val="00AD5684"/>
    <w:pPr>
      <w:keepNext/>
      <w:widowControl w:val="0"/>
      <w:spacing w:before="240" w:after="60" w:line="360" w:lineRule="auto"/>
      <w:ind w:firstLine="851"/>
      <w:jc w:val="both"/>
      <w:outlineLvl w:val="1"/>
    </w:pPr>
    <w:rPr>
      <w:rFonts w:ascii="Arial" w:eastAsia="Times New Roman" w:hAnsi="Arial" w:cs="Arial"/>
      <w:b/>
      <w:bCs/>
      <w:i/>
      <w:i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9CD"/>
    <w:pPr>
      <w:widowControl w:val="0"/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kern w:val="2"/>
      <w:sz w:val="24"/>
      <w:szCs w:val="24"/>
      <w:lang w:eastAsia="en-US"/>
    </w:rPr>
  </w:style>
  <w:style w:type="character" w:styleId="a4">
    <w:name w:val="Hyperlink"/>
    <w:basedOn w:val="a0"/>
    <w:uiPriority w:val="99"/>
    <w:semiHidden/>
    <w:unhideWhenUsed/>
    <w:rsid w:val="008449CD"/>
    <w:rPr>
      <w:color w:val="0000FF"/>
      <w:u w:val="single"/>
    </w:rPr>
  </w:style>
  <w:style w:type="character" w:customStyle="1" w:styleId="20">
    <w:name w:val="Заголовок 2 Знак"/>
    <w:aliases w:val="Т4 Знак,OG Heading 2 Знак"/>
    <w:basedOn w:val="a0"/>
    <w:link w:val="2"/>
    <w:rsid w:val="00AD5684"/>
    <w:rPr>
      <w:rFonts w:ascii="Arial" w:eastAsia="Times New Roman" w:hAnsi="Arial" w:cs="Arial"/>
      <w:b/>
      <w:bCs/>
      <w:i/>
      <w:iCs/>
      <w:kern w:val="2"/>
      <w:sz w:val="28"/>
      <w:szCs w:val="28"/>
    </w:rPr>
  </w:style>
  <w:style w:type="paragraph" w:styleId="a5">
    <w:name w:val="caption"/>
    <w:basedOn w:val="a"/>
    <w:next w:val="a"/>
    <w:unhideWhenUsed/>
    <w:qFormat/>
    <w:rsid w:val="001621C3"/>
    <w:pPr>
      <w:widowControl w:val="0"/>
      <w:spacing w:after="0" w:line="360" w:lineRule="auto"/>
      <w:ind w:firstLine="851"/>
      <w:jc w:val="both"/>
    </w:pPr>
    <w:rPr>
      <w:rFonts w:ascii="Times New Roman" w:eastAsia="Calibri" w:hAnsi="Times New Roman" w:cs="Times New Roman"/>
      <w:b/>
      <w:bCs/>
      <w:color w:val="4F81BD"/>
      <w:kern w:val="2"/>
      <w:sz w:val="18"/>
      <w:szCs w:val="18"/>
      <w:lang w:eastAsia="en-US"/>
    </w:rPr>
  </w:style>
  <w:style w:type="paragraph" w:styleId="a6">
    <w:name w:val="Body Text Indent"/>
    <w:basedOn w:val="a"/>
    <w:link w:val="a7"/>
    <w:unhideWhenUsed/>
    <w:rsid w:val="005074BF"/>
    <w:pPr>
      <w:widowControl w:val="0"/>
      <w:spacing w:after="120" w:line="360" w:lineRule="auto"/>
      <w:ind w:left="283" w:firstLine="851"/>
      <w:jc w:val="both"/>
    </w:pPr>
    <w:rPr>
      <w:rFonts w:ascii="Times New Roman" w:eastAsia="Calibri" w:hAnsi="Times New Roman" w:cs="Times New Roman"/>
      <w:kern w:val="2"/>
      <w:sz w:val="24"/>
      <w:szCs w:val="24"/>
      <w:lang w:eastAsia="en-US"/>
    </w:rPr>
  </w:style>
  <w:style w:type="character" w:customStyle="1" w:styleId="a7">
    <w:name w:val="Основной текст с отступом Знак"/>
    <w:basedOn w:val="a0"/>
    <w:link w:val="a6"/>
    <w:rsid w:val="005074BF"/>
    <w:rPr>
      <w:rFonts w:ascii="Times New Roman" w:eastAsia="Calibri" w:hAnsi="Times New Roman" w:cs="Times New Roman"/>
      <w:kern w:val="2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nWO_r1F33ck?data=TUZzNUtUalhlNGlhWTkxbVlaU3JvMnQxQUhGRE5jUER0TVF5MHBDVzRSc1RmTE8zNUxyVHJleEhoMWxVbFpSRDU4Vll1Z21UR1hWTzZHTGNqbGE2VFNmbjFkLVdtVlJwMHRCVzhHWE84YlhrQ2dfVVhsM2hLZUhWZ2h1U1FYZXpRcUItVEF3X3dOdHhoVEdJaV9NMjZndFBvcFdSNDBLTEkySWREY19STHpMSXBOWnU0YjEwSjVPVi1ObkhBSk5Ba21KRkFPWks5WjY2aXU4bzlRR0hnYnBfU1JYd054bmtYMHc1bDdDV253aw&amp;b64e=2&amp;sign=b2513fd637f9c5fd5dbe4911b25d7157&amp;keyno=17" TargetMode="External"/><Relationship Id="rId3" Type="http://schemas.openxmlformats.org/officeDocument/2006/relationships/styles" Target="styles.xml"/><Relationship Id="rId7" Type="http://schemas.openxmlformats.org/officeDocument/2006/relationships/hyperlink" Target="https://clck.yandex.ru/redir/nWO_r1F33ck?data=TUZzNUtUalhlNGlhWTkxbVlaU3JvMnQxQUhGRE5jUER0TVF5MHBDVzRSc1RmTE8zNUxyVHJleEhoMWxVbFpSRDU4Vll1Z21UR1hWTzZHTGNqbGE2VFNmbjFkLVdtVlJwTmlrWl9ZNWVGUmpMaHNxMi1PdERuMkdCM3YzcjFabkZCdGVXSlVFbGdJaG9mdk9SZzVYbXRxVmpuN3E1U0RGd2RGSlJMeTd6SnIteDFKSUN4UFBCMk9BSEVLR3FtNlBGVmphQnRCSHJXOGc&amp;b64e=2&amp;sign=4d59b86ba874e2cf54cab7145535951b&amp;keyno=1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ck.yandex.ru/redir/nWO_r1F33ck?data=TUZzNUtUalhlNGlhWTkxbVlaU3JvMnQxQUhGRE5jUER0TVF5MHBDVzRSc1RmTE8zNUxyVHJleEhoMWxVbFpSRDU4Vll1Z21UR1hWTzZHTGNqbGE2VFNmbjFkLVdtVlJwMVJsMUU2NWIwYWdqS0EzVHpVMndhUDFxOVdiTTZyZGR3azgzQk9HaWpHVnBnVExKdzhHRm94ZHlfczNsS1VxeTM5SEtBQUNWMVFOUFFqUnNLS1p3cHNVU3N4V0ZRS2NaRm1jXzRxUS1DUnZHUFgwMnYwb2ppYThjYWVoaThYcWg&amp;b64e=2&amp;sign=15eb78f8f961e9a75c4fc9a10ad9091c&amp;keyno=1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lck.yandex.ru/redir/nWO_r1F33ck?data=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&amp;b64e=2&amp;sign=b730799905d051b061a3f0220d1920bb&amp;keyno=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yandex.ru/redir/nWO_r1F33ck?data=TUZzNUtUalhlNGlhWTkxbVlaU3JvMnQxQUhGRE5jUER0TVF5MHBDVzRSc1RmTE8zNUxyVHJleEhoMWxVbFpSRDU4Vll1Z21UR1hWTzZHTGNqbGE2VFNmbjFkLVdtVlJwdWFnU01SU0doSkVOTGgtazFIbGtiSEZ1S0ROR3J0YnBiZEJZREd6VTFNTWt1ODlKMjdRLTFWT0FvVWpwUFRyaHZ5N183dkRzSnZVeUloZGhnbTlhdkIwcF85NU9nMExFTXdfVTloZDA3MnJoM0VabmdsdVJSbEZJZFhoc1NoUzc&amp;b64e=2&amp;sign=80360afef92b082e1c315539f0d4a70a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A90BC-EC60-4F4B-B25E-6C202560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9748</Words>
  <Characters>55569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2017-08-11T09:44:00Z</dcterms:created>
  <dcterms:modified xsi:type="dcterms:W3CDTF">2017-08-15T11:16:00Z</dcterms:modified>
</cp:coreProperties>
</file>