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2C" w:rsidRDefault="00CF152C" w:rsidP="00CF15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ПРЕДСТАВИТЕЛЬНОЕ  СОБРАНИЕ  </w:t>
      </w:r>
    </w:p>
    <w:p w:rsidR="00CF152C" w:rsidRDefault="00CF152C" w:rsidP="00CF15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ГОРШЕЧЕНСКОГО  РАЙОНА </w:t>
      </w:r>
    </w:p>
    <w:p w:rsidR="00CF152C" w:rsidRDefault="00CF152C" w:rsidP="00CF15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CF152C" w:rsidRDefault="00CF152C" w:rsidP="00CF152C">
      <w:pPr>
        <w:jc w:val="center"/>
        <w:rPr>
          <w:rFonts w:ascii="Arial" w:hAnsi="Arial" w:cs="Arial"/>
          <w:sz w:val="32"/>
          <w:szCs w:val="32"/>
        </w:rPr>
      </w:pPr>
    </w:p>
    <w:p w:rsidR="00CF152C" w:rsidRDefault="00CF152C" w:rsidP="00CF152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CF152C" w:rsidRDefault="00CF152C" w:rsidP="00CF152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F152C" w:rsidRDefault="00CF152C" w:rsidP="00CF152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02 ноября 2016 года                                            №102</w:t>
      </w:r>
    </w:p>
    <w:p w:rsidR="00F159F2" w:rsidRPr="0050659F" w:rsidRDefault="00F159F2" w:rsidP="00F159F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59F2" w:rsidRPr="00CF152C" w:rsidRDefault="004E17A5" w:rsidP="00CF152C">
      <w:pPr>
        <w:pStyle w:val="ConsPlusNormal"/>
        <w:ind w:firstLine="540"/>
        <w:jc w:val="center"/>
        <w:outlineLvl w:val="0"/>
        <w:rPr>
          <w:b/>
          <w:sz w:val="32"/>
          <w:szCs w:val="32"/>
        </w:rPr>
      </w:pPr>
      <w:r w:rsidRPr="00CF152C">
        <w:rPr>
          <w:b/>
          <w:sz w:val="32"/>
          <w:szCs w:val="32"/>
        </w:rPr>
        <w:t>О  согласовании перечня имущества, находящегося в муниципальной собственности муниципального образования «Солдатский сельсовет» Горшеченского района Курской области, подлежащего передаче  в муниципальную собственность муниципального района «Горшеченский район» Курской области в процессе разграничения муниципальной собственности</w:t>
      </w:r>
    </w:p>
    <w:p w:rsidR="004E17A5" w:rsidRPr="0050659F" w:rsidRDefault="004E17A5" w:rsidP="00F159F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59F2" w:rsidRPr="00CF152C" w:rsidRDefault="00F159F2" w:rsidP="00F159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F152C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4" w:history="1">
        <w:r w:rsidRPr="00CF152C">
          <w:rPr>
            <w:rFonts w:ascii="Arial" w:hAnsi="Arial" w:cs="Arial"/>
            <w:sz w:val="24"/>
            <w:szCs w:val="24"/>
          </w:rPr>
          <w:t>законом</w:t>
        </w:r>
      </w:hyperlink>
      <w:r w:rsidRPr="00CF152C">
        <w:rPr>
          <w:rFonts w:ascii="Arial" w:hAnsi="Arial" w:cs="Arial"/>
          <w:sz w:val="24"/>
          <w:szCs w:val="24"/>
        </w:rPr>
        <w:t xml:space="preserve"> от 06.10.2003 N 131-ФЗ «Об общих принципах организации местного самоуправления в Российской Федерации», </w:t>
      </w:r>
      <w:r w:rsidR="004E17A5" w:rsidRPr="00CF152C">
        <w:rPr>
          <w:rFonts w:ascii="Arial" w:hAnsi="Arial" w:cs="Arial"/>
          <w:sz w:val="24"/>
          <w:szCs w:val="24"/>
        </w:rPr>
        <w:t>статьей 11.1 Федерального закона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от 22.08.2004 N 122-ФЗ, статьей 2 Закона Курской области от 28.04.2015 № 38-ЗКО "О порядке согласования между органами местного самоуправления перечня имущества, находящегося в муниципальной собственности и подлежащего передаче, порядке направления согласованных предложений органами местного самоуправления соответствующих муниципальных образований органам государственной власти Курской области, перечне документов, необходимых для принятия правового акта Курской области о разграничении муниципального имущества, и моменте возникновения права собственности на муниципальное имущество, передаваемое муниципальным образованиям"</w:t>
      </w:r>
      <w:r w:rsidR="00890F6B" w:rsidRPr="00CF152C">
        <w:rPr>
          <w:rFonts w:ascii="Arial" w:hAnsi="Arial" w:cs="Arial"/>
          <w:sz w:val="24"/>
          <w:szCs w:val="24"/>
        </w:rPr>
        <w:t xml:space="preserve">, </w:t>
      </w:r>
      <w:r w:rsidR="004E17A5" w:rsidRPr="00CF152C">
        <w:rPr>
          <w:rFonts w:ascii="Arial" w:hAnsi="Arial" w:cs="Arial"/>
          <w:sz w:val="24"/>
          <w:szCs w:val="24"/>
        </w:rPr>
        <w:t>на основании предложения Администрации Солдатского сельсовета о передаче муниципального имущества от 25.10.2016г. № 524</w:t>
      </w:r>
      <w:r w:rsidR="002668ED" w:rsidRPr="00CF152C">
        <w:rPr>
          <w:rFonts w:ascii="Arial" w:hAnsi="Arial" w:cs="Arial"/>
          <w:sz w:val="24"/>
          <w:szCs w:val="24"/>
        </w:rPr>
        <w:t xml:space="preserve"> </w:t>
      </w:r>
      <w:r w:rsidRPr="00CF152C">
        <w:rPr>
          <w:rFonts w:ascii="Arial" w:hAnsi="Arial" w:cs="Arial"/>
          <w:sz w:val="24"/>
          <w:szCs w:val="24"/>
        </w:rPr>
        <w:t xml:space="preserve">Представительное </w:t>
      </w:r>
      <w:r w:rsidR="00CF152C">
        <w:rPr>
          <w:rFonts w:ascii="Arial" w:hAnsi="Arial" w:cs="Arial"/>
          <w:sz w:val="24"/>
          <w:szCs w:val="24"/>
        </w:rPr>
        <w:t>С</w:t>
      </w:r>
      <w:r w:rsidRPr="00CF152C">
        <w:rPr>
          <w:rFonts w:ascii="Arial" w:hAnsi="Arial" w:cs="Arial"/>
          <w:sz w:val="24"/>
          <w:szCs w:val="24"/>
        </w:rPr>
        <w:t>обрание Горшеченско</w:t>
      </w:r>
      <w:r w:rsidR="00F9367E" w:rsidRPr="00CF152C">
        <w:rPr>
          <w:rFonts w:ascii="Arial" w:hAnsi="Arial" w:cs="Arial"/>
          <w:sz w:val="24"/>
          <w:szCs w:val="24"/>
        </w:rPr>
        <w:t>го района Курской области РЕШИЛО</w:t>
      </w:r>
      <w:r w:rsidRPr="00CF152C">
        <w:rPr>
          <w:rFonts w:ascii="Arial" w:hAnsi="Arial" w:cs="Arial"/>
          <w:sz w:val="24"/>
          <w:szCs w:val="24"/>
        </w:rPr>
        <w:t>:</w:t>
      </w:r>
    </w:p>
    <w:p w:rsidR="0050659F" w:rsidRPr="00CF152C" w:rsidRDefault="0050659F" w:rsidP="00F159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373737"/>
          <w:sz w:val="24"/>
          <w:szCs w:val="24"/>
        </w:rPr>
      </w:pPr>
    </w:p>
    <w:p w:rsidR="00A6608B" w:rsidRPr="00CF152C" w:rsidRDefault="00A6608B" w:rsidP="00A6608B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CF152C">
        <w:rPr>
          <w:rFonts w:ascii="Arial" w:hAnsi="Arial" w:cs="Arial"/>
          <w:sz w:val="24"/>
          <w:szCs w:val="24"/>
        </w:rPr>
        <w:t xml:space="preserve">1. Согласовать </w:t>
      </w:r>
      <w:r w:rsidR="00766685" w:rsidRPr="00CF152C">
        <w:rPr>
          <w:rFonts w:ascii="Arial" w:hAnsi="Arial" w:cs="Arial"/>
          <w:sz w:val="24"/>
          <w:szCs w:val="24"/>
        </w:rPr>
        <w:t xml:space="preserve">прилагаемый к настоящему решению </w:t>
      </w:r>
      <w:r w:rsidRPr="00CF152C">
        <w:rPr>
          <w:rFonts w:ascii="Arial" w:hAnsi="Arial" w:cs="Arial"/>
          <w:sz w:val="24"/>
          <w:szCs w:val="24"/>
        </w:rPr>
        <w:t xml:space="preserve">перечень </w:t>
      </w:r>
      <w:r w:rsidR="00D102F4" w:rsidRPr="00CF152C">
        <w:rPr>
          <w:rFonts w:ascii="Arial" w:hAnsi="Arial" w:cs="Arial"/>
          <w:sz w:val="24"/>
          <w:szCs w:val="24"/>
        </w:rPr>
        <w:t xml:space="preserve">имущества,  </w:t>
      </w:r>
      <w:r w:rsidR="00766685" w:rsidRPr="00CF152C">
        <w:rPr>
          <w:rFonts w:ascii="Arial" w:hAnsi="Arial" w:cs="Arial"/>
          <w:sz w:val="24"/>
          <w:szCs w:val="24"/>
        </w:rPr>
        <w:t>находящегося в муниципальной собственности муниципального образования «Солдатский сельсовет» Горшеченского района Курской области, подлежащего передаче  в муниципальную собственность муниципального района «Горшеченский район» Курской области в процессе разграничения муниципальной собственности.</w:t>
      </w:r>
    </w:p>
    <w:p w:rsidR="00A6608B" w:rsidRPr="00CF152C" w:rsidRDefault="00A6608B" w:rsidP="001A38E0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</w:p>
    <w:p w:rsidR="00F159F2" w:rsidRPr="00CF152C" w:rsidRDefault="00766685" w:rsidP="00F159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F152C">
        <w:rPr>
          <w:rFonts w:ascii="Arial" w:hAnsi="Arial" w:cs="Arial"/>
          <w:sz w:val="24"/>
          <w:szCs w:val="24"/>
        </w:rPr>
        <w:lastRenderedPageBreak/>
        <w:t>2</w:t>
      </w:r>
      <w:r w:rsidR="00F159F2" w:rsidRPr="00CF152C">
        <w:rPr>
          <w:rFonts w:ascii="Arial" w:hAnsi="Arial" w:cs="Arial"/>
          <w:sz w:val="24"/>
          <w:szCs w:val="24"/>
        </w:rPr>
        <w:t xml:space="preserve">. Администрации Горшеченского района Курской области </w:t>
      </w:r>
      <w:r w:rsidRPr="00CF152C">
        <w:rPr>
          <w:rFonts w:ascii="Arial" w:hAnsi="Arial" w:cs="Arial"/>
          <w:sz w:val="24"/>
          <w:szCs w:val="24"/>
        </w:rPr>
        <w:t xml:space="preserve">в трехдневный срок </w:t>
      </w:r>
      <w:r w:rsidR="0050659F" w:rsidRPr="00CF152C">
        <w:rPr>
          <w:rFonts w:ascii="Arial" w:hAnsi="Arial" w:cs="Arial"/>
          <w:sz w:val="24"/>
          <w:szCs w:val="24"/>
        </w:rPr>
        <w:t>направить настоящее решение с приложением необходимых документов в Комитет по управлению имуществом Курской области для принятия правового акта Курской области о разграничении муниципального имущества</w:t>
      </w:r>
      <w:r w:rsidR="00F159F2" w:rsidRPr="00CF152C">
        <w:rPr>
          <w:rFonts w:ascii="Arial" w:hAnsi="Arial" w:cs="Arial"/>
          <w:sz w:val="24"/>
          <w:szCs w:val="24"/>
        </w:rPr>
        <w:t>.</w:t>
      </w:r>
    </w:p>
    <w:p w:rsidR="00F159F2" w:rsidRPr="0050659F" w:rsidRDefault="00F159F2" w:rsidP="00F159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152C" w:rsidRPr="000E5141" w:rsidRDefault="00CF152C" w:rsidP="00CF15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0775C3">
        <w:rPr>
          <w:rFonts w:ascii="Arial" w:hAnsi="Arial" w:cs="Arial"/>
          <w:sz w:val="24"/>
          <w:szCs w:val="24"/>
        </w:rPr>
        <w:t xml:space="preserve">3. </w:t>
      </w:r>
      <w:r w:rsidRPr="000E5141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«Горшеченский район» в сети «Интернет». </w:t>
      </w:r>
    </w:p>
    <w:p w:rsidR="00CF152C" w:rsidRPr="000E5141" w:rsidRDefault="00CF152C" w:rsidP="00CF152C">
      <w:pPr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</w:p>
    <w:p w:rsidR="00CF152C" w:rsidRPr="000E5141" w:rsidRDefault="00CF152C" w:rsidP="00CF152C">
      <w:pPr>
        <w:jc w:val="both"/>
        <w:rPr>
          <w:rFonts w:ascii="Arial" w:hAnsi="Arial" w:cs="Arial"/>
          <w:sz w:val="24"/>
          <w:szCs w:val="24"/>
        </w:rPr>
      </w:pPr>
    </w:p>
    <w:p w:rsidR="00CF152C" w:rsidRPr="000E5141" w:rsidRDefault="00CF152C" w:rsidP="00CF152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141">
        <w:rPr>
          <w:rFonts w:ascii="Arial" w:hAnsi="Arial" w:cs="Arial"/>
          <w:b/>
          <w:sz w:val="24"/>
          <w:szCs w:val="24"/>
        </w:rPr>
        <w:t>Глава Горшеченского района                                                      Ю.М. Амерев</w:t>
      </w:r>
    </w:p>
    <w:p w:rsidR="00CF152C" w:rsidRDefault="00CF152C" w:rsidP="00CF152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CF152C" w:rsidRPr="000E5141" w:rsidRDefault="00CF152C" w:rsidP="00CF152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CF152C" w:rsidRPr="000E5141" w:rsidRDefault="00CF152C" w:rsidP="00CF152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141">
        <w:rPr>
          <w:rFonts w:ascii="Arial" w:hAnsi="Arial" w:cs="Arial"/>
          <w:b/>
          <w:sz w:val="24"/>
          <w:szCs w:val="24"/>
        </w:rPr>
        <w:t>Председатель Представительного                                               А.П. Тихонов</w:t>
      </w:r>
    </w:p>
    <w:p w:rsidR="00CF152C" w:rsidRPr="000E5141" w:rsidRDefault="00CF152C" w:rsidP="00CF152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141">
        <w:rPr>
          <w:rFonts w:ascii="Arial" w:hAnsi="Arial" w:cs="Arial"/>
          <w:b/>
          <w:sz w:val="24"/>
          <w:szCs w:val="24"/>
        </w:rPr>
        <w:t>Собрания Горшеченского района</w:t>
      </w:r>
    </w:p>
    <w:p w:rsidR="00F159F2" w:rsidRPr="0050659F" w:rsidRDefault="00CD22BD" w:rsidP="00F159F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6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5A9" w:rsidRDefault="005175A9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</w:pPr>
    </w:p>
    <w:p w:rsidR="000C68D5" w:rsidRDefault="000C68D5">
      <w:pPr>
        <w:rPr>
          <w:sz w:val="28"/>
          <w:szCs w:val="28"/>
        </w:rPr>
        <w:sectPr w:rsidR="000C68D5" w:rsidSect="00CF152C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A85752" w:rsidRPr="00A85752" w:rsidRDefault="00183481" w:rsidP="00A85752">
      <w:pPr>
        <w:spacing w:after="200" w:line="276" w:lineRule="auto"/>
        <w:ind w:firstLine="708"/>
        <w:rPr>
          <w:rFonts w:ascii="Calibri" w:hAnsi="Calibri" w:cs="Calibri"/>
          <w:sz w:val="22"/>
          <w:szCs w:val="22"/>
        </w:rPr>
      </w:pPr>
      <w:r w:rsidRPr="00CD18A5">
        <w:rPr>
          <w:rFonts w:ascii="Calibri" w:hAnsi="Calibri" w:cs="Calibri"/>
          <w:sz w:val="22"/>
          <w:szCs w:val="22"/>
        </w:rPr>
        <w:object w:dxaOrig="9581" w:dyaOrig="14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15pt;height:773.2pt" o:ole="">
            <v:imagedata r:id="rId5" o:title=""/>
          </v:shape>
          <o:OLEObject Type="Embed" ProgID="Word.Document.12" ShapeID="_x0000_i1025" DrawAspect="Content" ObjectID="_1539598629" r:id="rId6"/>
        </w:object>
      </w:r>
    </w:p>
    <w:p w:rsidR="00A85752" w:rsidRPr="00A85752" w:rsidRDefault="00A85752" w:rsidP="00A85752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A85752" w:rsidRPr="00890F6B" w:rsidRDefault="00A85752" w:rsidP="00A85752">
      <w:pPr>
        <w:jc w:val="center"/>
        <w:rPr>
          <w:sz w:val="28"/>
          <w:szCs w:val="28"/>
        </w:rPr>
      </w:pPr>
    </w:p>
    <w:sectPr w:rsidR="00A85752" w:rsidRPr="00890F6B" w:rsidSect="00EF67D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D1969"/>
    <w:rsid w:val="00090370"/>
    <w:rsid w:val="000C68D5"/>
    <w:rsid w:val="00120073"/>
    <w:rsid w:val="00183481"/>
    <w:rsid w:val="001A38E0"/>
    <w:rsid w:val="002668ED"/>
    <w:rsid w:val="00340376"/>
    <w:rsid w:val="003F4C46"/>
    <w:rsid w:val="004E17A5"/>
    <w:rsid w:val="0050659F"/>
    <w:rsid w:val="005175A9"/>
    <w:rsid w:val="00533871"/>
    <w:rsid w:val="00766685"/>
    <w:rsid w:val="007C3A18"/>
    <w:rsid w:val="00890F6B"/>
    <w:rsid w:val="008F3EDA"/>
    <w:rsid w:val="009C770E"/>
    <w:rsid w:val="00A6608B"/>
    <w:rsid w:val="00A85752"/>
    <w:rsid w:val="00B422CE"/>
    <w:rsid w:val="00BA639D"/>
    <w:rsid w:val="00C712DE"/>
    <w:rsid w:val="00CD18A5"/>
    <w:rsid w:val="00CD22BD"/>
    <w:rsid w:val="00CF152C"/>
    <w:rsid w:val="00D102F4"/>
    <w:rsid w:val="00DD1969"/>
    <w:rsid w:val="00E63BBC"/>
    <w:rsid w:val="00E875AC"/>
    <w:rsid w:val="00E96083"/>
    <w:rsid w:val="00ED7A38"/>
    <w:rsid w:val="00EF67DB"/>
    <w:rsid w:val="00F159F2"/>
    <w:rsid w:val="00F9367E"/>
    <w:rsid w:val="00FF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F6B"/>
    <w:pPr>
      <w:ind w:left="720"/>
      <w:contextualSpacing/>
    </w:pPr>
  </w:style>
  <w:style w:type="paragraph" w:customStyle="1" w:styleId="ConsPlusNonformat">
    <w:name w:val="ConsPlusNonformat"/>
    <w:rsid w:val="001A3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E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F6B"/>
    <w:pPr>
      <w:ind w:left="720"/>
      <w:contextualSpacing/>
    </w:pPr>
  </w:style>
  <w:style w:type="paragraph" w:customStyle="1" w:styleId="ConsPlusNonformat">
    <w:name w:val="ConsPlusNonformat"/>
    <w:rsid w:val="001A3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E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hyperlink" Target="consultantplus://offline/ref=D1307841A669489E1CDE300BA72382724C9636CCDB7AF1AF05AC94CDC1M63FF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PredSobr</cp:lastModifiedBy>
  <cp:revision>2</cp:revision>
  <cp:lastPrinted>2016-11-02T10:25:00Z</cp:lastPrinted>
  <dcterms:created xsi:type="dcterms:W3CDTF">2016-11-02T10:30:00Z</dcterms:created>
  <dcterms:modified xsi:type="dcterms:W3CDTF">2016-11-02T10:30:00Z</dcterms:modified>
</cp:coreProperties>
</file>