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5C3" w:rsidRDefault="000775C3" w:rsidP="000775C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ПРЕДСТАВИТЕЛЬНОЕ  СОБРАНИЕ  </w:t>
      </w:r>
    </w:p>
    <w:p w:rsidR="000775C3" w:rsidRDefault="000775C3" w:rsidP="000775C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ГОРШЕЧЕНСКОГО  РАЙОНА </w:t>
      </w:r>
    </w:p>
    <w:p w:rsidR="000775C3" w:rsidRDefault="000775C3" w:rsidP="000775C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КУРСКОЙ ОБЛАСТИ</w:t>
      </w:r>
    </w:p>
    <w:p w:rsidR="000775C3" w:rsidRDefault="000775C3" w:rsidP="000775C3">
      <w:pPr>
        <w:jc w:val="center"/>
        <w:rPr>
          <w:rFonts w:ascii="Arial" w:hAnsi="Arial" w:cs="Arial"/>
          <w:sz w:val="32"/>
          <w:szCs w:val="32"/>
        </w:rPr>
      </w:pPr>
    </w:p>
    <w:p w:rsidR="000775C3" w:rsidRDefault="000775C3" w:rsidP="000775C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РЕШЕНИЕ</w:t>
      </w:r>
    </w:p>
    <w:p w:rsidR="000775C3" w:rsidRDefault="000775C3" w:rsidP="000775C3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0775C3" w:rsidRDefault="000775C3" w:rsidP="000775C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02 ноября 2016 года                                            №101</w:t>
      </w:r>
    </w:p>
    <w:p w:rsidR="00890F6B" w:rsidRDefault="00890F6B" w:rsidP="00F159F2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90F6B" w:rsidRDefault="00890F6B" w:rsidP="00F159F2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159F2" w:rsidRPr="000775C3" w:rsidRDefault="00F159F2" w:rsidP="00292ADD">
      <w:pPr>
        <w:pStyle w:val="ConsPlusNormal"/>
        <w:ind w:firstLine="708"/>
        <w:jc w:val="center"/>
        <w:outlineLvl w:val="0"/>
        <w:rPr>
          <w:b/>
          <w:sz w:val="32"/>
          <w:szCs w:val="32"/>
        </w:rPr>
      </w:pPr>
      <w:r w:rsidRPr="000775C3">
        <w:rPr>
          <w:b/>
          <w:sz w:val="32"/>
          <w:szCs w:val="32"/>
        </w:rPr>
        <w:t xml:space="preserve">О  передаче </w:t>
      </w:r>
      <w:r w:rsidR="00890F6B" w:rsidRPr="000775C3">
        <w:rPr>
          <w:b/>
          <w:sz w:val="32"/>
          <w:szCs w:val="32"/>
        </w:rPr>
        <w:t>имущества</w:t>
      </w:r>
      <w:r w:rsidR="00292ADD" w:rsidRPr="000775C3">
        <w:rPr>
          <w:b/>
          <w:sz w:val="32"/>
          <w:szCs w:val="32"/>
        </w:rPr>
        <w:t xml:space="preserve"> </w:t>
      </w:r>
      <w:r w:rsidR="00E63BBC" w:rsidRPr="000775C3">
        <w:rPr>
          <w:b/>
          <w:sz w:val="32"/>
          <w:szCs w:val="32"/>
        </w:rPr>
        <w:t>из муниципальной собственности муниципального</w:t>
      </w:r>
      <w:r w:rsidR="00292ADD" w:rsidRPr="000775C3">
        <w:rPr>
          <w:b/>
          <w:sz w:val="32"/>
          <w:szCs w:val="32"/>
        </w:rPr>
        <w:t xml:space="preserve"> </w:t>
      </w:r>
      <w:r w:rsidR="00E63BBC" w:rsidRPr="000775C3">
        <w:rPr>
          <w:b/>
          <w:sz w:val="32"/>
          <w:szCs w:val="32"/>
        </w:rPr>
        <w:t>района «Горшеченский район</w:t>
      </w:r>
      <w:r w:rsidR="00E875AC" w:rsidRPr="000775C3">
        <w:rPr>
          <w:b/>
          <w:sz w:val="32"/>
          <w:szCs w:val="32"/>
        </w:rPr>
        <w:t>» Курской области</w:t>
      </w:r>
      <w:r w:rsidR="00292ADD" w:rsidRPr="000775C3">
        <w:rPr>
          <w:b/>
          <w:sz w:val="32"/>
          <w:szCs w:val="32"/>
        </w:rPr>
        <w:t xml:space="preserve"> </w:t>
      </w:r>
      <w:r w:rsidRPr="000775C3">
        <w:rPr>
          <w:b/>
          <w:sz w:val="32"/>
          <w:szCs w:val="32"/>
        </w:rPr>
        <w:t>в</w:t>
      </w:r>
      <w:r w:rsidR="00292ADD" w:rsidRPr="000775C3">
        <w:rPr>
          <w:b/>
          <w:sz w:val="32"/>
          <w:szCs w:val="32"/>
        </w:rPr>
        <w:t xml:space="preserve"> государственную </w:t>
      </w:r>
      <w:r w:rsidRPr="000775C3">
        <w:rPr>
          <w:b/>
          <w:sz w:val="32"/>
          <w:szCs w:val="32"/>
        </w:rPr>
        <w:t>собств</w:t>
      </w:r>
      <w:r w:rsidR="00890F6B" w:rsidRPr="000775C3">
        <w:rPr>
          <w:b/>
          <w:sz w:val="32"/>
          <w:szCs w:val="32"/>
        </w:rPr>
        <w:t>енн</w:t>
      </w:r>
      <w:r w:rsidR="002668ED" w:rsidRPr="000775C3">
        <w:rPr>
          <w:b/>
          <w:sz w:val="32"/>
          <w:szCs w:val="32"/>
        </w:rPr>
        <w:t>ость</w:t>
      </w:r>
      <w:r w:rsidR="00292ADD" w:rsidRPr="000775C3">
        <w:rPr>
          <w:b/>
          <w:sz w:val="32"/>
          <w:szCs w:val="32"/>
        </w:rPr>
        <w:t xml:space="preserve"> Курской области</w:t>
      </w:r>
    </w:p>
    <w:p w:rsidR="00F159F2" w:rsidRPr="000775C3" w:rsidRDefault="00F159F2" w:rsidP="00F159F2">
      <w:pPr>
        <w:pStyle w:val="ConsPlusNormal"/>
        <w:ind w:firstLine="540"/>
        <w:jc w:val="both"/>
        <w:outlineLvl w:val="0"/>
        <w:rPr>
          <w:b/>
          <w:sz w:val="28"/>
          <w:szCs w:val="28"/>
        </w:rPr>
      </w:pPr>
    </w:p>
    <w:p w:rsidR="00F159F2" w:rsidRPr="000775C3" w:rsidRDefault="001F5596" w:rsidP="00F159F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373737"/>
          <w:sz w:val="24"/>
          <w:szCs w:val="24"/>
        </w:rPr>
      </w:pPr>
      <w:proofErr w:type="gramStart"/>
      <w:r w:rsidRPr="000775C3">
        <w:rPr>
          <w:rFonts w:ascii="Arial" w:hAnsi="Arial" w:cs="Arial"/>
          <w:sz w:val="24"/>
          <w:szCs w:val="24"/>
        </w:rPr>
        <w:t>В соответствии со статьей 11 Федерального закона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</w:t>
      </w:r>
      <w:proofErr w:type="gramEnd"/>
      <w:r w:rsidRPr="000775C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775C3">
        <w:rPr>
          <w:rFonts w:ascii="Arial" w:hAnsi="Arial" w:cs="Arial"/>
          <w:sz w:val="24"/>
          <w:szCs w:val="24"/>
        </w:rPr>
        <w:t xml:space="preserve">Российской Федерации" от 22.08.2004 N 122-ФЗ, </w:t>
      </w:r>
      <w:r w:rsidR="00F159F2" w:rsidRPr="000775C3">
        <w:rPr>
          <w:rFonts w:ascii="Arial" w:hAnsi="Arial" w:cs="Arial"/>
          <w:sz w:val="24"/>
          <w:szCs w:val="24"/>
        </w:rPr>
        <w:t>решением Представительного Собрания Горшеченского района Курской области № 215 от 27 июня  2013 года «Об утверждении Порядка управления и распоряжения имуществом, находящимся в муниципальной собственности муниципального района «Горшеченский район» Курской области»</w:t>
      </w:r>
      <w:r w:rsidR="00090370" w:rsidRPr="000775C3">
        <w:rPr>
          <w:rFonts w:ascii="Arial" w:hAnsi="Arial" w:cs="Arial"/>
          <w:sz w:val="24"/>
          <w:szCs w:val="24"/>
        </w:rPr>
        <w:t xml:space="preserve">, </w:t>
      </w:r>
      <w:r w:rsidRPr="000775C3">
        <w:rPr>
          <w:rFonts w:ascii="Arial" w:hAnsi="Arial" w:cs="Arial"/>
          <w:sz w:val="24"/>
          <w:szCs w:val="24"/>
        </w:rPr>
        <w:t xml:space="preserve">руководствуясь </w:t>
      </w:r>
      <w:r w:rsidR="00890F6B" w:rsidRPr="000775C3">
        <w:rPr>
          <w:rFonts w:ascii="Arial" w:hAnsi="Arial" w:cs="Arial"/>
          <w:sz w:val="24"/>
          <w:szCs w:val="24"/>
        </w:rPr>
        <w:t>Уставом муниципального района «Горшеченский район» Курской области, рассмотрев обращение</w:t>
      </w:r>
      <w:r w:rsidRPr="000775C3">
        <w:rPr>
          <w:rFonts w:ascii="Arial" w:hAnsi="Arial" w:cs="Arial"/>
          <w:sz w:val="24"/>
          <w:szCs w:val="24"/>
        </w:rPr>
        <w:t xml:space="preserve"> ОБУЗ «Горшеченская центральная районная больница» от 01.08.2016г. № 326</w:t>
      </w:r>
      <w:r w:rsidR="002668ED" w:rsidRPr="000775C3">
        <w:rPr>
          <w:rFonts w:ascii="Arial" w:hAnsi="Arial" w:cs="Arial"/>
          <w:sz w:val="24"/>
          <w:szCs w:val="24"/>
        </w:rPr>
        <w:t xml:space="preserve">, </w:t>
      </w:r>
      <w:r w:rsidR="00F159F2" w:rsidRPr="000775C3">
        <w:rPr>
          <w:rFonts w:ascii="Arial" w:hAnsi="Arial" w:cs="Arial"/>
          <w:sz w:val="24"/>
          <w:szCs w:val="24"/>
        </w:rPr>
        <w:t xml:space="preserve">Представительное </w:t>
      </w:r>
      <w:r w:rsidR="000775C3">
        <w:rPr>
          <w:rFonts w:ascii="Arial" w:hAnsi="Arial" w:cs="Arial"/>
          <w:sz w:val="24"/>
          <w:szCs w:val="24"/>
        </w:rPr>
        <w:t>С</w:t>
      </w:r>
      <w:r w:rsidR="00F159F2" w:rsidRPr="000775C3">
        <w:rPr>
          <w:rFonts w:ascii="Arial" w:hAnsi="Arial" w:cs="Arial"/>
          <w:sz w:val="24"/>
          <w:szCs w:val="24"/>
        </w:rPr>
        <w:t>обрание Горшеченско</w:t>
      </w:r>
      <w:r w:rsidR="00F9367E" w:rsidRPr="000775C3">
        <w:rPr>
          <w:rFonts w:ascii="Arial" w:hAnsi="Arial" w:cs="Arial"/>
          <w:sz w:val="24"/>
          <w:szCs w:val="24"/>
        </w:rPr>
        <w:t>го района Курской</w:t>
      </w:r>
      <w:proofErr w:type="gramEnd"/>
      <w:r w:rsidR="00F9367E" w:rsidRPr="000775C3">
        <w:rPr>
          <w:rFonts w:ascii="Arial" w:hAnsi="Arial" w:cs="Arial"/>
          <w:sz w:val="24"/>
          <w:szCs w:val="24"/>
        </w:rPr>
        <w:t xml:space="preserve"> области РЕШИЛО</w:t>
      </w:r>
      <w:r w:rsidR="00F159F2" w:rsidRPr="000775C3">
        <w:rPr>
          <w:rFonts w:ascii="Arial" w:hAnsi="Arial" w:cs="Arial"/>
          <w:sz w:val="24"/>
          <w:szCs w:val="24"/>
        </w:rPr>
        <w:t>:</w:t>
      </w:r>
    </w:p>
    <w:p w:rsidR="002668ED" w:rsidRPr="000775C3" w:rsidRDefault="002668ED" w:rsidP="00F159F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373737"/>
          <w:sz w:val="24"/>
          <w:szCs w:val="24"/>
        </w:rPr>
      </w:pPr>
    </w:p>
    <w:p w:rsidR="00890F6B" w:rsidRPr="000775C3" w:rsidRDefault="00186153" w:rsidP="000775C3">
      <w:pPr>
        <w:pStyle w:val="ConsPlu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0775C3">
        <w:rPr>
          <w:rFonts w:ascii="Arial" w:hAnsi="Arial" w:cs="Arial"/>
          <w:sz w:val="24"/>
          <w:szCs w:val="24"/>
        </w:rPr>
        <w:t>1</w:t>
      </w:r>
      <w:r w:rsidR="00A6608B" w:rsidRPr="000775C3">
        <w:rPr>
          <w:rFonts w:ascii="Arial" w:hAnsi="Arial" w:cs="Arial"/>
          <w:sz w:val="24"/>
          <w:szCs w:val="24"/>
        </w:rPr>
        <w:t xml:space="preserve">. </w:t>
      </w:r>
      <w:r w:rsidRPr="000775C3">
        <w:rPr>
          <w:rFonts w:ascii="Arial" w:hAnsi="Arial" w:cs="Arial"/>
          <w:sz w:val="24"/>
          <w:szCs w:val="24"/>
        </w:rPr>
        <w:t>Утвердить прилагаемый к настоящему решению перечень имущества, предлагаемого к передаче</w:t>
      </w:r>
      <w:r w:rsidR="00F9367E" w:rsidRPr="000775C3">
        <w:rPr>
          <w:rFonts w:ascii="Arial" w:hAnsi="Arial" w:cs="Arial"/>
          <w:sz w:val="24"/>
          <w:szCs w:val="24"/>
        </w:rPr>
        <w:t xml:space="preserve"> из муниципальной собственности муниципального района «Горшеченский район» Курской области в </w:t>
      </w:r>
      <w:r w:rsidRPr="000775C3">
        <w:rPr>
          <w:rFonts w:ascii="Arial" w:hAnsi="Arial" w:cs="Arial"/>
          <w:sz w:val="24"/>
          <w:szCs w:val="24"/>
        </w:rPr>
        <w:t>государственную собственность Курской области.</w:t>
      </w:r>
      <w:r w:rsidR="00A6608B" w:rsidRPr="000775C3">
        <w:rPr>
          <w:rFonts w:ascii="Arial" w:hAnsi="Arial" w:cs="Arial"/>
          <w:sz w:val="24"/>
          <w:szCs w:val="24"/>
        </w:rPr>
        <w:t xml:space="preserve"> </w:t>
      </w:r>
    </w:p>
    <w:p w:rsidR="00F159F2" w:rsidRPr="000775C3" w:rsidRDefault="00186153" w:rsidP="00F159F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0775C3">
        <w:rPr>
          <w:rFonts w:ascii="Arial" w:hAnsi="Arial" w:cs="Arial"/>
          <w:sz w:val="24"/>
          <w:szCs w:val="24"/>
        </w:rPr>
        <w:t>2</w:t>
      </w:r>
      <w:r w:rsidR="00F159F2" w:rsidRPr="000775C3">
        <w:rPr>
          <w:rFonts w:ascii="Arial" w:hAnsi="Arial" w:cs="Arial"/>
          <w:sz w:val="24"/>
          <w:szCs w:val="24"/>
        </w:rPr>
        <w:t xml:space="preserve">. Администрации Горшеченского района Курской области </w:t>
      </w:r>
      <w:r w:rsidRPr="000775C3">
        <w:rPr>
          <w:rFonts w:ascii="Arial" w:hAnsi="Arial" w:cs="Arial"/>
          <w:sz w:val="24"/>
          <w:szCs w:val="24"/>
        </w:rPr>
        <w:t>направить в Комитет по управлению имуществом Курской области</w:t>
      </w:r>
      <w:r w:rsidR="001208E9" w:rsidRPr="000775C3">
        <w:rPr>
          <w:rFonts w:ascii="Arial" w:hAnsi="Arial" w:cs="Arial"/>
          <w:sz w:val="24"/>
          <w:szCs w:val="24"/>
        </w:rPr>
        <w:t xml:space="preserve"> </w:t>
      </w:r>
      <w:r w:rsidR="00F159F2" w:rsidRPr="000775C3">
        <w:rPr>
          <w:rFonts w:ascii="Arial" w:hAnsi="Arial" w:cs="Arial"/>
          <w:sz w:val="24"/>
          <w:szCs w:val="24"/>
        </w:rPr>
        <w:t xml:space="preserve"> документы, необходимые для </w:t>
      </w:r>
      <w:r w:rsidRPr="000775C3">
        <w:rPr>
          <w:rFonts w:ascii="Arial" w:hAnsi="Arial" w:cs="Arial"/>
          <w:sz w:val="24"/>
          <w:szCs w:val="24"/>
        </w:rPr>
        <w:t>принятия решения о передаче имущества, указанного в пункте 1 настоящего решения.</w:t>
      </w:r>
    </w:p>
    <w:p w:rsidR="000775C3" w:rsidRPr="000E5141" w:rsidRDefault="00186153" w:rsidP="000775C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0775C3">
        <w:rPr>
          <w:rFonts w:ascii="Arial" w:hAnsi="Arial" w:cs="Arial"/>
          <w:sz w:val="24"/>
          <w:szCs w:val="24"/>
        </w:rPr>
        <w:t>3</w:t>
      </w:r>
      <w:r w:rsidR="00F159F2" w:rsidRPr="000775C3">
        <w:rPr>
          <w:rFonts w:ascii="Arial" w:hAnsi="Arial" w:cs="Arial"/>
          <w:sz w:val="24"/>
          <w:szCs w:val="24"/>
        </w:rPr>
        <w:t xml:space="preserve">. </w:t>
      </w:r>
      <w:r w:rsidR="000775C3" w:rsidRPr="000E5141">
        <w:rPr>
          <w:rFonts w:ascii="Arial" w:hAnsi="Arial" w:cs="Arial"/>
          <w:sz w:val="24"/>
          <w:szCs w:val="24"/>
        </w:rPr>
        <w:t xml:space="preserve">Настоящее решение вступает в силу со дня его подписания и подлежит размещению на официальном сайте муниципального образования «Горшеченский район» в сети «Интернет». </w:t>
      </w:r>
    </w:p>
    <w:p w:rsidR="000775C3" w:rsidRPr="000E5141" w:rsidRDefault="000775C3" w:rsidP="000775C3">
      <w:pPr>
        <w:spacing w:before="120"/>
        <w:ind w:firstLine="708"/>
        <w:jc w:val="both"/>
        <w:rPr>
          <w:rFonts w:ascii="Arial" w:hAnsi="Arial" w:cs="Arial"/>
          <w:sz w:val="24"/>
          <w:szCs w:val="24"/>
        </w:rPr>
      </w:pPr>
    </w:p>
    <w:p w:rsidR="000775C3" w:rsidRPr="000E5141" w:rsidRDefault="000775C3" w:rsidP="000775C3">
      <w:pPr>
        <w:jc w:val="both"/>
        <w:rPr>
          <w:rFonts w:ascii="Arial" w:hAnsi="Arial" w:cs="Arial"/>
          <w:sz w:val="24"/>
          <w:szCs w:val="24"/>
        </w:rPr>
      </w:pPr>
    </w:p>
    <w:p w:rsidR="000775C3" w:rsidRPr="000E5141" w:rsidRDefault="000775C3" w:rsidP="000775C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E5141">
        <w:rPr>
          <w:rFonts w:ascii="Arial" w:hAnsi="Arial" w:cs="Arial"/>
          <w:b/>
          <w:sz w:val="24"/>
          <w:szCs w:val="24"/>
        </w:rPr>
        <w:t>Глава Горшеченского района                                                      Ю.М. Амерев</w:t>
      </w:r>
    </w:p>
    <w:p w:rsidR="000775C3" w:rsidRPr="000E5141" w:rsidRDefault="000775C3" w:rsidP="000775C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0775C3" w:rsidRPr="000E5141" w:rsidRDefault="000775C3" w:rsidP="000775C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E5141">
        <w:rPr>
          <w:rFonts w:ascii="Arial" w:hAnsi="Arial" w:cs="Arial"/>
          <w:b/>
          <w:sz w:val="24"/>
          <w:szCs w:val="24"/>
        </w:rPr>
        <w:t xml:space="preserve">Председатель </w:t>
      </w:r>
      <w:proofErr w:type="gramStart"/>
      <w:r w:rsidRPr="000E5141">
        <w:rPr>
          <w:rFonts w:ascii="Arial" w:hAnsi="Arial" w:cs="Arial"/>
          <w:b/>
          <w:sz w:val="24"/>
          <w:szCs w:val="24"/>
        </w:rPr>
        <w:t>Представительного</w:t>
      </w:r>
      <w:proofErr w:type="gramEnd"/>
      <w:r w:rsidRPr="000E5141">
        <w:rPr>
          <w:rFonts w:ascii="Arial" w:hAnsi="Arial" w:cs="Arial"/>
          <w:b/>
          <w:sz w:val="24"/>
          <w:szCs w:val="24"/>
        </w:rPr>
        <w:t xml:space="preserve">                                               А.П. Тихонов</w:t>
      </w:r>
    </w:p>
    <w:p w:rsidR="000775C3" w:rsidRPr="000E5141" w:rsidRDefault="000775C3" w:rsidP="000775C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E5141">
        <w:rPr>
          <w:rFonts w:ascii="Arial" w:hAnsi="Arial" w:cs="Arial"/>
          <w:b/>
          <w:sz w:val="24"/>
          <w:szCs w:val="24"/>
        </w:rPr>
        <w:t>Собрания Горшеченского района</w:t>
      </w:r>
    </w:p>
    <w:p w:rsidR="000775C3" w:rsidRPr="000E5141" w:rsidRDefault="000775C3" w:rsidP="000775C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0775C3" w:rsidRPr="000E5141" w:rsidRDefault="000775C3" w:rsidP="000775C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0C68D5" w:rsidRPr="000775C3" w:rsidRDefault="000C68D5">
      <w:pPr>
        <w:rPr>
          <w:rFonts w:ascii="Arial" w:hAnsi="Arial" w:cs="Arial"/>
          <w:sz w:val="24"/>
          <w:szCs w:val="24"/>
        </w:rPr>
        <w:sectPr w:rsidR="000C68D5" w:rsidRPr="000775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85752" w:rsidRPr="000775C3" w:rsidRDefault="00186153" w:rsidP="00A85752">
      <w:pPr>
        <w:jc w:val="center"/>
        <w:rPr>
          <w:rFonts w:ascii="Arial" w:hAnsi="Arial" w:cs="Arial"/>
          <w:sz w:val="24"/>
          <w:szCs w:val="24"/>
        </w:rPr>
      </w:pPr>
      <w:r w:rsidRPr="000775C3">
        <w:rPr>
          <w:rFonts w:ascii="Arial" w:hAnsi="Arial" w:cs="Arial"/>
          <w:sz w:val="28"/>
          <w:szCs w:val="28"/>
        </w:rPr>
        <w:lastRenderedPageBreak/>
        <w:tab/>
      </w:r>
      <w:r w:rsidRPr="000775C3">
        <w:rPr>
          <w:rFonts w:ascii="Arial" w:hAnsi="Arial" w:cs="Arial"/>
          <w:sz w:val="28"/>
          <w:szCs w:val="28"/>
        </w:rPr>
        <w:tab/>
      </w:r>
      <w:r w:rsidRPr="000775C3">
        <w:rPr>
          <w:rFonts w:ascii="Arial" w:hAnsi="Arial" w:cs="Arial"/>
          <w:sz w:val="28"/>
          <w:szCs w:val="28"/>
        </w:rPr>
        <w:tab/>
      </w:r>
      <w:r w:rsidRPr="000775C3">
        <w:rPr>
          <w:rFonts w:ascii="Arial" w:hAnsi="Arial" w:cs="Arial"/>
          <w:sz w:val="28"/>
          <w:szCs w:val="28"/>
        </w:rPr>
        <w:tab/>
      </w:r>
      <w:r w:rsidRPr="000775C3">
        <w:rPr>
          <w:rFonts w:ascii="Arial" w:hAnsi="Arial" w:cs="Arial"/>
          <w:sz w:val="28"/>
          <w:szCs w:val="28"/>
        </w:rPr>
        <w:tab/>
      </w:r>
      <w:r w:rsidRPr="000775C3">
        <w:rPr>
          <w:rFonts w:ascii="Arial" w:hAnsi="Arial" w:cs="Arial"/>
          <w:sz w:val="28"/>
          <w:szCs w:val="28"/>
        </w:rPr>
        <w:tab/>
      </w:r>
      <w:r w:rsidRPr="000775C3">
        <w:rPr>
          <w:rFonts w:ascii="Arial" w:hAnsi="Arial" w:cs="Arial"/>
          <w:sz w:val="28"/>
          <w:szCs w:val="28"/>
        </w:rPr>
        <w:tab/>
      </w:r>
      <w:r w:rsidRPr="000775C3">
        <w:rPr>
          <w:rFonts w:ascii="Arial" w:hAnsi="Arial" w:cs="Arial"/>
          <w:sz w:val="28"/>
          <w:szCs w:val="28"/>
        </w:rPr>
        <w:tab/>
      </w:r>
      <w:r w:rsidRPr="000775C3">
        <w:rPr>
          <w:rFonts w:ascii="Arial" w:hAnsi="Arial" w:cs="Arial"/>
          <w:sz w:val="28"/>
          <w:szCs w:val="28"/>
        </w:rPr>
        <w:tab/>
      </w:r>
      <w:r w:rsidRPr="000775C3">
        <w:rPr>
          <w:rFonts w:ascii="Arial" w:hAnsi="Arial" w:cs="Arial"/>
          <w:sz w:val="28"/>
          <w:szCs w:val="28"/>
        </w:rPr>
        <w:tab/>
      </w:r>
      <w:r w:rsidRPr="000775C3">
        <w:rPr>
          <w:rFonts w:ascii="Arial" w:hAnsi="Arial" w:cs="Arial"/>
          <w:sz w:val="28"/>
          <w:szCs w:val="28"/>
        </w:rPr>
        <w:tab/>
      </w:r>
      <w:r w:rsidRPr="000775C3">
        <w:rPr>
          <w:rFonts w:ascii="Arial" w:hAnsi="Arial" w:cs="Arial"/>
          <w:sz w:val="28"/>
          <w:szCs w:val="28"/>
        </w:rPr>
        <w:tab/>
      </w:r>
      <w:r w:rsidRPr="000775C3">
        <w:rPr>
          <w:rFonts w:ascii="Arial" w:hAnsi="Arial" w:cs="Arial"/>
          <w:sz w:val="28"/>
          <w:szCs w:val="28"/>
        </w:rPr>
        <w:tab/>
      </w:r>
      <w:r w:rsidRPr="000775C3">
        <w:rPr>
          <w:rFonts w:ascii="Arial" w:hAnsi="Arial" w:cs="Arial"/>
          <w:sz w:val="28"/>
          <w:szCs w:val="28"/>
        </w:rPr>
        <w:tab/>
      </w:r>
      <w:r w:rsidRPr="000775C3">
        <w:rPr>
          <w:rFonts w:ascii="Arial" w:hAnsi="Arial" w:cs="Arial"/>
          <w:sz w:val="28"/>
          <w:szCs w:val="28"/>
        </w:rPr>
        <w:tab/>
      </w:r>
      <w:r w:rsidRPr="000775C3">
        <w:rPr>
          <w:rFonts w:ascii="Arial" w:hAnsi="Arial" w:cs="Arial"/>
          <w:sz w:val="28"/>
          <w:szCs w:val="28"/>
        </w:rPr>
        <w:tab/>
      </w:r>
      <w:r w:rsidR="00A85752" w:rsidRPr="000775C3">
        <w:rPr>
          <w:rFonts w:ascii="Arial" w:hAnsi="Arial" w:cs="Arial"/>
          <w:sz w:val="24"/>
          <w:szCs w:val="24"/>
        </w:rPr>
        <w:t xml:space="preserve">Приложение </w:t>
      </w:r>
    </w:p>
    <w:p w:rsidR="009E7A51" w:rsidRPr="000775C3" w:rsidRDefault="009E7A51" w:rsidP="00A85752">
      <w:pPr>
        <w:jc w:val="center"/>
        <w:rPr>
          <w:rFonts w:ascii="Arial" w:hAnsi="Arial" w:cs="Arial"/>
          <w:sz w:val="24"/>
          <w:szCs w:val="24"/>
        </w:rPr>
      </w:pPr>
      <w:r w:rsidRPr="000775C3">
        <w:rPr>
          <w:rFonts w:ascii="Arial" w:hAnsi="Arial" w:cs="Arial"/>
          <w:sz w:val="24"/>
          <w:szCs w:val="24"/>
        </w:rPr>
        <w:tab/>
      </w:r>
      <w:r w:rsidRPr="000775C3">
        <w:rPr>
          <w:rFonts w:ascii="Arial" w:hAnsi="Arial" w:cs="Arial"/>
          <w:sz w:val="24"/>
          <w:szCs w:val="24"/>
        </w:rPr>
        <w:tab/>
      </w:r>
      <w:r w:rsidRPr="000775C3">
        <w:rPr>
          <w:rFonts w:ascii="Arial" w:hAnsi="Arial" w:cs="Arial"/>
          <w:sz w:val="24"/>
          <w:szCs w:val="24"/>
        </w:rPr>
        <w:tab/>
      </w:r>
      <w:r w:rsidRPr="000775C3">
        <w:rPr>
          <w:rFonts w:ascii="Arial" w:hAnsi="Arial" w:cs="Arial"/>
          <w:sz w:val="24"/>
          <w:szCs w:val="24"/>
        </w:rPr>
        <w:tab/>
      </w:r>
      <w:r w:rsidRPr="000775C3">
        <w:rPr>
          <w:rFonts w:ascii="Arial" w:hAnsi="Arial" w:cs="Arial"/>
          <w:sz w:val="24"/>
          <w:szCs w:val="24"/>
        </w:rPr>
        <w:tab/>
      </w:r>
      <w:r w:rsidRPr="000775C3">
        <w:rPr>
          <w:rFonts w:ascii="Arial" w:hAnsi="Arial" w:cs="Arial"/>
          <w:sz w:val="24"/>
          <w:szCs w:val="24"/>
        </w:rPr>
        <w:tab/>
      </w:r>
      <w:r w:rsidRPr="000775C3">
        <w:rPr>
          <w:rFonts w:ascii="Arial" w:hAnsi="Arial" w:cs="Arial"/>
          <w:sz w:val="24"/>
          <w:szCs w:val="24"/>
        </w:rPr>
        <w:tab/>
      </w:r>
      <w:r w:rsidRPr="000775C3">
        <w:rPr>
          <w:rFonts w:ascii="Arial" w:hAnsi="Arial" w:cs="Arial"/>
          <w:sz w:val="24"/>
          <w:szCs w:val="24"/>
        </w:rPr>
        <w:tab/>
      </w:r>
      <w:r w:rsidRPr="000775C3">
        <w:rPr>
          <w:rFonts w:ascii="Arial" w:hAnsi="Arial" w:cs="Arial"/>
          <w:sz w:val="24"/>
          <w:szCs w:val="24"/>
        </w:rPr>
        <w:tab/>
      </w:r>
      <w:r w:rsidRPr="000775C3">
        <w:rPr>
          <w:rFonts w:ascii="Arial" w:hAnsi="Arial" w:cs="Arial"/>
          <w:sz w:val="24"/>
          <w:szCs w:val="24"/>
        </w:rPr>
        <w:tab/>
      </w:r>
      <w:r w:rsidRPr="000775C3">
        <w:rPr>
          <w:rFonts w:ascii="Arial" w:hAnsi="Arial" w:cs="Arial"/>
          <w:sz w:val="24"/>
          <w:szCs w:val="24"/>
        </w:rPr>
        <w:tab/>
      </w:r>
      <w:r w:rsidRPr="000775C3">
        <w:rPr>
          <w:rFonts w:ascii="Arial" w:hAnsi="Arial" w:cs="Arial"/>
          <w:sz w:val="24"/>
          <w:szCs w:val="24"/>
        </w:rPr>
        <w:tab/>
      </w:r>
      <w:r w:rsidRPr="000775C3">
        <w:rPr>
          <w:rFonts w:ascii="Arial" w:hAnsi="Arial" w:cs="Arial"/>
          <w:sz w:val="24"/>
          <w:szCs w:val="24"/>
        </w:rPr>
        <w:tab/>
      </w:r>
      <w:r w:rsidR="00A85752" w:rsidRPr="000775C3">
        <w:rPr>
          <w:rFonts w:ascii="Arial" w:hAnsi="Arial" w:cs="Arial"/>
          <w:sz w:val="24"/>
          <w:szCs w:val="24"/>
        </w:rPr>
        <w:t xml:space="preserve">к решению </w:t>
      </w:r>
      <w:r w:rsidR="00186153" w:rsidRPr="000775C3">
        <w:rPr>
          <w:rFonts w:ascii="Arial" w:hAnsi="Arial" w:cs="Arial"/>
          <w:sz w:val="24"/>
          <w:szCs w:val="24"/>
        </w:rPr>
        <w:t xml:space="preserve">Представительного Собрания </w:t>
      </w:r>
    </w:p>
    <w:p w:rsidR="00186153" w:rsidRPr="000775C3" w:rsidRDefault="009E7A51" w:rsidP="00A85752">
      <w:pPr>
        <w:jc w:val="center"/>
        <w:rPr>
          <w:rFonts w:ascii="Arial" w:hAnsi="Arial" w:cs="Arial"/>
          <w:sz w:val="24"/>
          <w:szCs w:val="24"/>
        </w:rPr>
      </w:pPr>
      <w:r w:rsidRPr="000775C3">
        <w:rPr>
          <w:rFonts w:ascii="Arial" w:hAnsi="Arial" w:cs="Arial"/>
          <w:sz w:val="24"/>
          <w:szCs w:val="24"/>
        </w:rPr>
        <w:tab/>
      </w:r>
      <w:r w:rsidRPr="000775C3">
        <w:rPr>
          <w:rFonts w:ascii="Arial" w:hAnsi="Arial" w:cs="Arial"/>
          <w:sz w:val="24"/>
          <w:szCs w:val="24"/>
        </w:rPr>
        <w:tab/>
      </w:r>
      <w:r w:rsidRPr="000775C3">
        <w:rPr>
          <w:rFonts w:ascii="Arial" w:hAnsi="Arial" w:cs="Arial"/>
          <w:sz w:val="24"/>
          <w:szCs w:val="24"/>
        </w:rPr>
        <w:tab/>
      </w:r>
      <w:r w:rsidRPr="000775C3">
        <w:rPr>
          <w:rFonts w:ascii="Arial" w:hAnsi="Arial" w:cs="Arial"/>
          <w:sz w:val="24"/>
          <w:szCs w:val="24"/>
        </w:rPr>
        <w:tab/>
      </w:r>
      <w:r w:rsidRPr="000775C3">
        <w:rPr>
          <w:rFonts w:ascii="Arial" w:hAnsi="Arial" w:cs="Arial"/>
          <w:sz w:val="24"/>
          <w:szCs w:val="24"/>
        </w:rPr>
        <w:tab/>
      </w:r>
      <w:r w:rsidRPr="000775C3">
        <w:rPr>
          <w:rFonts w:ascii="Arial" w:hAnsi="Arial" w:cs="Arial"/>
          <w:sz w:val="24"/>
          <w:szCs w:val="24"/>
        </w:rPr>
        <w:tab/>
      </w:r>
      <w:r w:rsidRPr="000775C3">
        <w:rPr>
          <w:rFonts w:ascii="Arial" w:hAnsi="Arial" w:cs="Arial"/>
          <w:sz w:val="24"/>
          <w:szCs w:val="24"/>
        </w:rPr>
        <w:tab/>
      </w:r>
      <w:r w:rsidRPr="000775C3">
        <w:rPr>
          <w:rFonts w:ascii="Arial" w:hAnsi="Arial" w:cs="Arial"/>
          <w:sz w:val="24"/>
          <w:szCs w:val="24"/>
        </w:rPr>
        <w:tab/>
      </w:r>
      <w:r w:rsidRPr="000775C3">
        <w:rPr>
          <w:rFonts w:ascii="Arial" w:hAnsi="Arial" w:cs="Arial"/>
          <w:sz w:val="24"/>
          <w:szCs w:val="24"/>
        </w:rPr>
        <w:tab/>
      </w:r>
      <w:r w:rsidRPr="000775C3">
        <w:rPr>
          <w:rFonts w:ascii="Arial" w:hAnsi="Arial" w:cs="Arial"/>
          <w:sz w:val="24"/>
          <w:szCs w:val="24"/>
        </w:rPr>
        <w:tab/>
      </w:r>
      <w:r w:rsidRPr="000775C3">
        <w:rPr>
          <w:rFonts w:ascii="Arial" w:hAnsi="Arial" w:cs="Arial"/>
          <w:sz w:val="24"/>
          <w:szCs w:val="24"/>
        </w:rPr>
        <w:tab/>
      </w:r>
      <w:r w:rsidRPr="000775C3">
        <w:rPr>
          <w:rFonts w:ascii="Arial" w:hAnsi="Arial" w:cs="Arial"/>
          <w:sz w:val="24"/>
          <w:szCs w:val="24"/>
        </w:rPr>
        <w:tab/>
      </w:r>
      <w:r w:rsidRPr="000775C3">
        <w:rPr>
          <w:rFonts w:ascii="Arial" w:hAnsi="Arial" w:cs="Arial"/>
          <w:sz w:val="24"/>
          <w:szCs w:val="24"/>
        </w:rPr>
        <w:tab/>
      </w:r>
      <w:r w:rsidR="00186153" w:rsidRPr="000775C3">
        <w:rPr>
          <w:rFonts w:ascii="Arial" w:hAnsi="Arial" w:cs="Arial"/>
          <w:sz w:val="24"/>
          <w:szCs w:val="24"/>
        </w:rPr>
        <w:t>Горшеченского района Курской области</w:t>
      </w:r>
    </w:p>
    <w:p w:rsidR="00A85752" w:rsidRPr="000775C3" w:rsidRDefault="009E7A51" w:rsidP="00A85752">
      <w:pPr>
        <w:jc w:val="center"/>
        <w:rPr>
          <w:rFonts w:ascii="Arial" w:hAnsi="Arial" w:cs="Arial"/>
          <w:sz w:val="24"/>
          <w:szCs w:val="24"/>
        </w:rPr>
      </w:pPr>
      <w:r w:rsidRPr="000775C3">
        <w:rPr>
          <w:rFonts w:ascii="Arial" w:hAnsi="Arial" w:cs="Arial"/>
          <w:sz w:val="24"/>
          <w:szCs w:val="24"/>
        </w:rPr>
        <w:tab/>
      </w:r>
      <w:r w:rsidRPr="000775C3">
        <w:rPr>
          <w:rFonts w:ascii="Arial" w:hAnsi="Arial" w:cs="Arial"/>
          <w:sz w:val="24"/>
          <w:szCs w:val="24"/>
        </w:rPr>
        <w:tab/>
      </w:r>
      <w:r w:rsidRPr="000775C3">
        <w:rPr>
          <w:rFonts w:ascii="Arial" w:hAnsi="Arial" w:cs="Arial"/>
          <w:sz w:val="24"/>
          <w:szCs w:val="24"/>
        </w:rPr>
        <w:tab/>
      </w:r>
      <w:r w:rsidRPr="000775C3">
        <w:rPr>
          <w:rFonts w:ascii="Arial" w:hAnsi="Arial" w:cs="Arial"/>
          <w:sz w:val="24"/>
          <w:szCs w:val="24"/>
        </w:rPr>
        <w:tab/>
      </w:r>
      <w:r w:rsidRPr="000775C3">
        <w:rPr>
          <w:rFonts w:ascii="Arial" w:hAnsi="Arial" w:cs="Arial"/>
          <w:sz w:val="24"/>
          <w:szCs w:val="24"/>
        </w:rPr>
        <w:tab/>
      </w:r>
      <w:r w:rsidRPr="000775C3">
        <w:rPr>
          <w:rFonts w:ascii="Arial" w:hAnsi="Arial" w:cs="Arial"/>
          <w:sz w:val="24"/>
          <w:szCs w:val="24"/>
        </w:rPr>
        <w:tab/>
      </w:r>
      <w:r w:rsidRPr="000775C3">
        <w:rPr>
          <w:rFonts w:ascii="Arial" w:hAnsi="Arial" w:cs="Arial"/>
          <w:sz w:val="24"/>
          <w:szCs w:val="24"/>
        </w:rPr>
        <w:tab/>
      </w:r>
      <w:r w:rsidRPr="000775C3">
        <w:rPr>
          <w:rFonts w:ascii="Arial" w:hAnsi="Arial" w:cs="Arial"/>
          <w:sz w:val="24"/>
          <w:szCs w:val="24"/>
        </w:rPr>
        <w:tab/>
      </w:r>
      <w:r w:rsidRPr="000775C3">
        <w:rPr>
          <w:rFonts w:ascii="Arial" w:hAnsi="Arial" w:cs="Arial"/>
          <w:sz w:val="24"/>
          <w:szCs w:val="24"/>
        </w:rPr>
        <w:tab/>
      </w:r>
      <w:r w:rsidRPr="000775C3">
        <w:rPr>
          <w:rFonts w:ascii="Arial" w:hAnsi="Arial" w:cs="Arial"/>
          <w:sz w:val="24"/>
          <w:szCs w:val="24"/>
        </w:rPr>
        <w:tab/>
      </w:r>
      <w:r w:rsidRPr="000775C3">
        <w:rPr>
          <w:rFonts w:ascii="Arial" w:hAnsi="Arial" w:cs="Arial"/>
          <w:sz w:val="24"/>
          <w:szCs w:val="24"/>
        </w:rPr>
        <w:tab/>
      </w:r>
      <w:r w:rsidR="000775C3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A85752" w:rsidRPr="000775C3">
        <w:rPr>
          <w:rFonts w:ascii="Arial" w:hAnsi="Arial" w:cs="Arial"/>
          <w:sz w:val="24"/>
          <w:szCs w:val="24"/>
        </w:rPr>
        <w:t>№</w:t>
      </w:r>
      <w:r w:rsidR="000775C3">
        <w:rPr>
          <w:rFonts w:ascii="Arial" w:hAnsi="Arial" w:cs="Arial"/>
          <w:sz w:val="24"/>
          <w:szCs w:val="24"/>
        </w:rPr>
        <w:t xml:space="preserve">101 </w:t>
      </w:r>
      <w:r w:rsidR="00A85752" w:rsidRPr="000775C3">
        <w:rPr>
          <w:rFonts w:ascii="Arial" w:hAnsi="Arial" w:cs="Arial"/>
          <w:sz w:val="24"/>
          <w:szCs w:val="24"/>
        </w:rPr>
        <w:t>от</w:t>
      </w:r>
      <w:r w:rsidR="000775C3">
        <w:rPr>
          <w:rFonts w:ascii="Arial" w:hAnsi="Arial" w:cs="Arial"/>
          <w:sz w:val="24"/>
          <w:szCs w:val="24"/>
        </w:rPr>
        <w:t xml:space="preserve"> 02.11.</w:t>
      </w:r>
      <w:r w:rsidR="00A85752" w:rsidRPr="000775C3">
        <w:rPr>
          <w:rFonts w:ascii="Arial" w:hAnsi="Arial" w:cs="Arial"/>
          <w:sz w:val="24"/>
          <w:szCs w:val="24"/>
        </w:rPr>
        <w:t>201</w:t>
      </w:r>
      <w:r w:rsidRPr="000775C3">
        <w:rPr>
          <w:rFonts w:ascii="Arial" w:hAnsi="Arial" w:cs="Arial"/>
          <w:sz w:val="24"/>
          <w:szCs w:val="24"/>
        </w:rPr>
        <w:t>6</w:t>
      </w:r>
      <w:r w:rsidR="00A85752" w:rsidRPr="000775C3">
        <w:rPr>
          <w:rFonts w:ascii="Arial" w:hAnsi="Arial" w:cs="Arial"/>
          <w:sz w:val="24"/>
          <w:szCs w:val="24"/>
        </w:rPr>
        <w:t xml:space="preserve"> г. </w:t>
      </w:r>
    </w:p>
    <w:p w:rsidR="003F4C46" w:rsidRPr="000775C3" w:rsidRDefault="003F4C46" w:rsidP="00A85752">
      <w:pPr>
        <w:jc w:val="center"/>
        <w:rPr>
          <w:rFonts w:ascii="Arial" w:hAnsi="Arial" w:cs="Arial"/>
          <w:sz w:val="24"/>
          <w:szCs w:val="24"/>
        </w:rPr>
      </w:pPr>
    </w:p>
    <w:p w:rsidR="003F4C46" w:rsidRPr="000775C3" w:rsidRDefault="003F4C46" w:rsidP="00A85752">
      <w:pPr>
        <w:jc w:val="center"/>
        <w:rPr>
          <w:rFonts w:ascii="Arial" w:hAnsi="Arial" w:cs="Arial"/>
          <w:sz w:val="24"/>
          <w:szCs w:val="24"/>
        </w:rPr>
      </w:pPr>
    </w:p>
    <w:p w:rsidR="003F4C46" w:rsidRPr="000775C3" w:rsidRDefault="003F4C46" w:rsidP="00A85752">
      <w:pPr>
        <w:jc w:val="center"/>
        <w:rPr>
          <w:rFonts w:ascii="Arial" w:hAnsi="Arial" w:cs="Arial"/>
          <w:sz w:val="24"/>
          <w:szCs w:val="24"/>
        </w:rPr>
      </w:pPr>
    </w:p>
    <w:p w:rsidR="000C68D5" w:rsidRPr="000775C3" w:rsidRDefault="000C68D5" w:rsidP="00A85752">
      <w:pPr>
        <w:jc w:val="center"/>
        <w:rPr>
          <w:rFonts w:ascii="Arial" w:hAnsi="Arial" w:cs="Arial"/>
          <w:sz w:val="24"/>
          <w:szCs w:val="24"/>
        </w:rPr>
      </w:pPr>
      <w:r w:rsidRPr="000775C3">
        <w:rPr>
          <w:rFonts w:ascii="Arial" w:hAnsi="Arial" w:cs="Arial"/>
          <w:sz w:val="24"/>
          <w:szCs w:val="24"/>
        </w:rPr>
        <w:t>Перечень имущества,</w:t>
      </w:r>
    </w:p>
    <w:p w:rsidR="000C68D5" w:rsidRPr="000775C3" w:rsidRDefault="000C68D5" w:rsidP="00A85752">
      <w:pPr>
        <w:jc w:val="center"/>
        <w:rPr>
          <w:rFonts w:ascii="Arial" w:hAnsi="Arial" w:cs="Arial"/>
          <w:sz w:val="24"/>
          <w:szCs w:val="24"/>
        </w:rPr>
      </w:pPr>
      <w:r w:rsidRPr="000775C3">
        <w:rPr>
          <w:rFonts w:ascii="Arial" w:hAnsi="Arial" w:cs="Arial"/>
          <w:sz w:val="24"/>
          <w:szCs w:val="24"/>
        </w:rPr>
        <w:t>предлагаемого к передаче из собственности муниципального района</w:t>
      </w:r>
    </w:p>
    <w:p w:rsidR="000C68D5" w:rsidRPr="000775C3" w:rsidRDefault="000C68D5" w:rsidP="00A85752">
      <w:pPr>
        <w:jc w:val="center"/>
        <w:rPr>
          <w:rFonts w:ascii="Arial" w:hAnsi="Arial" w:cs="Arial"/>
          <w:sz w:val="24"/>
          <w:szCs w:val="24"/>
        </w:rPr>
      </w:pPr>
      <w:r w:rsidRPr="000775C3">
        <w:rPr>
          <w:rFonts w:ascii="Arial" w:hAnsi="Arial" w:cs="Arial"/>
          <w:sz w:val="24"/>
          <w:szCs w:val="24"/>
        </w:rPr>
        <w:t>«Горшеченский район» Курской области</w:t>
      </w:r>
      <w:r w:rsidR="009E7A51" w:rsidRPr="000775C3">
        <w:rPr>
          <w:rFonts w:ascii="Arial" w:hAnsi="Arial" w:cs="Arial"/>
          <w:sz w:val="24"/>
          <w:szCs w:val="24"/>
        </w:rPr>
        <w:t xml:space="preserve"> в государственную собственность Курской области</w:t>
      </w:r>
    </w:p>
    <w:p w:rsidR="00A85752" w:rsidRPr="000775C3" w:rsidRDefault="00A85752" w:rsidP="00A85752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6765" w:type="dxa"/>
        <w:tblInd w:w="-254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851"/>
        <w:gridCol w:w="2410"/>
        <w:gridCol w:w="2693"/>
        <w:gridCol w:w="2694"/>
        <w:gridCol w:w="2551"/>
        <w:gridCol w:w="1418"/>
        <w:gridCol w:w="1417"/>
        <w:gridCol w:w="1275"/>
        <w:gridCol w:w="1456"/>
      </w:tblGrid>
      <w:tr w:rsidR="00180BA7" w:rsidRPr="000775C3" w:rsidTr="00180BA7">
        <w:trPr>
          <w:trHeight w:val="692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80BA7" w:rsidRPr="000775C3" w:rsidRDefault="00180BA7" w:rsidP="00A8575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775C3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№</w:t>
            </w:r>
          </w:p>
          <w:p w:rsidR="00180BA7" w:rsidRPr="000775C3" w:rsidRDefault="00180BA7" w:rsidP="00A8575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775C3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80BA7" w:rsidRPr="000775C3" w:rsidRDefault="00180BA7" w:rsidP="00A8575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775C3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Полное наименование организации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80BA7" w:rsidRPr="000775C3" w:rsidRDefault="00180BA7" w:rsidP="00A8575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775C3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Адрес места нахождения организации, ИНН организации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0BA7" w:rsidRPr="000775C3" w:rsidRDefault="00180BA7" w:rsidP="009E7A5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775C3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Наименование имущества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80BA7" w:rsidRPr="000775C3" w:rsidRDefault="00180BA7" w:rsidP="009E7A5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775C3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Адрес местонахождения имущества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A7" w:rsidRPr="000775C3" w:rsidRDefault="00180BA7" w:rsidP="00ED7A38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0775C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Индивидуализирующие характеристики имущества</w:t>
            </w:r>
          </w:p>
          <w:p w:rsidR="00180BA7" w:rsidRPr="000775C3" w:rsidRDefault="00180BA7" w:rsidP="009E7A51">
            <w:pPr>
              <w:pStyle w:val="a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56" w:type="dxa"/>
            <w:vMerge w:val="restart"/>
            <w:tcBorders>
              <w:left w:val="single" w:sz="4" w:space="0" w:color="auto"/>
            </w:tcBorders>
          </w:tcPr>
          <w:p w:rsidR="00180BA7" w:rsidRPr="000775C3" w:rsidRDefault="00180BA7" w:rsidP="00A857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180BA7" w:rsidRPr="000775C3" w:rsidTr="00180BA7">
        <w:trPr>
          <w:trHeight w:val="502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BA7" w:rsidRPr="000775C3" w:rsidRDefault="00180BA7" w:rsidP="00A8575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BA7" w:rsidRPr="000775C3" w:rsidRDefault="00180BA7" w:rsidP="00A8575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BA7" w:rsidRPr="000775C3" w:rsidRDefault="00180BA7" w:rsidP="00A8575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BA7" w:rsidRPr="000775C3" w:rsidRDefault="00180BA7" w:rsidP="009E7A5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BA7" w:rsidRPr="000775C3" w:rsidRDefault="00180BA7" w:rsidP="009E7A5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0BA7" w:rsidRPr="000775C3" w:rsidRDefault="00180BA7" w:rsidP="00ED7A38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0775C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Площадь, кв.м./ этаж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0BA7" w:rsidRPr="000775C3" w:rsidRDefault="00180BA7" w:rsidP="009E7A51">
            <w:pPr>
              <w:pStyle w:val="a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0775C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Балансовая/ остаточная</w:t>
            </w:r>
          </w:p>
          <w:p w:rsidR="00180BA7" w:rsidRPr="000775C3" w:rsidRDefault="00180BA7" w:rsidP="009E7A51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0775C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стоимость,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0BA7" w:rsidRPr="000775C3" w:rsidRDefault="00180BA7" w:rsidP="00ED7A38">
            <w:pPr>
              <w:pStyle w:val="a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0775C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Год постройки</w:t>
            </w:r>
          </w:p>
        </w:tc>
        <w:tc>
          <w:tcPr>
            <w:tcW w:w="1456" w:type="dxa"/>
            <w:vMerge/>
            <w:tcBorders>
              <w:left w:val="single" w:sz="4" w:space="0" w:color="auto"/>
            </w:tcBorders>
          </w:tcPr>
          <w:p w:rsidR="00180BA7" w:rsidRPr="000775C3" w:rsidRDefault="00180BA7" w:rsidP="00A857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180BA7" w:rsidRPr="000775C3" w:rsidTr="00180BA7">
        <w:trPr>
          <w:trHeight w:val="15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BA7" w:rsidRPr="000775C3" w:rsidRDefault="00180BA7" w:rsidP="00A8575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775C3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BA7" w:rsidRPr="000775C3" w:rsidRDefault="00180BA7" w:rsidP="00A857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BA7" w:rsidRPr="000775C3" w:rsidRDefault="00180BA7" w:rsidP="00A857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BA7" w:rsidRPr="000775C3" w:rsidRDefault="00180BA7" w:rsidP="00A85752">
            <w:pPr>
              <w:rPr>
                <w:rFonts w:ascii="Arial" w:hAnsi="Arial" w:cs="Arial"/>
                <w:sz w:val="24"/>
                <w:szCs w:val="24"/>
              </w:rPr>
            </w:pPr>
            <w:r w:rsidRPr="000775C3">
              <w:rPr>
                <w:rFonts w:ascii="Arial" w:hAnsi="Arial" w:cs="Arial"/>
                <w:sz w:val="24"/>
                <w:szCs w:val="24"/>
              </w:rPr>
              <w:t>Помещение, назначение: нежилое помещение, кадастровый номер: 46:04:160101:365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BA7" w:rsidRPr="000775C3" w:rsidRDefault="00180BA7" w:rsidP="00180BA7">
            <w:pPr>
              <w:rPr>
                <w:rFonts w:ascii="Arial" w:hAnsi="Arial" w:cs="Arial"/>
                <w:sz w:val="24"/>
                <w:szCs w:val="24"/>
              </w:rPr>
            </w:pPr>
            <w:r w:rsidRPr="000775C3">
              <w:rPr>
                <w:rFonts w:ascii="Arial" w:hAnsi="Arial" w:cs="Arial"/>
                <w:sz w:val="24"/>
                <w:szCs w:val="24"/>
              </w:rPr>
              <w:t xml:space="preserve">Россия, Курская область, Горшеченский район, с. Кулевка, </w:t>
            </w:r>
          </w:p>
          <w:p w:rsidR="00180BA7" w:rsidRPr="000775C3" w:rsidRDefault="00180BA7" w:rsidP="00180BA7">
            <w:pPr>
              <w:rPr>
                <w:rFonts w:ascii="Arial" w:hAnsi="Arial" w:cs="Arial"/>
                <w:sz w:val="24"/>
                <w:szCs w:val="24"/>
              </w:rPr>
            </w:pPr>
            <w:r w:rsidRPr="000775C3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gramStart"/>
            <w:r w:rsidRPr="000775C3">
              <w:rPr>
                <w:rFonts w:ascii="Arial" w:hAnsi="Arial" w:cs="Arial"/>
                <w:sz w:val="24"/>
                <w:szCs w:val="24"/>
              </w:rPr>
              <w:t>Школьная</w:t>
            </w:r>
            <w:proofErr w:type="gramEnd"/>
            <w:r w:rsidRPr="000775C3">
              <w:rPr>
                <w:rFonts w:ascii="Arial" w:hAnsi="Arial" w:cs="Arial"/>
                <w:sz w:val="24"/>
                <w:szCs w:val="24"/>
              </w:rPr>
              <w:t>,  д. №43 помещение 5.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0BA7" w:rsidRPr="000775C3" w:rsidRDefault="00180BA7" w:rsidP="00A8575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775C3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23,20/1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0BA7" w:rsidRPr="000775C3" w:rsidRDefault="00EC61A1" w:rsidP="00ED7A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775C3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9035,64/0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0BA7" w:rsidRPr="000775C3" w:rsidRDefault="00180BA7" w:rsidP="00ED7A3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775C3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1991</w:t>
            </w:r>
          </w:p>
        </w:tc>
        <w:tc>
          <w:tcPr>
            <w:tcW w:w="1456" w:type="dxa"/>
            <w:tcBorders>
              <w:left w:val="single" w:sz="4" w:space="0" w:color="auto"/>
            </w:tcBorders>
          </w:tcPr>
          <w:p w:rsidR="00180BA7" w:rsidRPr="000775C3" w:rsidRDefault="00180BA7" w:rsidP="00A857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180BA7" w:rsidRPr="000775C3" w:rsidTr="00180BA7">
        <w:trPr>
          <w:trHeight w:val="290"/>
        </w:trPr>
        <w:tc>
          <w:tcPr>
            <w:tcW w:w="851" w:type="dxa"/>
          </w:tcPr>
          <w:p w:rsidR="00180BA7" w:rsidRPr="000775C3" w:rsidRDefault="00180BA7" w:rsidP="00A857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80BA7" w:rsidRPr="000775C3" w:rsidRDefault="00180BA7" w:rsidP="00A857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180BA7" w:rsidRPr="000775C3" w:rsidRDefault="00180BA7" w:rsidP="00A857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180BA7" w:rsidRPr="000775C3" w:rsidRDefault="00180BA7" w:rsidP="00A857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180BA7" w:rsidRPr="000775C3" w:rsidRDefault="00180BA7" w:rsidP="00A857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gridSpan w:val="3"/>
          </w:tcPr>
          <w:p w:rsidR="00180BA7" w:rsidRPr="000775C3" w:rsidRDefault="00180BA7" w:rsidP="00A857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6" w:type="dxa"/>
          </w:tcPr>
          <w:p w:rsidR="00180BA7" w:rsidRPr="000775C3" w:rsidRDefault="00180BA7" w:rsidP="00A857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A85752" w:rsidRPr="000775C3" w:rsidRDefault="00A85752" w:rsidP="00A85752">
      <w:pPr>
        <w:spacing w:after="200" w:line="276" w:lineRule="auto"/>
        <w:ind w:firstLine="708"/>
        <w:rPr>
          <w:rFonts w:ascii="Arial" w:hAnsi="Arial" w:cs="Arial"/>
          <w:sz w:val="24"/>
          <w:szCs w:val="24"/>
        </w:rPr>
      </w:pPr>
    </w:p>
    <w:p w:rsidR="00A85752" w:rsidRPr="000775C3" w:rsidRDefault="00A85752" w:rsidP="00A8575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A85752" w:rsidRPr="000775C3" w:rsidRDefault="00A85752" w:rsidP="00A85752">
      <w:pPr>
        <w:jc w:val="center"/>
        <w:rPr>
          <w:rFonts w:ascii="Arial" w:hAnsi="Arial" w:cs="Arial"/>
          <w:sz w:val="24"/>
          <w:szCs w:val="24"/>
        </w:rPr>
      </w:pPr>
    </w:p>
    <w:sectPr w:rsidR="00A85752" w:rsidRPr="000775C3" w:rsidSect="000C68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D1969"/>
    <w:rsid w:val="000775C3"/>
    <w:rsid w:val="00090370"/>
    <w:rsid w:val="000C68D5"/>
    <w:rsid w:val="001208E9"/>
    <w:rsid w:val="00180BA7"/>
    <w:rsid w:val="00186153"/>
    <w:rsid w:val="001A38E0"/>
    <w:rsid w:val="001F5596"/>
    <w:rsid w:val="002668ED"/>
    <w:rsid w:val="00292ADD"/>
    <w:rsid w:val="00340376"/>
    <w:rsid w:val="00375B82"/>
    <w:rsid w:val="003F4C46"/>
    <w:rsid w:val="005175A9"/>
    <w:rsid w:val="00692E33"/>
    <w:rsid w:val="007C3A18"/>
    <w:rsid w:val="00890F6B"/>
    <w:rsid w:val="008E20F4"/>
    <w:rsid w:val="008F3EDA"/>
    <w:rsid w:val="0092597E"/>
    <w:rsid w:val="009E7A51"/>
    <w:rsid w:val="00A6608B"/>
    <w:rsid w:val="00A85752"/>
    <w:rsid w:val="00BA639D"/>
    <w:rsid w:val="00C712DE"/>
    <w:rsid w:val="00CD22BD"/>
    <w:rsid w:val="00D102F4"/>
    <w:rsid w:val="00D95563"/>
    <w:rsid w:val="00D970F5"/>
    <w:rsid w:val="00DD1969"/>
    <w:rsid w:val="00E63BBC"/>
    <w:rsid w:val="00E875AC"/>
    <w:rsid w:val="00E96083"/>
    <w:rsid w:val="00EC61A1"/>
    <w:rsid w:val="00ED7A38"/>
    <w:rsid w:val="00F159F2"/>
    <w:rsid w:val="00F9367E"/>
    <w:rsid w:val="00FF6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59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159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90F6B"/>
    <w:pPr>
      <w:ind w:left="720"/>
      <w:contextualSpacing/>
    </w:pPr>
  </w:style>
  <w:style w:type="paragraph" w:customStyle="1" w:styleId="ConsPlusNonformat">
    <w:name w:val="ConsPlusNonformat"/>
    <w:rsid w:val="001A38E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No Spacing"/>
    <w:uiPriority w:val="1"/>
    <w:qFormat/>
    <w:rsid w:val="00ED7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59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159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90F6B"/>
    <w:pPr>
      <w:ind w:left="720"/>
      <w:contextualSpacing/>
    </w:pPr>
  </w:style>
  <w:style w:type="paragraph" w:customStyle="1" w:styleId="ConsPlusNonformat">
    <w:name w:val="ConsPlusNonformat"/>
    <w:rsid w:val="001A38E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No Spacing"/>
    <w:uiPriority w:val="1"/>
    <w:qFormat/>
    <w:rsid w:val="00ED7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8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Имущество</dc:creator>
  <cp:lastModifiedBy>PredSobr</cp:lastModifiedBy>
  <cp:revision>2</cp:revision>
  <cp:lastPrinted>2016-11-02T10:21:00Z</cp:lastPrinted>
  <dcterms:created xsi:type="dcterms:W3CDTF">2016-11-02T10:21:00Z</dcterms:created>
  <dcterms:modified xsi:type="dcterms:W3CDTF">2016-11-02T10:21:00Z</dcterms:modified>
</cp:coreProperties>
</file>